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28" w:rsidRDefault="00653D28" w:rsidP="00653D28">
      <w:pPr>
        <w:jc w:val="both"/>
        <w:rPr>
          <w:b/>
          <w:sz w:val="28"/>
          <w:szCs w:val="28"/>
        </w:rPr>
      </w:pPr>
    </w:p>
    <w:p w:rsidR="00653D28" w:rsidRDefault="00653D28" w:rsidP="00653D28">
      <w:pPr>
        <w:jc w:val="both"/>
        <w:rPr>
          <w:b/>
          <w:sz w:val="28"/>
          <w:szCs w:val="28"/>
        </w:rPr>
      </w:pPr>
    </w:p>
    <w:p w:rsidR="00653D28" w:rsidRDefault="00653D28" w:rsidP="00653D28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2463165</wp:posOffset>
            </wp:positionH>
            <wp:positionV relativeFrom="line">
              <wp:posOffset>75565</wp:posOffset>
            </wp:positionV>
            <wp:extent cx="17145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60" y="21374"/>
                <wp:lineTo x="21360" y="0"/>
                <wp:lineTo x="0" y="0"/>
              </wp:wrapPolygon>
            </wp:wrapTight>
            <wp:docPr id="1" name="Рисунок 1" descr="Описание: Описание: Описание: 䍃Ÿ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Описание: Описание: 䍃Ÿ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D28" w:rsidRDefault="00653D28" w:rsidP="00653D2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53D28" w:rsidRDefault="00653D28" w:rsidP="00653D2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53D28" w:rsidRDefault="00653D28" w:rsidP="00653D2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53D28" w:rsidRDefault="00653D28" w:rsidP="00653D2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53D28" w:rsidRDefault="00653D28" w:rsidP="00653D2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53D28" w:rsidRDefault="00653D28" w:rsidP="00653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ДАГЕСТАН</w:t>
      </w:r>
    </w:p>
    <w:p w:rsidR="00653D28" w:rsidRDefault="00653D28" w:rsidP="00653D28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МУНИЦИПАЛЬНЫЙ РАЙОН «ЦУНТИНСКИЙ РАЙОН»</w:t>
      </w:r>
    </w:p>
    <w:p w:rsidR="00653D28" w:rsidRDefault="00653D28" w:rsidP="00653D28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 xml:space="preserve">инд. 368412 Цунтинский район                                                                                                             с. </w:t>
      </w:r>
      <w:proofErr w:type="spellStart"/>
      <w:r>
        <w:rPr>
          <w:b/>
        </w:rPr>
        <w:t>Кидеро</w:t>
      </w:r>
      <w:proofErr w:type="spellEnd"/>
      <w:r>
        <w:rPr>
          <w:b/>
        </w:rPr>
        <w:t xml:space="preserve">                                                                            </w:t>
      </w:r>
    </w:p>
    <w:p w:rsidR="00653D28" w:rsidRDefault="00653D28" w:rsidP="00653D28">
      <w:pPr>
        <w:rPr>
          <w:sz w:val="24"/>
          <w:szCs w:val="24"/>
        </w:rPr>
      </w:pPr>
      <w:r>
        <w:rPr>
          <w:b/>
          <w:sz w:val="24"/>
          <w:szCs w:val="24"/>
        </w:rPr>
        <w:t>от  26.12.2014г.                                                                                                 №______________</w:t>
      </w:r>
    </w:p>
    <w:p w:rsidR="00653D28" w:rsidRDefault="00653D28" w:rsidP="00653D28">
      <w:pPr>
        <w:jc w:val="both"/>
        <w:rPr>
          <w:b/>
          <w:sz w:val="28"/>
          <w:szCs w:val="28"/>
        </w:rPr>
      </w:pPr>
    </w:p>
    <w:p w:rsidR="00653D28" w:rsidRDefault="00653D28" w:rsidP="00653D28">
      <w:pPr>
        <w:jc w:val="both"/>
        <w:rPr>
          <w:b/>
          <w:sz w:val="28"/>
          <w:szCs w:val="28"/>
        </w:rPr>
      </w:pPr>
    </w:p>
    <w:p w:rsidR="00653D28" w:rsidRDefault="00653D28" w:rsidP="00653D28">
      <w:pPr>
        <w:jc w:val="center"/>
        <w:rPr>
          <w:b/>
          <w:sz w:val="28"/>
          <w:szCs w:val="28"/>
        </w:rPr>
      </w:pPr>
    </w:p>
    <w:p w:rsidR="00653D28" w:rsidRDefault="00653D28" w:rsidP="00653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215</w:t>
      </w:r>
    </w:p>
    <w:p w:rsidR="00653D28" w:rsidRDefault="00653D28" w:rsidP="00653D28">
      <w:pPr>
        <w:jc w:val="center"/>
        <w:rPr>
          <w:b/>
          <w:sz w:val="28"/>
          <w:szCs w:val="28"/>
        </w:rPr>
      </w:pPr>
    </w:p>
    <w:p w:rsidR="00653D28" w:rsidRDefault="00653D28" w:rsidP="00653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праздновании 70-летия Победы в Великой Отечественной Войне</w:t>
      </w:r>
    </w:p>
    <w:p w:rsidR="00653D28" w:rsidRDefault="00653D28" w:rsidP="00653D28">
      <w:pPr>
        <w:jc w:val="center"/>
        <w:rPr>
          <w:b/>
          <w:sz w:val="28"/>
          <w:szCs w:val="28"/>
        </w:rPr>
      </w:pPr>
    </w:p>
    <w:p w:rsidR="00653D28" w:rsidRDefault="00653D28" w:rsidP="00653D28">
      <w:pPr>
        <w:ind w:right="18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организационного проведения празднования 70-летия победы в Великой Отечественной Войне администрация МР «Цунтинский район» </w:t>
      </w:r>
      <w:r>
        <w:rPr>
          <w:b/>
          <w:sz w:val="28"/>
          <w:szCs w:val="28"/>
        </w:rPr>
        <w:t>постановляет:</w:t>
      </w:r>
    </w:p>
    <w:p w:rsidR="00653D28" w:rsidRDefault="00653D28" w:rsidP="00653D28">
      <w:pPr>
        <w:ind w:right="18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организационной комитет по подготовке и проведению 70-летия победы в Великой Отечественной Войне (приложение №1).</w:t>
      </w:r>
    </w:p>
    <w:p w:rsidR="00653D28" w:rsidRDefault="00653D28" w:rsidP="00653D28">
      <w:pPr>
        <w:ind w:right="18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подготовке и проведению 70-летия победы в ВОВ (приложение №2).</w:t>
      </w:r>
    </w:p>
    <w:p w:rsidR="00653D28" w:rsidRDefault="00653D28" w:rsidP="00653D28">
      <w:pPr>
        <w:ind w:right="18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сельских поселений, руководителям учреждений и организаций принять к руководству План мероприятий по подготовке и проведению 70-летия победы в ВОВ и обеспечить его исполнение в установленные сроки.</w:t>
      </w:r>
    </w:p>
    <w:p w:rsidR="00653D28" w:rsidRDefault="00653D28" w:rsidP="00653D28">
      <w:pPr>
        <w:ind w:right="18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МР «Цунтинский район» </w:t>
      </w: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М.А.</w:t>
      </w: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Глава МР</w:t>
      </w: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«Цунтинский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П.Ш. Магомединов </w:t>
      </w: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 w:firstLine="62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653D28" w:rsidRDefault="00653D28" w:rsidP="00653D28">
      <w:pPr>
        <w:ind w:right="180" w:firstLine="62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МР</w:t>
      </w:r>
    </w:p>
    <w:p w:rsidR="00653D28" w:rsidRDefault="00653D28" w:rsidP="00653D28">
      <w:pPr>
        <w:ind w:right="180" w:firstLine="62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215 от 26.12.2014г.</w:t>
      </w:r>
    </w:p>
    <w:p w:rsidR="00653D28" w:rsidRDefault="00653D28" w:rsidP="00653D28">
      <w:pPr>
        <w:ind w:right="180" w:firstLine="6237"/>
        <w:jc w:val="center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53D28" w:rsidRDefault="00653D28" w:rsidP="00653D2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подготовке и проведению 70-летия победы в Великой Отечественной Войне</w:t>
      </w:r>
    </w:p>
    <w:p w:rsidR="00653D28" w:rsidRDefault="00653D28" w:rsidP="00653D28">
      <w:pPr>
        <w:ind w:right="-1"/>
        <w:rPr>
          <w:b/>
          <w:sz w:val="28"/>
          <w:szCs w:val="28"/>
        </w:rPr>
      </w:pPr>
    </w:p>
    <w:p w:rsidR="00653D28" w:rsidRDefault="00653D28" w:rsidP="00653D28">
      <w:pPr>
        <w:ind w:right="-1"/>
        <w:rPr>
          <w:b/>
          <w:sz w:val="28"/>
          <w:szCs w:val="28"/>
        </w:rPr>
      </w:pPr>
    </w:p>
    <w:p w:rsidR="00653D28" w:rsidRDefault="00653D28" w:rsidP="00653D2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Магомединов П.Ш. </w:t>
      </w:r>
      <w:r>
        <w:rPr>
          <w:sz w:val="28"/>
          <w:szCs w:val="28"/>
        </w:rPr>
        <w:tab/>
        <w:t xml:space="preserve">– глава 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ргкомитета</w:t>
      </w:r>
    </w:p>
    <w:p w:rsidR="00653D28" w:rsidRDefault="00653D28" w:rsidP="00653D2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Абдулаев М.А.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зам. главы 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зам. 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ргкомитета</w:t>
      </w:r>
    </w:p>
    <w:p w:rsidR="00653D28" w:rsidRDefault="00653D28" w:rsidP="00653D28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Магомедрасулов</w:t>
      </w:r>
      <w:proofErr w:type="spellEnd"/>
      <w:r>
        <w:rPr>
          <w:sz w:val="28"/>
          <w:szCs w:val="28"/>
        </w:rPr>
        <w:t xml:space="preserve"> А.А. </w:t>
      </w:r>
      <w:r>
        <w:rPr>
          <w:sz w:val="28"/>
          <w:szCs w:val="28"/>
        </w:rPr>
        <w:tab/>
        <w:t>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пец. по культуре </w:t>
      </w:r>
      <w:r>
        <w:rPr>
          <w:sz w:val="28"/>
          <w:szCs w:val="28"/>
        </w:rPr>
        <w:tab/>
        <w:t>– член оргкомитета</w:t>
      </w:r>
    </w:p>
    <w:p w:rsidR="00653D28" w:rsidRDefault="00653D28" w:rsidP="00653D2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Магомедов С.М.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директор ЦТКНР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член оргкомитета</w:t>
      </w:r>
    </w:p>
    <w:p w:rsidR="00653D28" w:rsidRDefault="00653D28" w:rsidP="00653D28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Саадулаев</w:t>
      </w:r>
      <w:proofErr w:type="spellEnd"/>
      <w:r>
        <w:rPr>
          <w:sz w:val="28"/>
          <w:szCs w:val="28"/>
        </w:rPr>
        <w:t xml:space="preserve"> Д.М.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 по спорту </w:t>
      </w:r>
      <w:r>
        <w:rPr>
          <w:sz w:val="28"/>
          <w:szCs w:val="28"/>
        </w:rPr>
        <w:tab/>
        <w:t>– член оргкомитета</w:t>
      </w:r>
    </w:p>
    <w:p w:rsidR="00653D28" w:rsidRDefault="00653D28" w:rsidP="00653D2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Магомедов Т.А.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пец. по молодежной политике </w:t>
      </w:r>
    </w:p>
    <w:p w:rsidR="00653D28" w:rsidRDefault="00653D28" w:rsidP="00653D28">
      <w:pPr>
        <w:ind w:left="5664" w:right="-1" w:firstLine="708"/>
        <w:rPr>
          <w:sz w:val="28"/>
          <w:szCs w:val="28"/>
        </w:rPr>
      </w:pPr>
      <w:r>
        <w:rPr>
          <w:sz w:val="28"/>
          <w:szCs w:val="28"/>
        </w:rPr>
        <w:t>– член оргкомитета</w:t>
      </w:r>
    </w:p>
    <w:p w:rsidR="00653D28" w:rsidRDefault="00653D28" w:rsidP="00653D2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Курбанов М.Р.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нач. отдела образования</w:t>
      </w:r>
      <w:r>
        <w:rPr>
          <w:sz w:val="28"/>
          <w:szCs w:val="28"/>
        </w:rPr>
        <w:tab/>
        <w:t>– член оргкомитета</w:t>
      </w:r>
    </w:p>
    <w:p w:rsidR="00653D28" w:rsidRDefault="00653D28" w:rsidP="00653D2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Алиев А.А.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руководитель </w:t>
      </w:r>
      <w:proofErr w:type="spellStart"/>
      <w:r>
        <w:rPr>
          <w:sz w:val="28"/>
          <w:szCs w:val="28"/>
        </w:rPr>
        <w:t>СМИиИТО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 член оргкомитета</w:t>
      </w:r>
    </w:p>
    <w:p w:rsidR="00653D28" w:rsidRDefault="00653D28" w:rsidP="00653D2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Магомедов О.Г.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нач. </w:t>
      </w:r>
      <w:proofErr w:type="spellStart"/>
      <w:r>
        <w:rPr>
          <w:sz w:val="28"/>
          <w:szCs w:val="28"/>
        </w:rPr>
        <w:t>ОСДЖКХиО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член оргкомитета</w:t>
      </w:r>
    </w:p>
    <w:p w:rsidR="00653D28" w:rsidRDefault="00653D28" w:rsidP="00653D28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Газимагомедов</w:t>
      </w:r>
      <w:proofErr w:type="spellEnd"/>
      <w:r>
        <w:rPr>
          <w:sz w:val="28"/>
          <w:szCs w:val="28"/>
        </w:rPr>
        <w:t xml:space="preserve"> Т. </w:t>
      </w:r>
      <w:r>
        <w:rPr>
          <w:sz w:val="28"/>
          <w:szCs w:val="28"/>
        </w:rPr>
        <w:tab/>
        <w:t xml:space="preserve">– нач. ОМВД РФ по району </w:t>
      </w:r>
      <w:r>
        <w:rPr>
          <w:sz w:val="28"/>
          <w:szCs w:val="28"/>
        </w:rPr>
        <w:tab/>
        <w:t>– член оргкомитета</w:t>
      </w:r>
    </w:p>
    <w:p w:rsidR="00653D28" w:rsidRDefault="00653D28" w:rsidP="00653D28">
      <w:pPr>
        <w:ind w:left="4956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(по согласованию)</w:t>
      </w: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 w:firstLine="62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653D28" w:rsidRDefault="00653D28" w:rsidP="00653D28">
      <w:pPr>
        <w:ind w:right="180" w:firstLine="62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МР</w:t>
      </w:r>
    </w:p>
    <w:p w:rsidR="00653D28" w:rsidRDefault="00653D28" w:rsidP="00653D28">
      <w:pPr>
        <w:ind w:right="180" w:firstLine="62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215 от 26.12.2014г.</w:t>
      </w:r>
    </w:p>
    <w:p w:rsidR="00653D28" w:rsidRDefault="00653D28" w:rsidP="00653D28">
      <w:pPr>
        <w:ind w:right="180" w:firstLine="6237"/>
        <w:jc w:val="center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both"/>
        <w:rPr>
          <w:b/>
          <w:sz w:val="28"/>
          <w:szCs w:val="28"/>
        </w:rPr>
      </w:pPr>
    </w:p>
    <w:p w:rsidR="00653D28" w:rsidRDefault="00653D28" w:rsidP="00653D28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53D28" w:rsidRDefault="00653D28" w:rsidP="00653D2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и проведению 70-летия победы </w:t>
      </w:r>
    </w:p>
    <w:p w:rsidR="00653D28" w:rsidRDefault="00653D28" w:rsidP="00653D2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Великой Отечественной Войне</w:t>
      </w:r>
    </w:p>
    <w:p w:rsidR="00653D28" w:rsidRDefault="00653D28" w:rsidP="00653D28">
      <w:pPr>
        <w:ind w:right="-1"/>
        <w:rPr>
          <w:b/>
          <w:sz w:val="28"/>
          <w:szCs w:val="28"/>
        </w:rPr>
      </w:pPr>
    </w:p>
    <w:tbl>
      <w:tblPr>
        <w:tblStyle w:val="a3"/>
        <w:tblW w:w="9910" w:type="dxa"/>
        <w:tblInd w:w="0" w:type="dxa"/>
        <w:tblLook w:val="04A0" w:firstRow="1" w:lastRow="0" w:firstColumn="1" w:lastColumn="0" w:noHBand="0" w:noVBand="1"/>
      </w:tblPr>
      <w:tblGrid>
        <w:gridCol w:w="655"/>
        <w:gridCol w:w="4982"/>
        <w:gridCol w:w="1880"/>
        <w:gridCol w:w="2393"/>
      </w:tblGrid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53D28" w:rsidTr="00653D28"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Организационно-технические мероприятия, благоустройство территории администрации и поселений МР «Цунтинский район»</w:t>
            </w:r>
          </w:p>
        </w:tc>
      </w:tr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Создать </w:t>
            </w:r>
            <w:proofErr w:type="gramStart"/>
            <w:r>
              <w:rPr>
                <w:sz w:val="28"/>
                <w:szCs w:val="28"/>
                <w:lang w:eastAsia="en-US"/>
              </w:rPr>
              <w:t>организационный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комитеты в сельских поселениях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15.04.15г.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АСП</w:t>
            </w:r>
          </w:p>
        </w:tc>
      </w:tr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Подготовить и направить поздравления вдовам участников ВОВ, руководителям предприятий и организаций в честь праздника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09.05.15г.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АСП</w:t>
            </w:r>
          </w:p>
        </w:tc>
      </w:tr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Опубликовать поздравление Главы района с Днем Победы в газете «Дидойские вести»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09.05.15г.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СМИиИТО</w:t>
            </w:r>
            <w:proofErr w:type="spellEnd"/>
          </w:p>
        </w:tc>
      </w:tr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Уточнить списки участников ВОВ, их внуков и правнуков, для участия в параде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09.05.15г.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образования (культура)</w:t>
            </w:r>
          </w:p>
        </w:tc>
      </w:tr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праздничное оформление улиц, мест проведения мероприятий и массового отдыха людей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ОСДЖКХиО</w:t>
            </w:r>
            <w:proofErr w:type="spellEnd"/>
          </w:p>
        </w:tc>
      </w:tr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охрану правопорядка в местах проведения мероприятий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ОМВД</w:t>
            </w:r>
          </w:p>
        </w:tc>
      </w:tr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противопожарные мероприятия в местах проведения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Пожарная часть </w:t>
            </w:r>
          </w:p>
        </w:tc>
      </w:tr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Организовать:</w:t>
            </w: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санитарную очистку территории поселений и мест проведения мероприятий</w:t>
            </w: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установку обелиска и мемориальной доски</w:t>
            </w: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работ на кладбищах по ремонту, реставрации надгробных сооружений участников ВОВ</w:t>
            </w: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обследование материально-бытовых условий жизни вдов участников ВОВ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апрель-май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АСП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ОСДЖКХ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Главы АСП 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ОСДЖКХиО</w:t>
            </w:r>
            <w:proofErr w:type="spellEnd"/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Упр. культуры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АСП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чрежд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Упр. культуры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УСЗН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 ЦСОН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АСП</w:t>
            </w:r>
          </w:p>
        </w:tc>
      </w:tr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Оказать единовременную социальную адресную помощь вдовам участников ВОВ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 01.05.15г.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 ЦСОН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АСП</w:t>
            </w:r>
          </w:p>
        </w:tc>
      </w:tr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Составить план-график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проведения диспансеризации вдов участников ВОВ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ЦРБ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</w:tr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«Дни открытых дверей» в ЦРБ для комплексного медицинского обследования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15.04. по 08.05.15г.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ЦРБ</w:t>
            </w:r>
          </w:p>
        </w:tc>
      </w:tr>
      <w:tr w:rsidR="00653D28" w:rsidTr="00653D28"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Культурно-массовые мероприятия </w:t>
            </w:r>
          </w:p>
        </w:tc>
      </w:tr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Организовать:</w:t>
            </w: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чествование ветеранов войны в трудовых коллективах, организациях, администрациях сельских поселений </w:t>
            </w: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-мероприятия по патриотическому воспитанию в образовательных учреждениях (по отдельному плану)</w:t>
            </w: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посещение могил участников ВОВ</w:t>
            </w: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культурно-массовых мероприятий (по отдельному плану)</w:t>
            </w: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спортивных мероприятий (по отдельному плану)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09.05.15г.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09.05.15г.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АСП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бразов. учреждений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культуры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АСП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чрежден.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образования</w:t>
            </w: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</w:p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образования</w:t>
            </w:r>
          </w:p>
        </w:tc>
      </w:tr>
      <w:tr w:rsidR="00653D28" w:rsidTr="00653D2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Подготовить специальный выпуск газеты «Дидойские вести» посвященный Дню Победы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28" w:rsidRDefault="00653D28">
            <w:pPr>
              <w:ind w:right="-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СМИиИТО</w:t>
            </w:r>
            <w:proofErr w:type="spellEnd"/>
          </w:p>
        </w:tc>
      </w:tr>
    </w:tbl>
    <w:p w:rsidR="00653D28" w:rsidRDefault="00653D28" w:rsidP="00653D28">
      <w:pPr>
        <w:ind w:right="-1"/>
        <w:rPr>
          <w:sz w:val="28"/>
          <w:szCs w:val="28"/>
        </w:rPr>
      </w:pPr>
    </w:p>
    <w:p w:rsidR="00653D28" w:rsidRDefault="00653D28" w:rsidP="00653D28">
      <w:pPr>
        <w:ind w:right="-1"/>
        <w:rPr>
          <w:b/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653D28" w:rsidRDefault="00653D28" w:rsidP="00653D28">
      <w:pPr>
        <w:ind w:right="180"/>
        <w:rPr>
          <w:sz w:val="28"/>
          <w:szCs w:val="28"/>
        </w:rPr>
      </w:pPr>
    </w:p>
    <w:p w:rsidR="00BC1D6B" w:rsidRDefault="00BC1D6B">
      <w:bookmarkStart w:id="0" w:name="_GoBack"/>
      <w:bookmarkEnd w:id="0"/>
    </w:p>
    <w:sectPr w:rsidR="00BC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28"/>
    <w:rsid w:val="00653D28"/>
    <w:rsid w:val="00B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AISHA</cp:lastModifiedBy>
  <cp:revision>1</cp:revision>
  <dcterms:created xsi:type="dcterms:W3CDTF">2015-03-03T11:45:00Z</dcterms:created>
  <dcterms:modified xsi:type="dcterms:W3CDTF">2015-03-03T11:45:00Z</dcterms:modified>
</cp:coreProperties>
</file>