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9" w:rsidRPr="00D87357" w:rsidRDefault="00257179" w:rsidP="00257179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Приложение № 2</w:t>
      </w:r>
    </w:p>
    <w:p w:rsidR="0069706C" w:rsidRDefault="0069706C" w:rsidP="0069706C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257179" w:rsidRPr="00D87357" w:rsidRDefault="0069706C" w:rsidP="0069706C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«Цунтинский район»</w:t>
      </w:r>
    </w:p>
    <w:p w:rsidR="00FA7586" w:rsidRDefault="00FA7586" w:rsidP="00FA7586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706C">
        <w:rPr>
          <w:rFonts w:ascii="Times New Roman" w:hAnsi="Times New Roman" w:cs="Times New Roman"/>
          <w:bCs/>
          <w:sz w:val="28"/>
          <w:szCs w:val="28"/>
        </w:rPr>
        <w:t>25 февраля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9706C">
        <w:rPr>
          <w:rFonts w:ascii="Times New Roman" w:hAnsi="Times New Roman" w:cs="Times New Roman"/>
          <w:bCs/>
          <w:sz w:val="28"/>
          <w:szCs w:val="28"/>
        </w:rPr>
        <w:t>33</w:t>
      </w:r>
    </w:p>
    <w:p w:rsidR="004A10AA" w:rsidRDefault="004A10AA" w:rsidP="00FA7586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06C" w:rsidRDefault="0069706C" w:rsidP="00FA7586">
      <w:pPr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179" w:rsidRPr="00D87357" w:rsidRDefault="00257179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Л А Н   М Е Р О П Р И Я Т И Й  </w:t>
      </w:r>
    </w:p>
    <w:p w:rsidR="00257179" w:rsidRPr="00D87357" w:rsidRDefault="00257179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приоритетного проекта развития Республики Дагестан </w:t>
      </w:r>
    </w:p>
    <w:p w:rsidR="0069706C" w:rsidRDefault="00257179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«Точки роста», инвестиции и эффективное территориальное развитие» на 2015 год</w:t>
      </w:r>
      <w:r w:rsidR="0069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7179" w:rsidRPr="00D87357" w:rsidRDefault="0069706C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МР «Цунтинский район»</w:t>
      </w:r>
    </w:p>
    <w:p w:rsidR="00257179" w:rsidRPr="00D87357" w:rsidRDefault="00257179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37"/>
        <w:gridCol w:w="4641"/>
        <w:gridCol w:w="13"/>
        <w:gridCol w:w="20"/>
        <w:gridCol w:w="8"/>
        <w:gridCol w:w="5333"/>
        <w:gridCol w:w="19"/>
        <w:gridCol w:w="20"/>
        <w:gridCol w:w="1429"/>
        <w:gridCol w:w="2979"/>
      </w:tblGrid>
      <w:tr w:rsidR="00257179" w:rsidRPr="00D87357" w:rsidTr="003350C2">
        <w:trPr>
          <w:trHeight w:val="1036"/>
        </w:trPr>
        <w:tc>
          <w:tcPr>
            <w:tcW w:w="858" w:type="dxa"/>
            <w:tcBorders>
              <w:left w:val="nil"/>
            </w:tcBorders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1" w:type="dxa"/>
            <w:gridSpan w:val="3"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380" w:type="dxa"/>
            <w:gridSpan w:val="4"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449" w:type="dxa"/>
            <w:gridSpan w:val="2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9" w:type="dxa"/>
            <w:tcBorders>
              <w:right w:val="nil"/>
            </w:tcBorders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257179" w:rsidRPr="00D87357" w:rsidTr="003350C2">
        <w:trPr>
          <w:trHeight w:val="20"/>
        </w:trPr>
        <w:tc>
          <w:tcPr>
            <w:tcW w:w="858" w:type="dxa"/>
            <w:tcBorders>
              <w:left w:val="nil"/>
            </w:tcBorders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1" w:type="dxa"/>
            <w:gridSpan w:val="3"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0" w:type="dxa"/>
            <w:gridSpan w:val="4"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gridSpan w:val="2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9" w:type="dxa"/>
            <w:tcBorders>
              <w:right w:val="nil"/>
            </w:tcBorders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179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179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179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179" w:rsidRPr="00D87357" w:rsidRDefault="00E22486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Предприниматель – опора Дагестана</w:t>
            </w:r>
          </w:p>
          <w:p w:rsidR="00257179" w:rsidRPr="005071CA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179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благоприятных условий ведения предпринимательской деятельности в Республике Дагестан</w:t>
            </w:r>
          </w:p>
          <w:p w:rsidR="00257179" w:rsidRPr="005071CA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D829B0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схем территориального планирования муниципальн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района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генеральных планов 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D8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доли муниципальных образо-ваний в </w:t>
            </w:r>
            <w:r w:rsidR="00D8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утвержденными доку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ментами территориального планирования и градостроительного зонирования в общем количестве до 100 процентов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257179" w:rsidRDefault="00D829B0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D829B0" w:rsidRPr="00D87357" w:rsidRDefault="00D829B0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1DB9" w:rsidRDefault="00361DB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1DB9" w:rsidRDefault="00361DB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179" w:rsidRPr="00D87357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Стандарт деятельности органов исполнительной власти Республики Дагестан</w:t>
            </w:r>
            <w:r w:rsidRPr="00D8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обеспечению благоприятного инвестиционного климата в республике</w:t>
            </w:r>
          </w:p>
          <w:p w:rsidR="00257179" w:rsidRPr="00D87357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7179" w:rsidRPr="00D87357" w:rsidTr="003350C2">
        <w:trPr>
          <w:trHeight w:val="2573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D829B0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D829B0" w:rsidP="00D829B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Участие внедрении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257179">
              <w:rPr>
                <w:rFonts w:ascii="Times New Roman CYR" w:hAnsi="Times New Roman CYR"/>
                <w:sz w:val="28"/>
                <w:szCs w:val="28"/>
              </w:rPr>
              <w:t>с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тандарта деятельности органов </w:t>
            </w:r>
            <w:r w:rsidR="00257179">
              <w:rPr>
                <w:rFonts w:ascii="Times New Roman CYR" w:hAnsi="Times New Roman CYR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 CYR" w:hAnsi="Times New Roman CYR"/>
                <w:sz w:val="28"/>
                <w:szCs w:val="28"/>
              </w:rPr>
              <w:t>муниципального района «Цунтинский район»</w:t>
            </w:r>
            <w:r w:rsidR="0025717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по обеспечению благоприятного инвес-тиционного климата в </w:t>
            </w:r>
            <w:r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179" w:rsidRDefault="00D829B0" w:rsidP="00E22486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Информировать 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Минпромторгинвест 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РД о ходе внедрения </w:t>
            </w:r>
            <w:r w:rsidR="00257179">
              <w:rPr>
                <w:rFonts w:ascii="Times New Roman CYR" w:hAnsi="Times New Roman CYR"/>
                <w:sz w:val="28"/>
                <w:szCs w:val="28"/>
              </w:rPr>
              <w:t>с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тандарта деятельности органов </w:t>
            </w:r>
            <w:r w:rsidR="00257179">
              <w:rPr>
                <w:rFonts w:ascii="Times New Roman CYR" w:hAnsi="Times New Roman CYR"/>
                <w:sz w:val="28"/>
                <w:szCs w:val="28"/>
              </w:rPr>
              <w:t xml:space="preserve">местного самоуправления 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>муниципальн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ого района «Цунтинский район» </w:t>
            </w:r>
            <w:r w:rsidR="00257179" w:rsidRPr="00D87357">
              <w:rPr>
                <w:rFonts w:ascii="Times New Roman CYR" w:hAnsi="Times New Roman CYR"/>
                <w:sz w:val="28"/>
                <w:szCs w:val="28"/>
              </w:rPr>
              <w:t xml:space="preserve">по обеспечению благоприятного инвестиционного климата в </w:t>
            </w:r>
            <w:r w:rsidR="00E74B64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</w:p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</w:t>
            </w:r>
          </w:p>
          <w:p w:rsidR="00257179" w:rsidRPr="00FE194E" w:rsidRDefault="00E74B64" w:rsidP="00E74B64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Default="00E74B64" w:rsidP="00E22486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b/>
                <w:sz w:val="28"/>
                <w:szCs w:val="28"/>
                <w:lang w:val="en-US"/>
              </w:rPr>
              <w:t>II</w:t>
            </w:r>
            <w:r w:rsidR="00257179" w:rsidRPr="00D87357">
              <w:rPr>
                <w:rFonts w:ascii="Times New Roman CYR" w:eastAsia="Calibri" w:hAnsi="Times New Roman CYR"/>
                <w:b/>
                <w:sz w:val="28"/>
                <w:szCs w:val="28"/>
              </w:rPr>
              <w:t>.</w:t>
            </w:r>
            <w:r w:rsidR="00257179">
              <w:rPr>
                <w:rFonts w:ascii="Times New Roman CYR" w:eastAsia="Calibri" w:hAnsi="Times New Roman CYR"/>
                <w:b/>
                <w:sz w:val="28"/>
                <w:szCs w:val="28"/>
              </w:rPr>
              <w:t xml:space="preserve"> </w:t>
            </w:r>
            <w:r w:rsidR="00257179" w:rsidRPr="00D87357">
              <w:rPr>
                <w:rFonts w:ascii="Times New Roman CYR" w:eastAsia="Calibri" w:hAnsi="Times New Roman CYR"/>
                <w:b/>
                <w:sz w:val="28"/>
                <w:szCs w:val="28"/>
              </w:rPr>
              <w:t>Мероприятия по инвестиционному развитию</w:t>
            </w:r>
          </w:p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E74B64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7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Создание новых инвестиционных площадок на территори</w:t>
            </w:r>
            <w:r w:rsidR="00E74B64"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E74B64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7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формирование перечня 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инвестиционных площадок на территори</w:t>
            </w:r>
            <w:r w:rsidR="00E74B64">
              <w:rPr>
                <w:rFonts w:ascii="Times New Roman CYR" w:hAnsi="Times New Roman CYR"/>
                <w:sz w:val="28"/>
                <w:szCs w:val="28"/>
              </w:rPr>
              <w:t>и МР «Цунтинский район»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257179" w:rsidP="00E2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ежеквар-тально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257179" w:rsidRDefault="00E74B64" w:rsidP="00E74B64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  <w:p w:rsidR="00257179" w:rsidRPr="00714F00" w:rsidRDefault="00257179" w:rsidP="00E22486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4"/>
                <w:szCs w:val="24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E74B64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7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357">
              <w:rPr>
                <w:rFonts w:ascii="Times New Roman" w:hAnsi="Times New Roman"/>
                <w:sz w:val="28"/>
                <w:szCs w:val="28"/>
              </w:rPr>
              <w:t xml:space="preserve">Инвентаризация земель сельско-хозяйственного назначения по всем категориям землепользователей в </w:t>
            </w:r>
            <w:r w:rsidR="00E74B64"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357">
              <w:rPr>
                <w:rFonts w:ascii="Times New Roman" w:hAnsi="Times New Roman"/>
                <w:sz w:val="28"/>
                <w:szCs w:val="28"/>
              </w:rPr>
              <w:t>выявление неиспользованных земель сельскохозяйственного назначения и застроенных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87357">
              <w:rPr>
                <w:rFonts w:ascii="Times New Roman" w:hAnsi="Times New Roman"/>
                <w:sz w:val="28"/>
                <w:szCs w:val="28"/>
              </w:rPr>
              <w:t xml:space="preserve"> на этих землях, вовлечение их в оборот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35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E74B64" w:rsidRDefault="00E74B64" w:rsidP="00E7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257179" w:rsidRPr="00E74B64" w:rsidRDefault="00E74B64" w:rsidP="00E74B64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</w:tc>
      </w:tr>
      <w:tr w:rsidR="00257179" w:rsidRPr="00D87357" w:rsidTr="003350C2">
        <w:trPr>
          <w:trHeight w:val="53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8E5B01" w:rsidP="00E22486">
            <w:pPr>
              <w:tabs>
                <w:tab w:val="left" w:pos="3119"/>
                <w:tab w:val="left" w:pos="32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Территориальное развитие</w:t>
            </w:r>
          </w:p>
          <w:p w:rsidR="00257179" w:rsidRPr="00422E3D" w:rsidRDefault="00257179" w:rsidP="00E22486">
            <w:pPr>
              <w:tabs>
                <w:tab w:val="left" w:pos="3119"/>
                <w:tab w:val="left" w:pos="32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pStyle w:val="ConsPlusNormal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b/>
                <w:sz w:val="28"/>
                <w:szCs w:val="28"/>
              </w:rPr>
              <w:t>Документы территориального планирования. Определение границ земель лесного фонда Р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еспублики </w:t>
            </w:r>
            <w:r w:rsidRPr="00D87357">
              <w:rPr>
                <w:rFonts w:ascii="Times New Roman CYR" w:hAnsi="Times New Roman CYR"/>
                <w:b/>
                <w:sz w:val="28"/>
                <w:szCs w:val="28"/>
              </w:rPr>
              <w:t>Д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агестан</w:t>
            </w:r>
          </w:p>
          <w:p w:rsidR="00257179" w:rsidRPr="00633DD8" w:rsidRDefault="00257179" w:rsidP="00E22486">
            <w:pPr>
              <w:pStyle w:val="ConsPlusNormal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33240D" w:rsidRDefault="008E5B01" w:rsidP="00E22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571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8E5B01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Проведение конкурсов на разработку генеральных планов сельских поселений </w:t>
            </w:r>
            <w:r w:rsidR="008E5B01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. Завершение разработки генеральных планов сельских поселений </w:t>
            </w:r>
            <w:r w:rsidR="008E5B01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Default="00257179" w:rsidP="00E22486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подготовка необходимой конкурсной документации, включая технические задания, объявление открытых конкурсов и заключение контрактов на разработку генеральных планов сельских поселений </w:t>
            </w:r>
            <w:r w:rsidR="008E5B01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  <w:r>
              <w:rPr>
                <w:rFonts w:ascii="Times New Roman CYR" w:hAnsi="Times New Roman CYR"/>
                <w:sz w:val="28"/>
                <w:szCs w:val="28"/>
              </w:rPr>
              <w:t>; з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авершение и утверждение ген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еральных 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планов сельских поселений</w:t>
            </w:r>
          </w:p>
          <w:p w:rsidR="00257179" w:rsidRPr="00862266" w:rsidRDefault="00257179" w:rsidP="00E22486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февраль-декабрь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257179" w:rsidRPr="008E5B01" w:rsidRDefault="008E5B01" w:rsidP="008E5B01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8E5B01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57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горных территорий Республики Дагестан</w:t>
            </w:r>
          </w:p>
          <w:p w:rsidR="00257179" w:rsidRPr="006F2A2F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755BF5" w:rsidRDefault="003350C2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71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8E5B01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дарственной программы РД «Социально-экономическое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горных территорий Республики Дагестан на 2014–2018 годы»</w:t>
            </w:r>
            <w:r w:rsidR="008E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МР «Цунтинский район»</w:t>
            </w:r>
            <w:r w:rsidR="008E5B01" w:rsidRPr="008E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устойчивого экономического развития горных территорий </w:t>
            </w:r>
            <w:r w:rsidR="008E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МР «Цунтинский район»</w:t>
            </w:r>
          </w:p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8E5B01" w:rsidRDefault="008E5B01" w:rsidP="008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257179" w:rsidRPr="008E5B01" w:rsidRDefault="008E5B01" w:rsidP="00E22486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3BD" w:rsidRDefault="00C303BD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179" w:rsidRPr="00D87357" w:rsidRDefault="00C303BD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57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муниципальными районами</w:t>
            </w:r>
            <w:r w:rsidR="00257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257179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городскими округами  Республики Дагестан</w:t>
            </w:r>
          </w:p>
          <w:p w:rsidR="00257179" w:rsidRPr="00D87357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социально-экономическому развитию Республики Дагестан</w:t>
            </w:r>
          </w:p>
          <w:p w:rsidR="00257179" w:rsidRPr="00D87357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755BF5" w:rsidRDefault="003350C2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71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Default="00C303BD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для формирования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сводного доклада о результатах мониторинга эффективности деятельности 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органов местного самоуправления </w:t>
            </w:r>
            <w:r w:rsidR="00D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отчетный год и планируемых значениях показателей их деятельности на трехлетний период</w:t>
            </w:r>
          </w:p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D14258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информации для 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57179"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доклада о результатах эффективности деятельности органов местного самоуправления</w:t>
            </w:r>
            <w:r w:rsidR="0025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«Цунтинский район» в Минэкономразвития РД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58" w:rsidRDefault="00D14258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D14258" w:rsidRDefault="00D14258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D14258" w:rsidRDefault="00D14258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сельскому хозяйству;</w:t>
            </w:r>
          </w:p>
          <w:p w:rsidR="00257179" w:rsidRPr="00D14258" w:rsidRDefault="00D14258" w:rsidP="00E22486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755BF5" w:rsidRDefault="003350C2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571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эле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ктронной базы данных паспортов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и социального развития </w:t>
            </w:r>
            <w:r w:rsidR="00D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D1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актуализированной электронной базы данных паспортов экономического и социального развития </w:t>
            </w:r>
            <w:r w:rsidR="00D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257179" w:rsidRDefault="003350C2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  <w:p w:rsidR="00361DB9" w:rsidRPr="003350C2" w:rsidRDefault="00361DB9" w:rsidP="00E22486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755BF5" w:rsidRDefault="003350C2" w:rsidP="000A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571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плановых значений показателей (индикаторов) социально-экономического развития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результатов по итогам определения уровня достижения  плановых значений показателей (индикаторов) социально-экономического развития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  <w:p w:rsidR="00257179" w:rsidRPr="00483C70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сельскому хозяйству;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  <w:p w:rsidR="00257179" w:rsidRPr="00D87357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0C2" w:rsidRDefault="003350C2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179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3350C2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Туристско-р</w:t>
            </w:r>
            <w:r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екреационный комплекс Республики Дагестан</w:t>
            </w:r>
          </w:p>
          <w:p w:rsidR="00257179" w:rsidRPr="00483C70" w:rsidRDefault="00257179" w:rsidP="00E22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179" w:rsidRPr="00D87357" w:rsidTr="003350C2">
        <w:trPr>
          <w:trHeight w:val="2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755BF5" w:rsidRDefault="003350C2" w:rsidP="000A2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5717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генеральной схемы развития туристско-рекреационного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маршрута в МР «Цунтинский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179" w:rsidRPr="00D87357" w:rsidRDefault="00257179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завершение работ по разработке генеральной схемы развития туристско-рекреационного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маршрута в МР </w:t>
            </w:r>
            <w:r w:rsidR="003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«Цунтинский район»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179" w:rsidRPr="00D87357" w:rsidRDefault="00257179" w:rsidP="00E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район»: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экономики;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Главный специалист по сельскому хозяйству;</w:t>
            </w:r>
          </w:p>
          <w:p w:rsidR="003350C2" w:rsidRDefault="003350C2" w:rsidP="003350C2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</w:t>
            </w:r>
          </w:p>
          <w:p w:rsidR="00257179" w:rsidRPr="009B7478" w:rsidRDefault="00257179" w:rsidP="00E22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7179" w:rsidRDefault="00257179" w:rsidP="00257179">
      <w:pPr>
        <w:spacing w:after="0"/>
        <w:jc w:val="center"/>
      </w:pPr>
    </w:p>
    <w:tbl>
      <w:tblPr>
        <w:tblW w:w="15476" w:type="dxa"/>
        <w:tblInd w:w="-34" w:type="dxa"/>
        <w:tblLayout w:type="fixed"/>
        <w:tblLook w:val="00A0"/>
      </w:tblPr>
      <w:tblGrid>
        <w:gridCol w:w="15476"/>
      </w:tblGrid>
      <w:tr w:rsidR="00257179" w:rsidRPr="00D1390B" w:rsidTr="003350C2">
        <w:trPr>
          <w:trHeight w:val="20"/>
        </w:trPr>
        <w:tc>
          <w:tcPr>
            <w:tcW w:w="15476" w:type="dxa"/>
            <w:noWrap/>
          </w:tcPr>
          <w:p w:rsidR="00257179" w:rsidRPr="009C2D11" w:rsidRDefault="00257179" w:rsidP="00E2248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</w:tbl>
    <w:p w:rsidR="003110FA" w:rsidRDefault="003110FA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110FA" w:rsidRDefault="003110FA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110FA" w:rsidRDefault="003110FA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57179" w:rsidRDefault="00257179" w:rsidP="0025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_____________</w:t>
      </w:r>
      <w:r w:rsidR="00311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____________________</w:t>
      </w:r>
    </w:p>
    <w:p w:rsidR="00A56BE2" w:rsidRDefault="00A56BE2"/>
    <w:sectPr w:rsidR="00A56BE2" w:rsidSect="0069706C">
      <w:headerReference w:type="default" r:id="rId7"/>
      <w:pgSz w:w="16838" w:h="11906" w:orient="landscape" w:code="9"/>
      <w:pgMar w:top="851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7A" w:rsidRDefault="00D25F7A">
      <w:pPr>
        <w:spacing w:after="0" w:line="240" w:lineRule="auto"/>
      </w:pPr>
      <w:r>
        <w:separator/>
      </w:r>
    </w:p>
  </w:endnote>
  <w:endnote w:type="continuationSeparator" w:id="1">
    <w:p w:rsidR="00D25F7A" w:rsidRDefault="00D2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7A" w:rsidRDefault="00D25F7A">
      <w:pPr>
        <w:spacing w:after="0" w:line="240" w:lineRule="auto"/>
      </w:pPr>
      <w:r>
        <w:separator/>
      </w:r>
    </w:p>
  </w:footnote>
  <w:footnote w:type="continuationSeparator" w:id="1">
    <w:p w:rsidR="00D25F7A" w:rsidRDefault="00D2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70091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D14258" w:rsidRDefault="00917ED9">
        <w:pPr>
          <w:pStyle w:val="a4"/>
          <w:jc w:val="center"/>
        </w:pPr>
        <w:fldSimple w:instr="PAGE   \* MERGEFORMAT">
          <w:r w:rsidR="00361DB9">
            <w:rPr>
              <w:noProof/>
            </w:rPr>
            <w:t>2</w:t>
          </w:r>
        </w:fldSimple>
      </w:p>
      <w:tbl>
        <w:tblPr>
          <w:tblW w:w="15451" w:type="dxa"/>
          <w:tblInd w:w="-34" w:type="dxa"/>
          <w:tblLayout w:type="fixed"/>
          <w:tblLook w:val="04A0"/>
        </w:tblPr>
        <w:tblGrid>
          <w:gridCol w:w="851"/>
          <w:gridCol w:w="4678"/>
          <w:gridCol w:w="5386"/>
          <w:gridCol w:w="1701"/>
          <w:gridCol w:w="2835"/>
        </w:tblGrid>
        <w:tr w:rsidR="00D14258" w:rsidRPr="005D2F97" w:rsidTr="00E22486">
          <w:trPr>
            <w:trHeight w:val="20"/>
          </w:trPr>
          <w:tc>
            <w:tcPr>
              <w:tcW w:w="851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noWrap/>
            </w:tcPr>
            <w:p w:rsidR="00D14258" w:rsidRPr="005D2F97" w:rsidRDefault="00D14258" w:rsidP="00E2248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</w:t>
              </w:r>
            </w:p>
          </w:tc>
          <w:tc>
            <w:tcPr>
              <w:tcW w:w="467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4258" w:rsidRPr="005D2F97" w:rsidRDefault="00D14258" w:rsidP="00E2248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</w:t>
              </w:r>
            </w:p>
          </w:tc>
          <w:tc>
            <w:tcPr>
              <w:tcW w:w="538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4258" w:rsidRPr="005D2F97" w:rsidRDefault="00D14258" w:rsidP="00E2248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3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noWrap/>
            </w:tcPr>
            <w:p w:rsidR="00D14258" w:rsidRPr="005D2F97" w:rsidRDefault="00D14258" w:rsidP="00E2248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4</w:t>
              </w:r>
            </w:p>
          </w:tc>
          <w:tc>
            <w:tcPr>
              <w:tcW w:w="283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D14258" w:rsidRPr="005D2F97" w:rsidRDefault="00D14258" w:rsidP="00E22486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5</w:t>
              </w:r>
            </w:p>
          </w:tc>
        </w:tr>
      </w:tbl>
      <w:p w:rsidR="00D14258" w:rsidRPr="005071CA" w:rsidRDefault="00917ED9" w:rsidP="00E22486">
        <w:pPr>
          <w:pStyle w:val="a4"/>
          <w:rPr>
            <w:rFonts w:ascii="Times New Roman" w:hAnsi="Times New Roman"/>
            <w:sz w:val="2"/>
            <w:szCs w:val="2"/>
          </w:rPr>
        </w:pPr>
      </w:p>
    </w:sdtContent>
  </w:sdt>
  <w:p w:rsidR="00D14258" w:rsidRPr="00766F81" w:rsidRDefault="00D14258">
    <w:pPr>
      <w:pStyle w:val="a4"/>
      <w:rPr>
        <w:rFonts w:ascii="BatangChe" w:eastAsia="BatangChe" w:hAnsi="BatangCh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5E"/>
    <w:multiLevelType w:val="hybridMultilevel"/>
    <w:tmpl w:val="539AD38C"/>
    <w:lvl w:ilvl="0" w:tplc="BAE680B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B4F17"/>
    <w:multiLevelType w:val="hybridMultilevel"/>
    <w:tmpl w:val="E6AE536A"/>
    <w:lvl w:ilvl="0" w:tplc="C9F8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32EB1"/>
    <w:multiLevelType w:val="hybridMultilevel"/>
    <w:tmpl w:val="E876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55B7FF8"/>
    <w:multiLevelType w:val="multilevel"/>
    <w:tmpl w:val="69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F392A"/>
    <w:multiLevelType w:val="multilevel"/>
    <w:tmpl w:val="5E5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83390"/>
    <w:multiLevelType w:val="hybridMultilevel"/>
    <w:tmpl w:val="9CDC2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C46E8E"/>
    <w:multiLevelType w:val="hybridMultilevel"/>
    <w:tmpl w:val="85E4FA92"/>
    <w:lvl w:ilvl="0" w:tplc="05CA8F3C">
      <w:start w:val="67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B9058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2287"/>
    <w:multiLevelType w:val="hybridMultilevel"/>
    <w:tmpl w:val="938E28EA"/>
    <w:lvl w:ilvl="0" w:tplc="AE9AB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25BA"/>
    <w:multiLevelType w:val="hybridMultilevel"/>
    <w:tmpl w:val="9D30BF90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C7ADF"/>
    <w:multiLevelType w:val="hybridMultilevel"/>
    <w:tmpl w:val="C19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9D2"/>
    <w:multiLevelType w:val="hybridMultilevel"/>
    <w:tmpl w:val="40FA0F92"/>
    <w:lvl w:ilvl="0" w:tplc="E4AACE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D9538E"/>
    <w:multiLevelType w:val="hybridMultilevel"/>
    <w:tmpl w:val="6FA2FD10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B1C5699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D69"/>
    <w:multiLevelType w:val="hybridMultilevel"/>
    <w:tmpl w:val="32289442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3E237D7F"/>
    <w:multiLevelType w:val="hybridMultilevel"/>
    <w:tmpl w:val="02748022"/>
    <w:lvl w:ilvl="0" w:tplc="28CA512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769EE"/>
    <w:multiLevelType w:val="multilevel"/>
    <w:tmpl w:val="4A2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6026E"/>
    <w:multiLevelType w:val="hybridMultilevel"/>
    <w:tmpl w:val="C32C2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96CF5"/>
    <w:multiLevelType w:val="hybridMultilevel"/>
    <w:tmpl w:val="96B8BA00"/>
    <w:lvl w:ilvl="0" w:tplc="727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92CCE"/>
    <w:multiLevelType w:val="multilevel"/>
    <w:tmpl w:val="115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E613C"/>
    <w:multiLevelType w:val="hybridMultilevel"/>
    <w:tmpl w:val="1B9475B8"/>
    <w:lvl w:ilvl="0" w:tplc="7A4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A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BC162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C020F"/>
    <w:multiLevelType w:val="hybridMultilevel"/>
    <w:tmpl w:val="6B92630C"/>
    <w:lvl w:ilvl="0" w:tplc="2146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45E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B259B"/>
    <w:multiLevelType w:val="hybridMultilevel"/>
    <w:tmpl w:val="17A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568D7"/>
    <w:multiLevelType w:val="hybridMultilevel"/>
    <w:tmpl w:val="8806E5EE"/>
    <w:lvl w:ilvl="0" w:tplc="6108D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1762"/>
    <w:multiLevelType w:val="hybridMultilevel"/>
    <w:tmpl w:val="9866E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302D5"/>
    <w:multiLevelType w:val="hybridMultilevel"/>
    <w:tmpl w:val="8E5CFE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237FCB"/>
    <w:multiLevelType w:val="hybridMultilevel"/>
    <w:tmpl w:val="9056AFC2"/>
    <w:lvl w:ilvl="0" w:tplc="39D8A62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DF4A3C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2E99"/>
    <w:multiLevelType w:val="hybridMultilevel"/>
    <w:tmpl w:val="016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1DC7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C16F8"/>
    <w:multiLevelType w:val="hybridMultilevel"/>
    <w:tmpl w:val="1556EE32"/>
    <w:lvl w:ilvl="0" w:tplc="6F629C06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3FA0D2D"/>
    <w:multiLevelType w:val="hybridMultilevel"/>
    <w:tmpl w:val="07582180"/>
    <w:lvl w:ilvl="0" w:tplc="6FFC7DF8">
      <w:start w:val="1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D4155"/>
    <w:multiLevelType w:val="multilevel"/>
    <w:tmpl w:val="4DF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90C6A"/>
    <w:multiLevelType w:val="hybridMultilevel"/>
    <w:tmpl w:val="3FF02F20"/>
    <w:lvl w:ilvl="0" w:tplc="7696DFB2">
      <w:start w:val="1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10D0"/>
    <w:multiLevelType w:val="multilevel"/>
    <w:tmpl w:val="4E7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B36A3"/>
    <w:multiLevelType w:val="hybridMultilevel"/>
    <w:tmpl w:val="9EC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87CEB"/>
    <w:multiLevelType w:val="hybridMultilevel"/>
    <w:tmpl w:val="383A681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35"/>
  </w:num>
  <w:num w:numId="5">
    <w:abstractNumId w:val="3"/>
  </w:num>
  <w:num w:numId="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3"/>
  </w:num>
  <w:num w:numId="9">
    <w:abstractNumId w:val="18"/>
  </w:num>
  <w:num w:numId="10">
    <w:abstractNumId w:val="20"/>
  </w:num>
  <w:num w:numId="11">
    <w:abstractNumId w:val="8"/>
  </w:num>
  <w:num w:numId="12">
    <w:abstractNumId w:val="24"/>
  </w:num>
  <w:num w:numId="13">
    <w:abstractNumId w:val="22"/>
  </w:num>
  <w:num w:numId="14">
    <w:abstractNumId w:val="25"/>
  </w:num>
  <w:num w:numId="15">
    <w:abstractNumId w:val="17"/>
  </w:num>
  <w:num w:numId="16">
    <w:abstractNumId w:val="11"/>
  </w:num>
  <w:num w:numId="17">
    <w:abstractNumId w:val="9"/>
  </w:num>
  <w:num w:numId="18">
    <w:abstractNumId w:val="36"/>
  </w:num>
  <w:num w:numId="19">
    <w:abstractNumId w:val="15"/>
  </w:num>
  <w:num w:numId="20">
    <w:abstractNumId w:val="0"/>
  </w:num>
  <w:num w:numId="21">
    <w:abstractNumId w:val="27"/>
  </w:num>
  <w:num w:numId="22">
    <w:abstractNumId w:val="6"/>
  </w:num>
  <w:num w:numId="23">
    <w:abstractNumId w:val="1"/>
  </w:num>
  <w:num w:numId="24">
    <w:abstractNumId w:val="21"/>
  </w:num>
  <w:num w:numId="25">
    <w:abstractNumId w:val="7"/>
  </w:num>
  <w:num w:numId="26">
    <w:abstractNumId w:val="32"/>
  </w:num>
  <w:num w:numId="27">
    <w:abstractNumId w:val="30"/>
  </w:num>
  <w:num w:numId="28">
    <w:abstractNumId w:val="29"/>
  </w:num>
  <w:num w:numId="29">
    <w:abstractNumId w:val="13"/>
  </w:num>
  <w:num w:numId="30">
    <w:abstractNumId w:val="28"/>
  </w:num>
  <w:num w:numId="31">
    <w:abstractNumId w:val="2"/>
  </w:num>
  <w:num w:numId="32">
    <w:abstractNumId w:val="37"/>
  </w:num>
  <w:num w:numId="33">
    <w:abstractNumId w:val="26"/>
  </w:num>
  <w:num w:numId="34">
    <w:abstractNumId w:val="5"/>
  </w:num>
  <w:num w:numId="35">
    <w:abstractNumId w:val="14"/>
  </w:num>
  <w:num w:numId="36">
    <w:abstractNumId w:val="12"/>
  </w:num>
  <w:num w:numId="37">
    <w:abstractNumId w:val="3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689"/>
    <w:rsid w:val="00031664"/>
    <w:rsid w:val="000A242D"/>
    <w:rsid w:val="00137636"/>
    <w:rsid w:val="00257179"/>
    <w:rsid w:val="002B53B8"/>
    <w:rsid w:val="002C0057"/>
    <w:rsid w:val="003110FA"/>
    <w:rsid w:val="003339B8"/>
    <w:rsid w:val="003350C2"/>
    <w:rsid w:val="00361DB9"/>
    <w:rsid w:val="003C62AF"/>
    <w:rsid w:val="004A10AA"/>
    <w:rsid w:val="00555819"/>
    <w:rsid w:val="00565D4C"/>
    <w:rsid w:val="005E6167"/>
    <w:rsid w:val="00617586"/>
    <w:rsid w:val="00620313"/>
    <w:rsid w:val="0066441D"/>
    <w:rsid w:val="0069706C"/>
    <w:rsid w:val="00720930"/>
    <w:rsid w:val="007E7685"/>
    <w:rsid w:val="008E5B01"/>
    <w:rsid w:val="00917ED9"/>
    <w:rsid w:val="00932B15"/>
    <w:rsid w:val="00985ABC"/>
    <w:rsid w:val="009C6534"/>
    <w:rsid w:val="00A27D0A"/>
    <w:rsid w:val="00A56BE2"/>
    <w:rsid w:val="00AB0EEE"/>
    <w:rsid w:val="00AE656E"/>
    <w:rsid w:val="00B66689"/>
    <w:rsid w:val="00C303BD"/>
    <w:rsid w:val="00D14258"/>
    <w:rsid w:val="00D25F7A"/>
    <w:rsid w:val="00D457D3"/>
    <w:rsid w:val="00D829B0"/>
    <w:rsid w:val="00D90054"/>
    <w:rsid w:val="00E22486"/>
    <w:rsid w:val="00E74B64"/>
    <w:rsid w:val="00FA7586"/>
    <w:rsid w:val="00FD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9"/>
  </w:style>
  <w:style w:type="paragraph" w:styleId="2">
    <w:name w:val="heading 2"/>
    <w:basedOn w:val="a"/>
    <w:link w:val="20"/>
    <w:uiPriority w:val="9"/>
    <w:qFormat/>
    <w:rsid w:val="0025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17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257179"/>
  </w:style>
  <w:style w:type="paragraph" w:styleId="a4">
    <w:name w:val="header"/>
    <w:basedOn w:val="a"/>
    <w:link w:val="a5"/>
    <w:uiPriority w:val="99"/>
    <w:unhideWhenUsed/>
    <w:rsid w:val="002571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57179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71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57179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1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179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257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179"/>
  </w:style>
  <w:style w:type="character" w:styleId="ab">
    <w:name w:val="Hyperlink"/>
    <w:uiPriority w:val="99"/>
    <w:semiHidden/>
    <w:unhideWhenUsed/>
    <w:rsid w:val="00257179"/>
    <w:rPr>
      <w:color w:val="0000FF"/>
      <w:u w:val="single"/>
    </w:rPr>
  </w:style>
  <w:style w:type="character" w:styleId="ac">
    <w:name w:val="Strong"/>
    <w:uiPriority w:val="22"/>
    <w:qFormat/>
    <w:rsid w:val="00257179"/>
    <w:rPr>
      <w:b/>
      <w:bCs/>
    </w:rPr>
  </w:style>
  <w:style w:type="paragraph" w:styleId="ad">
    <w:name w:val="Normal (Web)"/>
    <w:basedOn w:val="a"/>
    <w:unhideWhenUsed/>
    <w:rsid w:val="0025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2571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-21">
    <w:name w:val="Средняя сетка 1 - Акцент 21"/>
    <w:basedOn w:val="a"/>
    <w:qFormat/>
    <w:rsid w:val="0025717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ubtle Emphasis"/>
    <w:uiPriority w:val="19"/>
    <w:qFormat/>
    <w:rsid w:val="00257179"/>
    <w:rPr>
      <w:i/>
      <w:iCs/>
      <w:color w:val="808080"/>
    </w:rPr>
  </w:style>
  <w:style w:type="paragraph" w:customStyle="1" w:styleId="-11">
    <w:name w:val="Цветной список - Акцент 11"/>
    <w:basedOn w:val="a"/>
    <w:uiPriority w:val="99"/>
    <w:qFormat/>
    <w:rsid w:val="0025717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1">
    <w:name w:val="Средняя сетка 21"/>
    <w:qFormat/>
    <w:rsid w:val="0025717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link w:val="af1"/>
    <w:uiPriority w:val="99"/>
    <w:qFormat/>
    <w:rsid w:val="0025717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57179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2571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57179"/>
    <w:pPr>
      <w:shd w:val="clear" w:color="auto" w:fill="FFFFFF"/>
      <w:spacing w:before="300" w:after="60" w:line="0" w:lineRule="atLeast"/>
      <w:ind w:hanging="1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25717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BodytextCandara8pt">
    <w:name w:val="Body text + Candara;8 pt"/>
    <w:basedOn w:val="Bodytext"/>
    <w:rsid w:val="002571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rsid w:val="00257179"/>
    <w:pPr>
      <w:shd w:val="clear" w:color="auto" w:fill="FFFFFF"/>
      <w:spacing w:after="0" w:line="259" w:lineRule="exact"/>
      <w:ind w:hanging="1980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character" w:customStyle="1" w:styleId="BodytextSpacing-1pt">
    <w:name w:val="Body text + Spacing -1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  <w:lang w:val="en-US"/>
    </w:rPr>
  </w:style>
  <w:style w:type="character" w:customStyle="1" w:styleId="BodytextSpacing1pt">
    <w:name w:val="Body text + Spacing 1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Bodytext45ptItalicSpacing0pt">
    <w:name w:val="Body text + 4;5 pt;Italic;Spacing 0 pt"/>
    <w:basedOn w:val="Bodytext"/>
    <w:rsid w:val="00257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af1">
    <w:name w:val="Без интервала Знак"/>
    <w:basedOn w:val="a0"/>
    <w:link w:val="af0"/>
    <w:uiPriority w:val="99"/>
    <w:rsid w:val="00257179"/>
    <w:rPr>
      <w:rFonts w:ascii="Calibri" w:eastAsia="Calibri" w:hAnsi="Calibri" w:cs="Times New Roman"/>
    </w:rPr>
  </w:style>
  <w:style w:type="character" w:customStyle="1" w:styleId="BodytextSpacing2pt">
    <w:name w:val="Body text + Spacing 2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9TimesNewRoman105ptSpacing0pt">
    <w:name w:val="Body text (9) + Times New Roman;10;5 pt;Spacing 0 pt"/>
    <w:basedOn w:val="a0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5NotBold">
    <w:name w:val="Body text (5) + Not Bold"/>
    <w:basedOn w:val="a0"/>
    <w:rsid w:val="0025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af2">
    <w:name w:val="Стиль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2">
    <w:name w:val="Абзац списка2"/>
    <w:basedOn w:val="a"/>
    <w:rsid w:val="00257179"/>
    <w:pPr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rsid w:val="002571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25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257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57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9"/>
  </w:style>
  <w:style w:type="paragraph" w:styleId="2">
    <w:name w:val="heading 2"/>
    <w:basedOn w:val="a"/>
    <w:link w:val="20"/>
    <w:uiPriority w:val="9"/>
    <w:qFormat/>
    <w:rsid w:val="0025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17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257179"/>
  </w:style>
  <w:style w:type="paragraph" w:styleId="a4">
    <w:name w:val="header"/>
    <w:basedOn w:val="a"/>
    <w:link w:val="a5"/>
    <w:uiPriority w:val="99"/>
    <w:unhideWhenUsed/>
    <w:rsid w:val="002571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57179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71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57179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1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179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257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179"/>
  </w:style>
  <w:style w:type="character" w:styleId="ab">
    <w:name w:val="Hyperlink"/>
    <w:uiPriority w:val="99"/>
    <w:semiHidden/>
    <w:unhideWhenUsed/>
    <w:rsid w:val="00257179"/>
    <w:rPr>
      <w:color w:val="0000FF"/>
      <w:u w:val="single"/>
    </w:rPr>
  </w:style>
  <w:style w:type="character" w:styleId="ac">
    <w:name w:val="Strong"/>
    <w:uiPriority w:val="22"/>
    <w:qFormat/>
    <w:rsid w:val="00257179"/>
    <w:rPr>
      <w:b/>
      <w:bCs/>
    </w:rPr>
  </w:style>
  <w:style w:type="paragraph" w:styleId="ad">
    <w:name w:val="Normal (Web)"/>
    <w:basedOn w:val="a"/>
    <w:unhideWhenUsed/>
    <w:rsid w:val="0025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2571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-21">
    <w:name w:val="Средняя сетка 1 - Акцент 21"/>
    <w:basedOn w:val="a"/>
    <w:qFormat/>
    <w:rsid w:val="0025717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ubtle Emphasis"/>
    <w:uiPriority w:val="19"/>
    <w:qFormat/>
    <w:rsid w:val="00257179"/>
    <w:rPr>
      <w:i/>
      <w:iCs/>
      <w:color w:val="808080"/>
    </w:rPr>
  </w:style>
  <w:style w:type="paragraph" w:customStyle="1" w:styleId="-11">
    <w:name w:val="Цветной список - Акцент 11"/>
    <w:basedOn w:val="a"/>
    <w:uiPriority w:val="99"/>
    <w:qFormat/>
    <w:rsid w:val="0025717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1">
    <w:name w:val="Средняя сетка 21"/>
    <w:qFormat/>
    <w:rsid w:val="0025717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link w:val="af1"/>
    <w:uiPriority w:val="99"/>
    <w:qFormat/>
    <w:rsid w:val="0025717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57179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2571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57179"/>
    <w:pPr>
      <w:shd w:val="clear" w:color="auto" w:fill="FFFFFF"/>
      <w:spacing w:before="300" w:after="60" w:line="0" w:lineRule="atLeast"/>
      <w:ind w:hanging="1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257179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BodytextCandara8pt">
    <w:name w:val="Body text + Candara;8 pt"/>
    <w:basedOn w:val="Bodytext"/>
    <w:rsid w:val="0025717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rsid w:val="00257179"/>
    <w:pPr>
      <w:shd w:val="clear" w:color="auto" w:fill="FFFFFF"/>
      <w:spacing w:after="0" w:line="259" w:lineRule="exact"/>
      <w:ind w:hanging="1980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character" w:customStyle="1" w:styleId="BodytextSpacing-1pt">
    <w:name w:val="Body text + Spacing -1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  <w:lang w:val="en-US"/>
    </w:rPr>
  </w:style>
  <w:style w:type="character" w:customStyle="1" w:styleId="BodytextSpacing1pt">
    <w:name w:val="Body text + Spacing 1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Bodytext45ptItalicSpacing0pt">
    <w:name w:val="Body text + 4;5 pt;Italic;Spacing 0 pt"/>
    <w:basedOn w:val="Bodytext"/>
    <w:rsid w:val="00257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af1">
    <w:name w:val="Без интервала Знак"/>
    <w:basedOn w:val="a0"/>
    <w:link w:val="af0"/>
    <w:uiPriority w:val="99"/>
    <w:rsid w:val="00257179"/>
    <w:rPr>
      <w:rFonts w:ascii="Calibri" w:eastAsia="Calibri" w:hAnsi="Calibri" w:cs="Times New Roman"/>
    </w:rPr>
  </w:style>
  <w:style w:type="character" w:customStyle="1" w:styleId="BodytextSpacing2pt">
    <w:name w:val="Body text + Spacing 2 pt"/>
    <w:basedOn w:val="Bodytext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9TimesNewRoman105ptSpacing0pt">
    <w:name w:val="Body text (9) + Times New Roman;10;5 pt;Spacing 0 pt"/>
    <w:basedOn w:val="a0"/>
    <w:rsid w:val="00257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5NotBold">
    <w:name w:val="Body text (5) + Not Bold"/>
    <w:basedOn w:val="a0"/>
    <w:rsid w:val="0025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af2">
    <w:name w:val="Стиль"/>
    <w:rsid w:val="0025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2">
    <w:name w:val="Абзац списка2"/>
    <w:basedOn w:val="a"/>
    <w:rsid w:val="00257179"/>
    <w:pPr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rsid w:val="002571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25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257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57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Михадов</cp:lastModifiedBy>
  <cp:revision>2</cp:revision>
  <cp:lastPrinted>2015-02-26T07:42:00Z</cp:lastPrinted>
  <dcterms:created xsi:type="dcterms:W3CDTF">2015-02-26T08:48:00Z</dcterms:created>
  <dcterms:modified xsi:type="dcterms:W3CDTF">2015-02-26T08:48:00Z</dcterms:modified>
</cp:coreProperties>
</file>