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7C" w:rsidRPr="00B6607C" w:rsidRDefault="00B6607C" w:rsidP="00B6607C">
      <w:pPr>
        <w:pBdr>
          <w:bottom w:val="single" w:sz="4" w:space="13" w:color="D1181A"/>
        </w:pBdr>
        <w:spacing w:after="154" w:line="247" w:lineRule="atLeast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B6607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Утверждено Положение о прохождении служебной стажировки государственными гражданскими служащими Российской Федерации</w:t>
      </w:r>
    </w:p>
    <w:p w:rsidR="00B6607C" w:rsidRDefault="00B6607C" w:rsidP="00B6607C">
      <w:pPr>
        <w:shd w:val="clear" w:color="auto" w:fill="FFFFFF"/>
        <w:spacing w:after="103" w:line="369" w:lineRule="atLeast"/>
        <w:jc w:val="both"/>
        <w:rPr>
          <w:rFonts w:eastAsia="Times New Roman" w:cs="Times New Roman"/>
          <w:color w:val="4B4B4B"/>
          <w:sz w:val="24"/>
          <w:szCs w:val="24"/>
          <w:lang w:eastAsia="ru-RU"/>
        </w:rPr>
      </w:pPr>
      <w:r w:rsidRPr="00B6607C">
        <w:rPr>
          <w:rFonts w:eastAsia="Times New Roman" w:cs="Times New Roman"/>
          <w:color w:val="4B4B4B"/>
          <w:sz w:val="24"/>
          <w:szCs w:val="24"/>
          <w:lang w:eastAsia="ru-RU"/>
        </w:rPr>
        <w:t>В соответствии с абзацем третьим подпункта «б» пункта 4 Указа Президента Российской Федерации от 21 февраля 2019 г. №68 «О профессиональном развитии государственных гражданских служащих Российской Федерации» постановлением Правительства Российской Федерации от 18.05.2019 №618 утверждено Положение о прохождении служебной стажировки государственными гражданскими служащими Российской Федерации. Предусмотрено, что Положение определяет порядок прохождения служебной стажировки государственными гражданскими служащими Российской Федерации и не регулирует правоотношения, связанные с осуществлением образовательной деятельности по дополнительным профессиональным программам, реализуемым полностью или частично в форме стажировки. Регламентировано, что служебная стажировка является мероприятием по обмену опытом, направленным на изучение передового опыта в соответствующей области профессиональной служебной деятельности в целях профессионального развития гражданского служащего. Постановление Правительства РФ от 18.05.2019 №618 «Об утверждении Положения о прохождении служебной стажировки государственными гражданскими служащими Российской Федерации» вступило в силу с 29.05.2019. </w:t>
      </w:r>
      <w:proofErr w:type="gramStart"/>
      <w:r w:rsidRPr="00B6607C">
        <w:rPr>
          <w:rFonts w:eastAsia="Times New Roman" w:cs="Times New Roman"/>
          <w:color w:val="4B4B4B"/>
          <w:sz w:val="24"/>
          <w:szCs w:val="24"/>
          <w:lang w:eastAsia="ru-RU"/>
        </w:rPr>
        <w:t xml:space="preserve">С его текстом можно ознакомиться на Официальном </w:t>
      </w:r>
      <w:proofErr w:type="spellStart"/>
      <w:r w:rsidRPr="00B6607C">
        <w:rPr>
          <w:rFonts w:eastAsia="Times New Roman" w:cs="Times New Roman"/>
          <w:color w:val="4B4B4B"/>
          <w:sz w:val="24"/>
          <w:szCs w:val="24"/>
          <w:lang w:eastAsia="ru-RU"/>
        </w:rPr>
        <w:t>интернет-портале</w:t>
      </w:r>
      <w:proofErr w:type="spellEnd"/>
      <w:r w:rsidRPr="00B6607C">
        <w:rPr>
          <w:rFonts w:eastAsia="Times New Roman" w:cs="Times New Roman"/>
          <w:color w:val="4B4B4B"/>
          <w:sz w:val="24"/>
          <w:szCs w:val="24"/>
          <w:lang w:eastAsia="ru-RU"/>
        </w:rPr>
        <w:t xml:space="preserve"> правовой информации и в «Собрании законодательства Российской Федерации», 27.05.2019, №21, ст. 2579.</w:t>
      </w:r>
      <w:proofErr w:type="gramEnd"/>
    </w:p>
    <w:p w:rsidR="00B6607C" w:rsidRDefault="00B6607C" w:rsidP="00B6607C">
      <w:pPr>
        <w:shd w:val="clear" w:color="auto" w:fill="FFFFFF"/>
        <w:spacing w:after="103" w:line="369" w:lineRule="atLeast"/>
        <w:jc w:val="both"/>
        <w:rPr>
          <w:rFonts w:eastAsia="Times New Roman" w:cs="Times New Roman"/>
          <w:color w:val="4B4B4B"/>
          <w:sz w:val="24"/>
          <w:szCs w:val="24"/>
          <w:lang w:eastAsia="ru-RU"/>
        </w:rPr>
      </w:pPr>
    </w:p>
    <w:p w:rsidR="00B6607C" w:rsidRPr="00B6607C" w:rsidRDefault="00B6607C" w:rsidP="00B6607C">
      <w:pPr>
        <w:shd w:val="clear" w:color="auto" w:fill="FFFFFF"/>
        <w:spacing w:after="103" w:line="369" w:lineRule="atLeast"/>
        <w:jc w:val="both"/>
        <w:rPr>
          <w:rFonts w:eastAsia="Times New Roman" w:cs="Times New Roman"/>
          <w:color w:val="4B4B4B"/>
          <w:sz w:val="24"/>
          <w:szCs w:val="24"/>
          <w:lang w:eastAsia="ru-RU"/>
        </w:rPr>
      </w:pPr>
      <w:r>
        <w:rPr>
          <w:rFonts w:eastAsia="Times New Roman" w:cs="Times New Roman"/>
          <w:color w:val="4B4B4B"/>
          <w:sz w:val="24"/>
          <w:szCs w:val="24"/>
          <w:lang w:eastAsia="ru-RU"/>
        </w:rPr>
        <w:t xml:space="preserve">Прокурор Цунтинского района </w:t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  <w:t xml:space="preserve">            Р.И. Исмаилов</w:t>
      </w:r>
    </w:p>
    <w:p w:rsidR="003135B1" w:rsidRDefault="00B6607C" w:rsidP="00B6607C">
      <w:hyperlink r:id="rId4" w:tgtFrame="_blank" w:tooltip="ВКонтакте" w:history="1">
        <w:r w:rsidRPr="00B6607C">
          <w:rPr>
            <w:rFonts w:eastAsia="Times New Roman" w:cs="Times New Roman"/>
            <w:color w:val="29619B"/>
            <w:sz w:val="24"/>
            <w:szCs w:val="24"/>
            <w:u w:val="single"/>
            <w:lang w:eastAsia="ru-RU"/>
          </w:rPr>
          <w:br/>
        </w:r>
      </w:hyperlink>
    </w:p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B6607C"/>
    <w:rsid w:val="003135B1"/>
    <w:rsid w:val="009D066D"/>
    <w:rsid w:val="00B6607C"/>
    <w:rsid w:val="00D417FA"/>
    <w:rsid w:val="00E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B660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07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6607C"/>
  </w:style>
  <w:style w:type="character" w:customStyle="1" w:styleId="views">
    <w:name w:val="views"/>
    <w:basedOn w:val="a0"/>
    <w:rsid w:val="00B6607C"/>
  </w:style>
  <w:style w:type="character" w:styleId="a3">
    <w:name w:val="Hyperlink"/>
    <w:basedOn w:val="a0"/>
    <w:uiPriority w:val="99"/>
    <w:semiHidden/>
    <w:unhideWhenUsed/>
    <w:rsid w:val="00B6607C"/>
    <w:rPr>
      <w:color w:val="0000FF"/>
      <w:u w:val="single"/>
    </w:rPr>
  </w:style>
  <w:style w:type="character" w:customStyle="1" w:styleId="theme">
    <w:name w:val="theme"/>
    <w:basedOn w:val="a0"/>
    <w:rsid w:val="00B6607C"/>
  </w:style>
  <w:style w:type="paragraph" w:styleId="a4">
    <w:name w:val="Normal (Web)"/>
    <w:basedOn w:val="a"/>
    <w:uiPriority w:val="99"/>
    <w:semiHidden/>
    <w:unhideWhenUsed/>
    <w:rsid w:val="00B660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B6607C"/>
  </w:style>
  <w:style w:type="paragraph" w:styleId="a5">
    <w:name w:val="Balloon Text"/>
    <w:basedOn w:val="a"/>
    <w:link w:val="a6"/>
    <w:uiPriority w:val="99"/>
    <w:semiHidden/>
    <w:unhideWhenUsed/>
    <w:rsid w:val="00B66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vkontakte&amp;url=https%3A%2F%2Fprocnov.ru%2Fexplain%2F2727-utverzhdeno-polozhenie-o-prohozhdenii-sluzhebnoy-stazhirovki-gosudarstvennymi-grazhdanskimi-sluzhashchimi-rossiyskoy-federacii.html&amp;title=%D0%9F%D1%80%D0%BE%D0%BA%D1%83%D1%80%D0%B0%D1%82%D1%83%D1%80%D0%B0%20%D0%9D%D0%BE%D0%B2%D0%B3%D0%BE%D1%80%D0%BE%D0%B4%D1%81%D0%BA%D0%BE%D0%B9%20%D0%BE%D0%B1%D0%BB%D0%B0%D1%81%D1%82%D0%B8%20-%20%D0%A3%D1%82%D0%B2%D0%B5%D1%80%D0%B6%D0%B4%D0%B5%D0%BD%D0%BE%20%D0%9F%D0%BE%D0%BB%D0%BE%D0%B6%D0%B5%D0%BD%D0%B8%D0%B5%20%D0%BE%20%D0%BF%D1%80%D0%BE%D1%85%D0%BE%D0%B6%D0%B4%D0%B5%D0%BD%D0%B8%D0%B8%20%D1%81%D0%BB%D1%83%D0%B6%D0%B5%D0%B1%D0%BD%D0%BE%D0%B9%20%D1%81%D1%82%D0%B0%D0%B6%D0%B8%D1%80%D0%BE%D0%B2%D0%BA%D0%B8%20%D0%B3%D0%BE%D1%81%D1%83%D0%B4%D0%B0%D1%80%D1%81%D1%82%D0%B2%D0%B5%D0%BD%D0%BD%D1%8B%D0%BC%D0%B8%20%D0%B3%D1%80%D0%B0%D0%B6%D0%B4%D0%B0%D0%BD%D1%81%D0%BA%D0%B8%D0%BC%D0%B8%20%D1%81%D0%BB%D1%83%D0%B6%D0%B0%D1%89%D0%B8%D0%BC%D0%B8%20%D0%A0%D0%BE%D1%81%D1%81%D0%B8%D0%B9%D1%81%D0%BA%D0%BE%D0%B9%20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2020-01-06T15:41:00Z</cp:lastPrinted>
  <dcterms:created xsi:type="dcterms:W3CDTF">2020-01-06T15:40:00Z</dcterms:created>
  <dcterms:modified xsi:type="dcterms:W3CDTF">2020-01-06T15:41:00Z</dcterms:modified>
</cp:coreProperties>
</file>