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B8" w:rsidRDefault="00B131B8" w:rsidP="00B131B8">
      <w:pPr>
        <w:pStyle w:val="aa"/>
        <w:ind w:left="1080"/>
        <w:jc w:val="both"/>
        <w:rPr>
          <w:b/>
          <w:sz w:val="28"/>
          <w:szCs w:val="28"/>
        </w:rPr>
      </w:pPr>
      <w:bookmarkStart w:id="0" w:name="_GoBack"/>
      <w:bookmarkEnd w:id="0"/>
      <w:r w:rsidRPr="00B4150A"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160" w:vertAnchor="page" w:horzAnchor="margin" w:tblpY="627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6A7F84" w:rsidTr="006A7F84">
        <w:tc>
          <w:tcPr>
            <w:tcW w:w="10200" w:type="dxa"/>
          </w:tcPr>
          <w:p w:rsidR="006A7F84" w:rsidRDefault="006A7F84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002030"/>
                  <wp:effectExtent l="0" t="0" r="9525" b="7620"/>
                  <wp:docPr id="1" name="Рисунок 1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F84" w:rsidRDefault="006A7F84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A7F84" w:rsidRDefault="006A7F84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:rsidR="006A7F84" w:rsidRDefault="006A7F84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:rsidR="006A7F84" w:rsidRDefault="006A7F84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  <w:tr w:rsidR="006A7F84" w:rsidTr="006A7F84">
        <w:tc>
          <w:tcPr>
            <w:tcW w:w="1020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6A7F84" w:rsidRDefault="006A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7F84" w:rsidRDefault="006A7F84" w:rsidP="006A7F84">
      <w:pPr>
        <w:tabs>
          <w:tab w:val="left" w:pos="1568"/>
        </w:tabs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«19» апреля 2022 г.                                                                                                №117</w:t>
      </w:r>
    </w:p>
    <w:p w:rsidR="006A7F84" w:rsidRDefault="006A7F84" w:rsidP="006A7F84">
      <w:pPr>
        <w:tabs>
          <w:tab w:val="left" w:pos="1079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с. Кидеро </w:t>
      </w:r>
    </w:p>
    <w:p w:rsidR="006A7F84" w:rsidRDefault="006A7F84" w:rsidP="006A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ПОСТАНОВЛЕНИЕ</w:t>
      </w:r>
    </w:p>
    <w:p w:rsidR="006A7F84" w:rsidRDefault="006A7F84" w:rsidP="006A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7F84" w:rsidRDefault="006A7F84" w:rsidP="006A7F8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26"/>
          <w:rFonts w:eastAsiaTheme="minorHAnsi"/>
          <w:b/>
          <w:sz w:val="28"/>
          <w:szCs w:val="28"/>
        </w:rPr>
        <w:t>Об утверждении учебного плана и штатного расписания Центров образования естественно-научной и технологической направленностей «Точка роста»</w:t>
      </w:r>
    </w:p>
    <w:p w:rsidR="006A7F84" w:rsidRDefault="006A7F84" w:rsidP="006A7F84">
      <w:pPr>
        <w:pStyle w:val="a4"/>
        <w:rPr>
          <w:rStyle w:val="40"/>
          <w:rFonts w:eastAsiaTheme="minorHAnsi"/>
          <w:sz w:val="28"/>
          <w:szCs w:val="28"/>
        </w:rPr>
      </w:pPr>
    </w:p>
    <w:p w:rsidR="006A7F84" w:rsidRDefault="006A7F84" w:rsidP="006A7F84">
      <w:pPr>
        <w:pStyle w:val="a4"/>
        <w:jc w:val="both"/>
        <w:rPr>
          <w:rStyle w:val="40"/>
          <w:rFonts w:eastAsiaTheme="minorHAnsi"/>
          <w:sz w:val="28"/>
          <w:szCs w:val="28"/>
        </w:rPr>
      </w:pPr>
      <w:r>
        <w:rPr>
          <w:rStyle w:val="40"/>
          <w:rFonts w:eastAsiaTheme="minorHAnsi"/>
          <w:sz w:val="28"/>
          <w:szCs w:val="28"/>
        </w:rPr>
        <w:t xml:space="preserve">     В соответствии с Распоряжением Министерства просвещения Российской Федерации от 12  января 2021 года № Р-6 «Об утверждении методических рекомендаций по созданию мест для реализации основных и дополнительных общеобразовательных программ </w:t>
      </w:r>
      <w:r>
        <w:rPr>
          <w:rStyle w:val="26"/>
          <w:rFonts w:eastAsiaTheme="minorHAnsi"/>
          <w:sz w:val="28"/>
          <w:szCs w:val="28"/>
        </w:rPr>
        <w:t xml:space="preserve">естественно-научной и технологической направленностей  </w:t>
      </w:r>
      <w:r>
        <w:rPr>
          <w:rStyle w:val="40"/>
          <w:rFonts w:eastAsiaTheme="minorHAnsi"/>
          <w:sz w:val="28"/>
          <w:szCs w:val="28"/>
        </w:rPr>
        <w:t xml:space="preserve">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 в рамках федерального проекта «Современная школа» национального проекта «Образование» и в целях организации работы по созданию и функционированию центра образования </w:t>
      </w:r>
      <w:r>
        <w:rPr>
          <w:rStyle w:val="26"/>
          <w:rFonts w:eastAsiaTheme="minorHAnsi"/>
          <w:sz w:val="28"/>
          <w:szCs w:val="28"/>
        </w:rPr>
        <w:t xml:space="preserve">естественно-научной и технологической направленностей </w:t>
      </w:r>
      <w:r>
        <w:rPr>
          <w:rStyle w:val="26"/>
          <w:rFonts w:eastAsiaTheme="minorHAnsi"/>
          <w:b/>
          <w:sz w:val="28"/>
          <w:szCs w:val="28"/>
        </w:rPr>
        <w:t xml:space="preserve"> </w:t>
      </w:r>
      <w:r>
        <w:rPr>
          <w:rStyle w:val="40"/>
          <w:rFonts w:eastAsiaTheme="minorHAnsi"/>
          <w:sz w:val="28"/>
          <w:szCs w:val="28"/>
        </w:rPr>
        <w:t xml:space="preserve"> «Точка роста» администрация МР «Цунтинский район».</w:t>
      </w:r>
    </w:p>
    <w:p w:rsidR="006A7F84" w:rsidRDefault="006A7F84" w:rsidP="006A7F84">
      <w:pPr>
        <w:pStyle w:val="a4"/>
        <w:jc w:val="both"/>
        <w:rPr>
          <w:rStyle w:val="40"/>
          <w:rFonts w:eastAsiaTheme="minorHAnsi"/>
          <w:sz w:val="28"/>
          <w:szCs w:val="28"/>
        </w:rPr>
      </w:pPr>
    </w:p>
    <w:p w:rsidR="006A7F84" w:rsidRPr="006A7F84" w:rsidRDefault="006A7F84" w:rsidP="006A7F84">
      <w:pPr>
        <w:pStyle w:val="a4"/>
        <w:jc w:val="both"/>
        <w:rPr>
          <w:rFonts w:ascii="Times New Roman" w:hAnsi="Times New Roman" w:cs="Times New Roman"/>
          <w:b/>
        </w:rPr>
      </w:pPr>
      <w:r w:rsidRPr="006A7F84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6A7F84" w:rsidRPr="006A7F84" w:rsidRDefault="006A7F84" w:rsidP="006A7F84">
      <w:pPr>
        <w:pStyle w:val="a4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6A7F84">
        <w:rPr>
          <w:rFonts w:ascii="Times New Roman" w:eastAsia="Sylfaen" w:hAnsi="Times New Roman" w:cs="Times New Roman"/>
          <w:sz w:val="28"/>
          <w:szCs w:val="28"/>
        </w:rPr>
        <w:t xml:space="preserve">    1.Утвердить учебный план Центра образования </w:t>
      </w:r>
      <w:r w:rsidRPr="006A7F84">
        <w:rPr>
          <w:rStyle w:val="26"/>
          <w:rFonts w:eastAsiaTheme="minorHAnsi"/>
          <w:sz w:val="28"/>
          <w:szCs w:val="28"/>
        </w:rPr>
        <w:t>естественно-научной и технологической направленностей «</w:t>
      </w:r>
      <w:r w:rsidRPr="006A7F84">
        <w:rPr>
          <w:rFonts w:ascii="Times New Roman" w:eastAsia="Sylfaen" w:hAnsi="Times New Roman" w:cs="Times New Roman"/>
          <w:sz w:val="28"/>
          <w:szCs w:val="28"/>
        </w:rPr>
        <w:t>Точка роста» (приложение 1).</w:t>
      </w:r>
    </w:p>
    <w:p w:rsidR="006A7F84" w:rsidRPr="006A7F84" w:rsidRDefault="006A7F84" w:rsidP="006A7F84">
      <w:pPr>
        <w:pStyle w:val="a4"/>
        <w:jc w:val="both"/>
        <w:rPr>
          <w:rStyle w:val="12"/>
          <w:rFonts w:eastAsia="Times New Roman"/>
        </w:rPr>
      </w:pPr>
      <w:r w:rsidRPr="006A7F84">
        <w:rPr>
          <w:rFonts w:ascii="Times New Roman" w:eastAsia="Sylfaen" w:hAnsi="Times New Roman" w:cs="Times New Roman"/>
          <w:sz w:val="28"/>
          <w:szCs w:val="28"/>
        </w:rPr>
        <w:t xml:space="preserve">    2.Утвердить штатное расписание Центра образования </w:t>
      </w:r>
      <w:r w:rsidRPr="006A7F84">
        <w:rPr>
          <w:rStyle w:val="26"/>
          <w:rFonts w:eastAsiaTheme="minorHAnsi"/>
          <w:sz w:val="28"/>
          <w:szCs w:val="28"/>
        </w:rPr>
        <w:t>естественно-научной и технологической направленностей «</w:t>
      </w:r>
      <w:r w:rsidRPr="006A7F84">
        <w:rPr>
          <w:rFonts w:ascii="Times New Roman" w:eastAsia="Sylfaen" w:hAnsi="Times New Roman" w:cs="Times New Roman"/>
          <w:sz w:val="28"/>
          <w:szCs w:val="28"/>
        </w:rPr>
        <w:t>Точка роста» (приложение 2).</w:t>
      </w:r>
      <w:r w:rsidRPr="006A7F84">
        <w:rPr>
          <w:rStyle w:val="12"/>
          <w:sz w:val="28"/>
          <w:szCs w:val="28"/>
        </w:rPr>
        <w:t>».</w:t>
      </w:r>
    </w:p>
    <w:p w:rsidR="006A7F84" w:rsidRPr="006A7F84" w:rsidRDefault="006A7F84" w:rsidP="006A7F84">
      <w:pPr>
        <w:pStyle w:val="a4"/>
        <w:jc w:val="both"/>
        <w:rPr>
          <w:rFonts w:ascii="Times New Roman" w:hAnsi="Times New Roman" w:cs="Times New Roman"/>
        </w:rPr>
      </w:pPr>
      <w:r w:rsidRPr="006A7F84">
        <w:rPr>
          <w:rStyle w:val="12"/>
          <w:sz w:val="28"/>
          <w:szCs w:val="28"/>
        </w:rPr>
        <w:t xml:space="preserve">    3. Постановление вступила в силу с 01.09.2021 г.</w:t>
      </w:r>
    </w:p>
    <w:p w:rsidR="006A7F84" w:rsidRPr="006A7F84" w:rsidRDefault="006A7F84" w:rsidP="006A7F84">
      <w:pPr>
        <w:pStyle w:val="a4"/>
        <w:jc w:val="both"/>
        <w:rPr>
          <w:rStyle w:val="12"/>
        </w:rPr>
      </w:pPr>
      <w:r w:rsidRPr="006A7F84">
        <w:rPr>
          <w:rStyle w:val="12"/>
          <w:sz w:val="28"/>
          <w:szCs w:val="28"/>
        </w:rPr>
        <w:t xml:space="preserve">    4.Контроль исполнения постановления возложить на заместителя главы администрации Гаджиева М.У.</w:t>
      </w:r>
    </w:p>
    <w:p w:rsidR="006A7F84" w:rsidRDefault="006A7F84" w:rsidP="006A7F84">
      <w:pPr>
        <w:pStyle w:val="a4"/>
        <w:jc w:val="both"/>
        <w:rPr>
          <w:rStyle w:val="12"/>
          <w:sz w:val="28"/>
          <w:szCs w:val="28"/>
        </w:rPr>
      </w:pPr>
    </w:p>
    <w:p w:rsidR="006A7F84" w:rsidRDefault="006A7F84" w:rsidP="006A7F84">
      <w:pPr>
        <w:pStyle w:val="a4"/>
        <w:jc w:val="both"/>
      </w:pPr>
    </w:p>
    <w:p w:rsidR="006A7F84" w:rsidRDefault="006A7F84" w:rsidP="006A7F84">
      <w:pPr>
        <w:pStyle w:val="a4"/>
        <w:jc w:val="both"/>
        <w:rPr>
          <w:sz w:val="28"/>
          <w:szCs w:val="28"/>
        </w:rPr>
      </w:pPr>
    </w:p>
    <w:p w:rsidR="006A7F84" w:rsidRDefault="006A7F84" w:rsidP="006A7F84">
      <w:pPr>
        <w:pStyle w:val="a4"/>
        <w:jc w:val="both"/>
        <w:rPr>
          <w:sz w:val="28"/>
          <w:szCs w:val="28"/>
        </w:rPr>
      </w:pPr>
    </w:p>
    <w:p w:rsidR="006A7F84" w:rsidRDefault="006A7F84" w:rsidP="006A7F84">
      <w:pPr>
        <w:pStyle w:val="a4"/>
        <w:jc w:val="both"/>
        <w:rPr>
          <w:sz w:val="28"/>
          <w:szCs w:val="28"/>
        </w:rPr>
      </w:pPr>
    </w:p>
    <w:p w:rsidR="006A7F84" w:rsidRDefault="006A7F84" w:rsidP="006A7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tab/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. главы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А.Х.  Гамзатов</w:t>
      </w:r>
    </w:p>
    <w:p w:rsidR="006A7F84" w:rsidRDefault="006A7F84" w:rsidP="006A7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7F84" w:rsidRDefault="006A7F84" w:rsidP="006A7F84">
      <w:pPr>
        <w:pStyle w:val="a4"/>
        <w:jc w:val="right"/>
        <w:rPr>
          <w:rFonts w:ascii="Times New Roman" w:hAnsi="Times New Roman"/>
          <w:sz w:val="32"/>
          <w:szCs w:val="24"/>
          <w:lang w:eastAsia="ru-RU"/>
        </w:rPr>
      </w:pPr>
      <w:r>
        <w:rPr>
          <w:rStyle w:val="52"/>
        </w:rPr>
        <w:t>Приложение №1</w:t>
      </w:r>
    </w:p>
    <w:p w:rsidR="006A7F84" w:rsidRDefault="006A7F84" w:rsidP="006A7F84">
      <w:pPr>
        <w:pStyle w:val="a4"/>
        <w:jc w:val="right"/>
        <w:rPr>
          <w:rStyle w:val="52"/>
          <w:sz w:val="20"/>
        </w:rPr>
      </w:pPr>
      <w:r>
        <w:rPr>
          <w:rStyle w:val="52"/>
        </w:rPr>
        <w:t xml:space="preserve">к постановлению администрации </w:t>
      </w:r>
    </w:p>
    <w:p w:rsidR="006A7F84" w:rsidRDefault="006A7F84" w:rsidP="006A7F84">
      <w:pPr>
        <w:pStyle w:val="a4"/>
        <w:jc w:val="right"/>
        <w:rPr>
          <w:rStyle w:val="53"/>
          <w:sz w:val="20"/>
        </w:rPr>
      </w:pPr>
      <w:r>
        <w:rPr>
          <w:rStyle w:val="52"/>
        </w:rPr>
        <w:t xml:space="preserve">МР «Цунтинский </w:t>
      </w:r>
      <w:r>
        <w:rPr>
          <w:rStyle w:val="53"/>
          <w:sz w:val="20"/>
        </w:rPr>
        <w:t xml:space="preserve">район» </w:t>
      </w:r>
    </w:p>
    <w:p w:rsidR="006A7F84" w:rsidRDefault="006A7F84" w:rsidP="006A7F84">
      <w:pPr>
        <w:pStyle w:val="a4"/>
        <w:jc w:val="right"/>
        <w:rPr>
          <w:sz w:val="24"/>
          <w:szCs w:val="24"/>
        </w:rPr>
      </w:pPr>
      <w:r>
        <w:rPr>
          <w:rStyle w:val="af5"/>
          <w:rFonts w:eastAsiaTheme="minorHAnsi"/>
          <w:sz w:val="20"/>
          <w:szCs w:val="20"/>
        </w:rPr>
        <w:t>от 19.04.</w:t>
      </w:r>
      <w:r>
        <w:rPr>
          <w:rStyle w:val="53"/>
          <w:sz w:val="20"/>
        </w:rPr>
        <w:t xml:space="preserve"> </w:t>
      </w:r>
      <w:r>
        <w:rPr>
          <w:rStyle w:val="52"/>
        </w:rPr>
        <w:t>2022</w:t>
      </w:r>
      <w:r>
        <w:rPr>
          <w:rStyle w:val="52"/>
          <w:sz w:val="14"/>
        </w:rPr>
        <w:t xml:space="preserve"> </w:t>
      </w:r>
      <w:r>
        <w:rPr>
          <w:rStyle w:val="52"/>
        </w:rPr>
        <w:t>года №117</w:t>
      </w:r>
    </w:p>
    <w:p w:rsidR="006A7F84" w:rsidRDefault="006A7F84" w:rsidP="006A7F84">
      <w:pPr>
        <w:widowControl w:val="0"/>
        <w:spacing w:after="0" w:line="260" w:lineRule="exact"/>
        <w:ind w:left="3320"/>
        <w:rPr>
          <w:rFonts w:ascii="Times New Roman" w:eastAsia="Times New Roman" w:hAnsi="Times New Roman" w:cs="Times New Roman"/>
          <w:b/>
          <w:bCs/>
          <w:color w:val="000000"/>
          <w:spacing w:val="80"/>
          <w:sz w:val="26"/>
          <w:szCs w:val="26"/>
          <w:lang w:eastAsia="ru-RU"/>
        </w:rPr>
      </w:pPr>
    </w:p>
    <w:p w:rsidR="006A7F84" w:rsidRDefault="006A7F84" w:rsidP="006A7F84">
      <w:pPr>
        <w:widowControl w:val="0"/>
        <w:spacing w:after="0" w:line="260" w:lineRule="exact"/>
        <w:ind w:left="3320"/>
        <w:rPr>
          <w:rFonts w:ascii="Times New Roman" w:eastAsia="Times New Roman" w:hAnsi="Times New Roman" w:cs="Times New Roman"/>
          <w:b/>
          <w:bCs/>
          <w:color w:val="000000"/>
          <w:spacing w:val="80"/>
          <w:sz w:val="26"/>
          <w:szCs w:val="26"/>
          <w:lang w:eastAsia="ru-RU"/>
        </w:rPr>
      </w:pPr>
    </w:p>
    <w:p w:rsidR="006A7F84" w:rsidRDefault="006A7F84" w:rsidP="006A7F84">
      <w:pPr>
        <w:spacing w:after="253" w:line="21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УЧЕБНЫЙ ПЛАН</w:t>
      </w:r>
    </w:p>
    <w:p w:rsidR="006A7F84" w:rsidRDefault="006A7F84" w:rsidP="006A7F84">
      <w:pPr>
        <w:spacing w:after="0" w:line="21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Центра образования </w:t>
      </w:r>
      <w:r>
        <w:rPr>
          <w:rStyle w:val="26"/>
          <w:rFonts w:eastAsiaTheme="minorHAnsi"/>
          <w:sz w:val="24"/>
          <w:szCs w:val="24"/>
        </w:rPr>
        <w:t>естественно-научной и технологической направленностей</w:t>
      </w:r>
      <w:r>
        <w:rPr>
          <w:rStyle w:val="26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«ТОЧКА РОСТА» на 2021 - 2022 учебный год</w:t>
      </w:r>
    </w:p>
    <w:p w:rsidR="006A7F84" w:rsidRDefault="006A7F84" w:rsidP="006A7F84">
      <w:pPr>
        <w:tabs>
          <w:tab w:val="left" w:pos="1753"/>
        </w:tabs>
        <w:jc w:val="center"/>
        <w:rPr>
          <w:rFonts w:ascii="Times New Roman" w:hAnsi="Times New Roman" w:cs="Times New Roman"/>
        </w:rPr>
      </w:pPr>
    </w:p>
    <w:tbl>
      <w:tblPr>
        <w:tblW w:w="11347" w:type="dxa"/>
        <w:tblInd w:w="-8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1751"/>
        <w:gridCol w:w="724"/>
        <w:gridCol w:w="786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709"/>
      </w:tblGrid>
      <w:tr w:rsidR="006A7F84" w:rsidTr="006A7F84">
        <w:trPr>
          <w:trHeight w:hRule="exact" w:val="293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Предметные</w:t>
            </w:r>
          </w:p>
          <w:p w:rsidR="006A7F84" w:rsidRDefault="006A7F84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области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Учебные</w:t>
            </w:r>
          </w:p>
          <w:p w:rsidR="006A7F84" w:rsidRDefault="006A7F84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предметы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Всего часов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Класс</w:t>
            </w:r>
          </w:p>
        </w:tc>
      </w:tr>
      <w:tr w:rsidR="006A7F84" w:rsidTr="006A7F84">
        <w:trPr>
          <w:trHeight w:hRule="exact" w:val="288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F84" w:rsidRDefault="006A7F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F84" w:rsidRDefault="006A7F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11</w:t>
            </w:r>
          </w:p>
        </w:tc>
      </w:tr>
      <w:tr w:rsidR="006A7F84" w:rsidTr="006A7F84">
        <w:trPr>
          <w:trHeight w:hRule="exact" w:val="4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Руководитель центра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136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         </w:t>
            </w:r>
          </w:p>
        </w:tc>
      </w:tr>
      <w:tr w:rsidR="006A7F84" w:rsidTr="006A7F84">
        <w:trPr>
          <w:trHeight w:hRule="exact" w:val="283"/>
        </w:trPr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>Инвариантная часть</w:t>
            </w:r>
          </w:p>
        </w:tc>
      </w:tr>
      <w:tr w:rsidR="006A7F84" w:rsidTr="006A7F84">
        <w:trPr>
          <w:trHeight w:hRule="exact" w:val="56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Естественно-научная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Физика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</w:tr>
      <w:tr w:rsidR="006A7F84" w:rsidTr="006A7F84">
        <w:trPr>
          <w:trHeight w:hRule="exact" w:val="288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F84" w:rsidRDefault="006A7F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Химия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A7F84" w:rsidTr="006A7F84">
        <w:trPr>
          <w:trHeight w:hRule="exact" w:val="83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F84" w:rsidRDefault="006A7F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Биология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</w:tr>
      <w:tr w:rsidR="006A7F84" w:rsidTr="006A7F84">
        <w:trPr>
          <w:trHeight w:val="288"/>
        </w:trPr>
        <w:tc>
          <w:tcPr>
            <w:tcW w:w="113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                                      Дополнительное образование</w:t>
            </w:r>
          </w:p>
        </w:tc>
      </w:tr>
      <w:tr w:rsidR="006A7F84" w:rsidTr="006A7F84">
        <w:trPr>
          <w:trHeight w:hRule="exact" w:val="288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Дополнительное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136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A7F84" w:rsidTr="006A7F84">
        <w:trPr>
          <w:trHeight w:hRule="exact" w:val="283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Шахматы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A7F84" w:rsidTr="006A7F84">
        <w:trPr>
          <w:trHeight w:hRule="exact" w:val="571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Педагог-технолог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</w:tr>
      <w:tr w:rsidR="006A7F84" w:rsidTr="006A7F84">
        <w:trPr>
          <w:trHeight w:hRule="exact" w:val="571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7F84" w:rsidRDefault="006A7F84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Итого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Default="006A7F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F84" w:rsidRDefault="006A7F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</w:tr>
    </w:tbl>
    <w:p w:rsidR="006A7F84" w:rsidRDefault="006A7F84" w:rsidP="006A7F84">
      <w:pPr>
        <w:tabs>
          <w:tab w:val="left" w:pos="175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tabs>
          <w:tab w:val="left" w:pos="1133"/>
        </w:tabs>
      </w:pPr>
    </w:p>
    <w:p w:rsidR="006A7F84" w:rsidRDefault="006A7F84" w:rsidP="006A7F84">
      <w:pPr>
        <w:pStyle w:val="a4"/>
        <w:jc w:val="right"/>
        <w:rPr>
          <w:sz w:val="20"/>
          <w:szCs w:val="20"/>
        </w:rPr>
      </w:pPr>
      <w:r>
        <w:rPr>
          <w:rStyle w:val="52"/>
        </w:rPr>
        <w:t>Приложение №2</w:t>
      </w:r>
    </w:p>
    <w:p w:rsidR="006A7F84" w:rsidRDefault="006A7F84" w:rsidP="006A7F84">
      <w:pPr>
        <w:pStyle w:val="a4"/>
        <w:jc w:val="right"/>
        <w:rPr>
          <w:rStyle w:val="52"/>
          <w:sz w:val="20"/>
          <w:szCs w:val="20"/>
        </w:rPr>
      </w:pPr>
      <w:r>
        <w:rPr>
          <w:rStyle w:val="52"/>
        </w:rPr>
        <w:t xml:space="preserve">к постановлению администрации </w:t>
      </w:r>
    </w:p>
    <w:p w:rsidR="006A7F84" w:rsidRDefault="006A7F84" w:rsidP="006A7F84">
      <w:pPr>
        <w:pStyle w:val="a4"/>
        <w:jc w:val="right"/>
        <w:rPr>
          <w:rStyle w:val="53"/>
          <w:sz w:val="20"/>
          <w:szCs w:val="20"/>
        </w:rPr>
      </w:pPr>
      <w:r>
        <w:rPr>
          <w:rStyle w:val="52"/>
        </w:rPr>
        <w:t>МР «Цунтинский район</w:t>
      </w:r>
      <w:r>
        <w:rPr>
          <w:rStyle w:val="53"/>
          <w:sz w:val="20"/>
        </w:rPr>
        <w:t xml:space="preserve">» </w:t>
      </w:r>
    </w:p>
    <w:p w:rsidR="006A7F84" w:rsidRDefault="006A7F84" w:rsidP="006A7F84">
      <w:pPr>
        <w:pStyle w:val="a4"/>
        <w:jc w:val="right"/>
      </w:pPr>
      <w:r>
        <w:rPr>
          <w:rStyle w:val="af5"/>
          <w:rFonts w:eastAsiaTheme="minorHAnsi"/>
          <w:sz w:val="20"/>
          <w:szCs w:val="20"/>
        </w:rPr>
        <w:t>от 19.04.</w:t>
      </w:r>
      <w:r>
        <w:rPr>
          <w:rStyle w:val="53"/>
          <w:sz w:val="20"/>
        </w:rPr>
        <w:t xml:space="preserve"> </w:t>
      </w:r>
      <w:r>
        <w:rPr>
          <w:rStyle w:val="52"/>
        </w:rPr>
        <w:t>2022 года №117</w:t>
      </w:r>
    </w:p>
    <w:p w:rsidR="006A7F84" w:rsidRDefault="006A7F84" w:rsidP="006A7F84">
      <w:pPr>
        <w:pStyle w:val="a4"/>
        <w:rPr>
          <w:sz w:val="20"/>
          <w:szCs w:val="20"/>
        </w:rPr>
      </w:pPr>
    </w:p>
    <w:p w:rsidR="006A7F84" w:rsidRPr="006A7F84" w:rsidRDefault="006A7F84" w:rsidP="006A7F84">
      <w:pPr>
        <w:pStyle w:val="a4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6A7F84">
        <w:rPr>
          <w:rFonts w:ascii="Times New Roman" w:eastAsia="Sylfaen" w:hAnsi="Times New Roman" w:cs="Times New Roman"/>
          <w:sz w:val="28"/>
          <w:szCs w:val="28"/>
          <w:lang w:bidi="ru-RU"/>
        </w:rPr>
        <w:t xml:space="preserve">Штатное расписание Центра образования </w:t>
      </w:r>
      <w:r w:rsidRPr="006A7F84">
        <w:rPr>
          <w:rStyle w:val="26"/>
          <w:rFonts w:eastAsiaTheme="minorHAnsi"/>
          <w:sz w:val="28"/>
          <w:szCs w:val="28"/>
        </w:rPr>
        <w:t>естественно-научной и технологической направленностей</w:t>
      </w:r>
      <w:r w:rsidRPr="006A7F84">
        <w:rPr>
          <w:rFonts w:ascii="Times New Roman" w:eastAsia="Sylfaen" w:hAnsi="Times New Roman" w:cs="Times New Roman"/>
          <w:sz w:val="28"/>
          <w:szCs w:val="28"/>
          <w:lang w:bidi="ru-RU"/>
        </w:rPr>
        <w:t xml:space="preserve"> «Точка роста» на 2021-2022 уч. год</w:t>
      </w:r>
    </w:p>
    <w:p w:rsidR="006A7F84" w:rsidRPr="006A7F84" w:rsidRDefault="006A7F84" w:rsidP="006A7F8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85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41"/>
        <w:gridCol w:w="1419"/>
        <w:gridCol w:w="2411"/>
        <w:gridCol w:w="1702"/>
        <w:gridCol w:w="1987"/>
      </w:tblGrid>
      <w:tr w:rsidR="006A7F84" w:rsidRPr="006A7F84" w:rsidTr="006A7F84">
        <w:trPr>
          <w:trHeight w:hRule="exact"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Количество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Профессиональная квалификационная 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Образование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Квалификационный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уровень</w:t>
            </w:r>
          </w:p>
        </w:tc>
      </w:tr>
      <w:tr w:rsidR="006A7F84" w:rsidRPr="006A7F84" w:rsidTr="006A7F84">
        <w:trPr>
          <w:trHeight w:hRule="exact"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Управленческий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Высшее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A7F84" w:rsidRPr="006A7F84" w:rsidTr="006A7F84">
        <w:trPr>
          <w:trHeight w:hRule="exact"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Педагог 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Основной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Высшее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A7F84" w:rsidRPr="006A7F84" w:rsidTr="006A7F84">
        <w:trPr>
          <w:trHeight w:hRule="exact" w:val="7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3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Педагог  по предмету «Физика»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0,1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Основной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Высшее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A7F84" w:rsidRPr="006A7F84" w:rsidTr="006A7F84">
        <w:trPr>
          <w:trHeight w:hRule="exact"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Педагог по предмету «Химия»,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Основной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Высшее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A7F84" w:rsidRPr="006A7F84" w:rsidTr="006A7F84">
        <w:trPr>
          <w:trHeight w:hRule="exact"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Педагог  по предмету «Биология»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Основной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Высшее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A7F84" w:rsidRPr="006A7F84" w:rsidTr="006A7F84">
        <w:trPr>
          <w:trHeight w:hRule="exact"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Педагог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дополнительного</w:t>
            </w:r>
          </w:p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Основной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Высшее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A7F84" w:rsidRPr="006A7F84" w:rsidTr="006A7F84">
        <w:trPr>
          <w:trHeight w:hRule="exact"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Педагог по шахматам,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Основной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Высшее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A7F84" w:rsidRPr="006A7F84" w:rsidTr="006A7F84">
        <w:trPr>
          <w:trHeight w:hRule="exact"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  <w:r w:rsidRPr="006A7F84"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F84" w:rsidRPr="006A7F84" w:rsidRDefault="006A7F84">
            <w:pPr>
              <w:pStyle w:val="a4"/>
              <w:spacing w:line="25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6A7F84" w:rsidRDefault="006A7F84" w:rsidP="006A7F8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84" w:rsidRDefault="006A7F84" w:rsidP="006A7F84">
      <w:pPr>
        <w:tabs>
          <w:tab w:val="left" w:pos="5935"/>
        </w:tabs>
        <w:rPr>
          <w:rFonts w:ascii="Times New Roman" w:hAnsi="Times New Roman" w:cs="Times New Roman"/>
          <w:sz w:val="28"/>
        </w:rPr>
      </w:pPr>
    </w:p>
    <w:p w:rsidR="006A7F84" w:rsidRDefault="006A7F84" w:rsidP="006A7F84">
      <w:pPr>
        <w:rPr>
          <w:rFonts w:ascii="Times New Roman" w:hAnsi="Times New Roman" w:cs="Times New Roman"/>
          <w:sz w:val="28"/>
        </w:rPr>
      </w:pPr>
    </w:p>
    <w:p w:rsidR="006A7F84" w:rsidRPr="00B4150A" w:rsidRDefault="006A7F84" w:rsidP="00B131B8">
      <w:pPr>
        <w:pStyle w:val="aa"/>
        <w:ind w:left="1080"/>
        <w:jc w:val="both"/>
        <w:rPr>
          <w:b/>
          <w:sz w:val="28"/>
          <w:szCs w:val="28"/>
        </w:rPr>
      </w:pPr>
    </w:p>
    <w:sectPr w:rsidR="006A7F84" w:rsidRPr="00B4150A" w:rsidSect="007D373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263BB"/>
    <w:multiLevelType w:val="hybridMultilevel"/>
    <w:tmpl w:val="DAA0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04F"/>
    <w:multiLevelType w:val="hybridMultilevel"/>
    <w:tmpl w:val="DB5C02FA"/>
    <w:lvl w:ilvl="0" w:tplc="941C7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F8B"/>
    <w:multiLevelType w:val="hybridMultilevel"/>
    <w:tmpl w:val="307444B6"/>
    <w:lvl w:ilvl="0" w:tplc="96687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DC79F5"/>
    <w:multiLevelType w:val="hybridMultilevel"/>
    <w:tmpl w:val="899A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E8C"/>
    <w:multiLevelType w:val="hybridMultilevel"/>
    <w:tmpl w:val="BEA07E08"/>
    <w:lvl w:ilvl="0" w:tplc="99F2755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408E4EDA"/>
    <w:multiLevelType w:val="hybridMultilevel"/>
    <w:tmpl w:val="739463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454C2904"/>
    <w:multiLevelType w:val="hybridMultilevel"/>
    <w:tmpl w:val="671E76B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5" w15:restartNumberingAfterBreak="0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84E4E"/>
    <w:multiLevelType w:val="multilevel"/>
    <w:tmpl w:val="8F286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EB03711"/>
    <w:multiLevelType w:val="hybridMultilevel"/>
    <w:tmpl w:val="74FA0184"/>
    <w:lvl w:ilvl="0" w:tplc="AEEACD0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8" w15:restartNumberingAfterBreak="0">
    <w:nsid w:val="70FA7CCE"/>
    <w:multiLevelType w:val="hybridMultilevel"/>
    <w:tmpl w:val="8392D9A8"/>
    <w:lvl w:ilvl="0" w:tplc="7F544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B734987"/>
    <w:multiLevelType w:val="hybridMultilevel"/>
    <w:tmpl w:val="7A28E368"/>
    <w:lvl w:ilvl="0" w:tplc="878A324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807AEA"/>
    <w:multiLevelType w:val="hybridMultilevel"/>
    <w:tmpl w:val="C452FAD6"/>
    <w:lvl w:ilvl="0" w:tplc="769A88EA">
      <w:start w:val="1"/>
      <w:numFmt w:val="decimal"/>
      <w:lvlText w:val="%1."/>
      <w:lvlJc w:val="left"/>
      <w:pPr>
        <w:ind w:left="4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11"/>
  </w:num>
  <w:num w:numId="8">
    <w:abstractNumId w:val="12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20"/>
  </w:num>
  <w:num w:numId="19">
    <w:abstractNumId w:val="6"/>
  </w:num>
  <w:num w:numId="20">
    <w:abstractNumId w:val="9"/>
  </w:num>
  <w:num w:numId="21">
    <w:abstractNumId w:val="2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2"/>
    <w:rsid w:val="00055A1C"/>
    <w:rsid w:val="000D2452"/>
    <w:rsid w:val="001345E1"/>
    <w:rsid w:val="00147C07"/>
    <w:rsid w:val="001A45CC"/>
    <w:rsid w:val="001D2FE9"/>
    <w:rsid w:val="001D4912"/>
    <w:rsid w:val="002C53E8"/>
    <w:rsid w:val="0034348E"/>
    <w:rsid w:val="00414E51"/>
    <w:rsid w:val="006141A0"/>
    <w:rsid w:val="006A7F84"/>
    <w:rsid w:val="006C3637"/>
    <w:rsid w:val="00772DF1"/>
    <w:rsid w:val="007D3735"/>
    <w:rsid w:val="008D123E"/>
    <w:rsid w:val="0090399C"/>
    <w:rsid w:val="00A843B1"/>
    <w:rsid w:val="00B131B8"/>
    <w:rsid w:val="00B24DA0"/>
    <w:rsid w:val="00C07452"/>
    <w:rsid w:val="00C87411"/>
    <w:rsid w:val="00CD3978"/>
    <w:rsid w:val="00D2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32EF"/>
  <w15:chartTrackingRefBased/>
  <w15:docId w15:val="{20C50871-1DE3-4B4C-ADDC-5C76031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C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D37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37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3735"/>
    <w:pPr>
      <w:keepNext/>
      <w:spacing w:after="0" w:line="240" w:lineRule="auto"/>
      <w:outlineLvl w:val="2"/>
    </w:pPr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D37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D37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45CC"/>
  </w:style>
  <w:style w:type="paragraph" w:styleId="a4">
    <w:name w:val="No Spacing"/>
    <w:link w:val="a3"/>
    <w:uiPriority w:val="1"/>
    <w:qFormat/>
    <w:rsid w:val="001A45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3735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735"/>
    <w:rPr>
      <w:rFonts w:ascii="Arial" w:eastAsia="Times New Roman" w:hAnsi="Arial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37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5">
    <w:name w:val="Table Grid"/>
    <w:basedOn w:val="a1"/>
    <w:uiPriority w:val="59"/>
    <w:rsid w:val="007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3735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7D3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37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7D373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7D373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7D3735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7D37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D3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D37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3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3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7D37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7D37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D37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D3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7D3735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7D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3735"/>
  </w:style>
  <w:style w:type="paragraph" w:customStyle="1" w:styleId="ConsPlusNonformat">
    <w:name w:val="ConsPlusNonformat"/>
    <w:rsid w:val="007D3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D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D3735"/>
    <w:rPr>
      <w:b/>
      <w:bCs/>
    </w:rPr>
  </w:style>
  <w:style w:type="paragraph" w:styleId="af3">
    <w:name w:val="footer"/>
    <w:basedOn w:val="a"/>
    <w:link w:val="af4"/>
    <w:uiPriority w:val="99"/>
    <w:unhideWhenUsed/>
    <w:rsid w:val="007D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D3735"/>
  </w:style>
  <w:style w:type="paragraph" w:customStyle="1" w:styleId="ConsPlusTitle">
    <w:name w:val="ConsPlusTitle"/>
    <w:rsid w:val="007D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434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Курсив"/>
    <w:aliases w:val="Интервал 0 pt,Основной текст (5) + Курсив2"/>
    <w:basedOn w:val="a0"/>
    <w:uiPriority w:val="99"/>
    <w:rsid w:val="006141A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2">
    <w:name w:val="Основной текст (5)_"/>
    <w:basedOn w:val="a0"/>
    <w:link w:val="510"/>
    <w:uiPriority w:val="99"/>
    <w:locked/>
    <w:rsid w:val="006141A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6141A0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53">
    <w:name w:val="Основной текст (5)"/>
    <w:basedOn w:val="52"/>
    <w:uiPriority w:val="99"/>
    <w:rsid w:val="006141A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0"/>
    <w:rsid w:val="006A7F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">
    <w:name w:val="Основной текст (2)"/>
    <w:rsid w:val="006A7F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locked/>
    <w:rsid w:val="006A7F84"/>
    <w:rPr>
      <w:rFonts w:ascii="Times New Roman" w:hAnsi="Times New Roman" w:cs="Times New Roman" w:hint="default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183E-E275-435B-93DE-131783F7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23</cp:revision>
  <cp:lastPrinted>2022-04-19T08:37:00Z</cp:lastPrinted>
  <dcterms:created xsi:type="dcterms:W3CDTF">2022-03-04T08:36:00Z</dcterms:created>
  <dcterms:modified xsi:type="dcterms:W3CDTF">2022-04-20T06:58:00Z</dcterms:modified>
</cp:coreProperties>
</file>