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8" w:rsidRDefault="00BA7D08" w:rsidP="00BA7D08">
      <w:pPr>
        <w:widowControl w:val="0"/>
        <w:rPr>
          <w:rFonts w:ascii="Bookman Old Style" w:hAnsi="Bookman Old Style" w:cs="Arial"/>
          <w:b/>
          <w:noProof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</w:t>
      </w:r>
    </w:p>
    <w:p w:rsidR="00BA7D08" w:rsidRDefault="00BA7D08" w:rsidP="00BA7D08">
      <w:pPr>
        <w:pStyle w:val="20"/>
        <w:tabs>
          <w:tab w:val="left" w:leader="underscore" w:pos="8575"/>
          <w:tab w:val="left" w:leader="underscore" w:pos="9900"/>
        </w:tabs>
        <w:spacing w:after="260"/>
        <w:ind w:left="0"/>
        <w:jc w:val="left"/>
        <w:rPr>
          <w:sz w:val="28"/>
          <w:szCs w:val="28"/>
        </w:rPr>
      </w:pPr>
    </w:p>
    <w:p w:rsidR="00C83579" w:rsidRPr="001C4F38" w:rsidRDefault="00C83579" w:rsidP="00C83579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r w:rsidRPr="004659E9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18516D66" wp14:editId="06DE9B9A">
            <wp:extent cx="897919" cy="892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579" w:rsidRPr="00A85C5A" w:rsidRDefault="00C83579" w:rsidP="00C83579">
      <w:pPr>
        <w:jc w:val="center"/>
        <w:rPr>
          <w:b/>
          <w:sz w:val="32"/>
          <w:szCs w:val="32"/>
          <w:lang w:val="x-none" w:eastAsia="x-none"/>
        </w:rPr>
      </w:pPr>
      <w:r w:rsidRPr="00A85C5A">
        <w:rPr>
          <w:b/>
          <w:sz w:val="32"/>
          <w:szCs w:val="32"/>
          <w:lang w:val="x-none" w:eastAsia="x-none"/>
        </w:rPr>
        <w:t>РЕСПУБЛИКА ДАГЕСТАН</w:t>
      </w:r>
    </w:p>
    <w:p w:rsidR="00C83579" w:rsidRPr="00A85C5A" w:rsidRDefault="00C83579" w:rsidP="00C83579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 w:rsidRPr="00A85C5A">
        <w:rPr>
          <w:b/>
          <w:sz w:val="32"/>
          <w:szCs w:val="32"/>
          <w:lang w:val="x-none" w:eastAsia="x-none"/>
        </w:rPr>
        <w:t>МУНИЦИПАЛЬНОГО РАЙОНА</w:t>
      </w:r>
    </w:p>
    <w:p w:rsidR="00C83579" w:rsidRPr="003A6B64" w:rsidRDefault="00C83579" w:rsidP="00C83579">
      <w:pPr>
        <w:jc w:val="center"/>
        <w:rPr>
          <w:b/>
          <w:sz w:val="32"/>
          <w:szCs w:val="32"/>
          <w:lang w:eastAsia="x-none"/>
        </w:rPr>
      </w:pPr>
      <w:r w:rsidRPr="00A85C5A">
        <w:rPr>
          <w:b/>
          <w:sz w:val="32"/>
          <w:szCs w:val="32"/>
          <w:lang w:val="x-none" w:eastAsia="x-none"/>
        </w:rPr>
        <w:t>«ЦУНТИНСКИЙ РАЙОН»</w:t>
      </w:r>
    </w:p>
    <w:p w:rsidR="00C83579" w:rsidRPr="001C4F38" w:rsidRDefault="00C83579" w:rsidP="00C83579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 w:rsidRPr="003A6B64">
        <w:rPr>
          <w:b/>
          <w:sz w:val="20"/>
          <w:szCs w:val="16"/>
          <w:lang w:eastAsia="en-US" w:bidi="en-US"/>
        </w:rPr>
        <w:t xml:space="preserve">368412. РД. </w:t>
      </w:r>
      <w:proofErr w:type="spellStart"/>
      <w:r w:rsidRPr="003A6B64">
        <w:rPr>
          <w:b/>
          <w:sz w:val="20"/>
          <w:szCs w:val="16"/>
          <w:lang w:eastAsia="en-US" w:bidi="en-US"/>
        </w:rPr>
        <w:t>Цунтинск</w:t>
      </w:r>
      <w:r>
        <w:rPr>
          <w:b/>
          <w:sz w:val="20"/>
          <w:szCs w:val="16"/>
          <w:lang w:eastAsia="en-US" w:bidi="en-US"/>
        </w:rPr>
        <w:t>ий</w:t>
      </w:r>
      <w:proofErr w:type="spellEnd"/>
      <w:r>
        <w:rPr>
          <w:b/>
          <w:sz w:val="20"/>
          <w:szCs w:val="16"/>
          <w:lang w:eastAsia="en-US" w:bidi="en-US"/>
        </w:rPr>
        <w:t xml:space="preserve"> район,   </w:t>
      </w:r>
      <w:proofErr w:type="spellStart"/>
      <w:r w:rsidRPr="003A6B64">
        <w:rPr>
          <w:b/>
          <w:sz w:val="20"/>
          <w:szCs w:val="16"/>
          <w:lang w:eastAsia="en-US" w:bidi="en-US"/>
        </w:rPr>
        <w:t>с</w:t>
      </w:r>
      <w:proofErr w:type="gramStart"/>
      <w:r w:rsidRPr="003A6B64">
        <w:rPr>
          <w:b/>
          <w:sz w:val="20"/>
          <w:szCs w:val="16"/>
          <w:lang w:eastAsia="en-US" w:bidi="en-US"/>
        </w:rPr>
        <w:t>.К</w:t>
      </w:r>
      <w:proofErr w:type="gramEnd"/>
      <w:r w:rsidRPr="003A6B64">
        <w:rPr>
          <w:b/>
          <w:sz w:val="20"/>
          <w:szCs w:val="16"/>
          <w:lang w:eastAsia="en-US" w:bidi="en-US"/>
        </w:rPr>
        <w:t>идеро</w:t>
      </w:r>
      <w:proofErr w:type="spellEnd"/>
      <w:r w:rsidRPr="003A6B64">
        <w:rPr>
          <w:b/>
          <w:sz w:val="20"/>
          <w:szCs w:val="16"/>
          <w:lang w:eastAsia="en-US" w:bidi="en-US"/>
        </w:rPr>
        <w:t xml:space="preserve"> </w:t>
      </w:r>
      <w:r>
        <w:rPr>
          <w:b/>
          <w:sz w:val="20"/>
          <w:szCs w:val="16"/>
          <w:lang w:eastAsia="en-US" w:bidi="en-US"/>
        </w:rPr>
        <w:t xml:space="preserve">ул. </w:t>
      </w:r>
      <w:proofErr w:type="spellStart"/>
      <w:r>
        <w:rPr>
          <w:b/>
          <w:sz w:val="20"/>
          <w:szCs w:val="16"/>
          <w:lang w:eastAsia="en-US" w:bidi="en-US"/>
        </w:rPr>
        <w:t>Н.Гаджиева</w:t>
      </w:r>
      <w:proofErr w:type="spellEnd"/>
      <w:r>
        <w:rPr>
          <w:b/>
          <w:sz w:val="20"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 w:val="20"/>
          <w:szCs w:val="16"/>
          <w:lang w:val="en-US" w:eastAsia="en-US" w:bidi="en-US"/>
        </w:rPr>
        <w:t>rs</w:t>
      </w:r>
      <w:proofErr w:type="spellEnd"/>
      <w:r w:rsidRPr="001C4F38">
        <w:rPr>
          <w:b/>
          <w:sz w:val="20"/>
          <w:szCs w:val="16"/>
          <w:lang w:eastAsia="en-US" w:bidi="en-US"/>
        </w:rPr>
        <w:t>_</w:t>
      </w:r>
      <w:proofErr w:type="spellStart"/>
      <w:r>
        <w:rPr>
          <w:b/>
          <w:sz w:val="20"/>
          <w:szCs w:val="16"/>
          <w:lang w:val="en-US" w:eastAsia="en-US" w:bidi="en-US"/>
        </w:rPr>
        <w:t>cunta</w:t>
      </w:r>
      <w:proofErr w:type="spellEnd"/>
      <w:r w:rsidRPr="001C4F38">
        <w:rPr>
          <w:b/>
          <w:sz w:val="20"/>
          <w:szCs w:val="16"/>
          <w:lang w:eastAsia="en-US" w:bidi="en-US"/>
        </w:rPr>
        <w:t>@</w:t>
      </w:r>
      <w:r>
        <w:rPr>
          <w:b/>
          <w:sz w:val="20"/>
          <w:szCs w:val="16"/>
          <w:lang w:val="en-US" w:eastAsia="en-US" w:bidi="en-US"/>
        </w:rPr>
        <w:t>mail</w:t>
      </w:r>
      <w:r w:rsidRPr="001C4F38">
        <w:rPr>
          <w:b/>
          <w:sz w:val="20"/>
          <w:szCs w:val="16"/>
          <w:lang w:eastAsia="en-US" w:bidi="en-US"/>
        </w:rPr>
        <w:t>.</w:t>
      </w:r>
      <w:proofErr w:type="spellStart"/>
      <w:r>
        <w:rPr>
          <w:b/>
          <w:sz w:val="20"/>
          <w:szCs w:val="16"/>
          <w:lang w:val="en-US" w:eastAsia="en-US" w:bidi="en-US"/>
        </w:rPr>
        <w:t>ru</w:t>
      </w:r>
      <w:proofErr w:type="spellEnd"/>
    </w:p>
    <w:p w:rsidR="00C83579" w:rsidRPr="00C83579" w:rsidRDefault="00C83579" w:rsidP="00C83579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24.12.2024г                  </w:t>
      </w:r>
      <w:r w:rsidRPr="00A85C5A">
        <w:rPr>
          <w:b/>
          <w:sz w:val="28"/>
          <w:szCs w:val="28"/>
          <w:lang w:eastAsia="en-US" w:bidi="en-US"/>
        </w:rPr>
        <w:t xml:space="preserve">                                           </w:t>
      </w:r>
      <w:r>
        <w:rPr>
          <w:b/>
          <w:sz w:val="28"/>
          <w:szCs w:val="28"/>
          <w:lang w:eastAsia="en-US" w:bidi="en-US"/>
        </w:rPr>
        <w:t xml:space="preserve">              </w:t>
      </w:r>
      <w:r w:rsidRPr="00A85C5A">
        <w:rPr>
          <w:b/>
          <w:sz w:val="28"/>
          <w:szCs w:val="28"/>
          <w:lang w:eastAsia="en-US" w:bidi="en-US"/>
        </w:rPr>
        <w:t xml:space="preserve">  </w:t>
      </w:r>
      <w:r>
        <w:rPr>
          <w:b/>
          <w:sz w:val="28"/>
          <w:szCs w:val="28"/>
          <w:lang w:eastAsia="en-US" w:bidi="en-US"/>
        </w:rPr>
        <w:t xml:space="preserve">                №22/11</w:t>
      </w:r>
    </w:p>
    <w:p w:rsidR="00C83579" w:rsidRDefault="00C83579" w:rsidP="00D81C9A">
      <w:pPr>
        <w:jc w:val="center"/>
        <w:rPr>
          <w:rFonts w:eastAsia="Calibri"/>
          <w:b/>
          <w:sz w:val="32"/>
          <w:szCs w:val="32"/>
          <w:lang w:eastAsia="en-US"/>
        </w:rPr>
      </w:pPr>
    </w:p>
    <w:bookmarkEnd w:id="0"/>
    <w:p w:rsidR="00C83579" w:rsidRDefault="00C83579" w:rsidP="00D81C9A">
      <w:pPr>
        <w:jc w:val="center"/>
        <w:rPr>
          <w:b/>
          <w:sz w:val="28"/>
          <w:szCs w:val="28"/>
        </w:rPr>
      </w:pPr>
    </w:p>
    <w:p w:rsidR="00D81C9A" w:rsidRDefault="00D81C9A" w:rsidP="00D8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22/11</w:t>
      </w:r>
    </w:p>
    <w:p w:rsidR="00D81C9A" w:rsidRDefault="00D81C9A" w:rsidP="00D81C9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16"/>
          <w:u w:val="single"/>
        </w:rPr>
      </w:pPr>
    </w:p>
    <w:p w:rsidR="00D81C9A" w:rsidRDefault="00D81C9A" w:rsidP="00D81C9A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денежном содержании лиц, замещающих муниципальные должности и должности муниципальной службы МР «</w:t>
      </w:r>
      <w:proofErr w:type="spellStart"/>
      <w:r>
        <w:rPr>
          <w:b/>
          <w:sz w:val="28"/>
          <w:szCs w:val="28"/>
        </w:rPr>
        <w:t>Цунтинский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81C9A" w:rsidRDefault="00D81C9A" w:rsidP="00D81C9A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D81C9A" w:rsidRDefault="00D81C9A" w:rsidP="00D81C9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 с постановлением Правительства Республики Дагестан от 12 декабря 2024 г. №400 « О внесении изменений в нормативы формирования расходов на оплату труда лиц, замещающих муниципальные должности и должности муниципальной службы в Республике Дагестан, Собрание депутатов муниципального района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  <w:bookmarkStart w:id="1" w:name="bookmark5"/>
      <w:r>
        <w:rPr>
          <w:sz w:val="28"/>
          <w:szCs w:val="28"/>
        </w:rPr>
        <w:t xml:space="preserve"> Республики Дагестан</w:t>
      </w:r>
      <w:r>
        <w:rPr>
          <w:b/>
          <w:sz w:val="28"/>
          <w:szCs w:val="28"/>
        </w:rPr>
        <w:t xml:space="preserve"> РЕШИЛО:</w:t>
      </w:r>
      <w:bookmarkEnd w:id="1"/>
    </w:p>
    <w:p w:rsidR="00D81C9A" w:rsidRDefault="00D81C9A" w:rsidP="00D81C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 прилагаемые изменения, которые вносятся в  Положение о денежном содержании лиц, замещающих муниципальные должности и должности муниципальной службы органов местного самоуправления, утвержденные решением Собрания депутатов муниципального района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Республики Дагестан от 16 ноября 2022 г. №10/10 «О перечне муниципальных должностей и реестре должностей муниципальной службы и положения о денежном содержании лиц, замещающих муниципальные должности и должности муниципальной службы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приложение № 1).</w:t>
      </w:r>
    </w:p>
    <w:p w:rsidR="00C83579" w:rsidRDefault="00D81C9A" w:rsidP="00C83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Настоящее решение вступает в силу  с 1 января 2025 года.</w:t>
      </w:r>
    </w:p>
    <w:p w:rsidR="00C83579" w:rsidRDefault="00C83579" w:rsidP="00C83579">
      <w:pPr>
        <w:pStyle w:val="a3"/>
        <w:jc w:val="both"/>
        <w:rPr>
          <w:sz w:val="28"/>
          <w:szCs w:val="28"/>
        </w:rPr>
      </w:pPr>
    </w:p>
    <w:p w:rsidR="00C83579" w:rsidRDefault="00C83579" w:rsidP="00C83579">
      <w:pPr>
        <w:pStyle w:val="a3"/>
        <w:jc w:val="both"/>
        <w:rPr>
          <w:sz w:val="28"/>
          <w:szCs w:val="28"/>
        </w:rPr>
      </w:pPr>
    </w:p>
    <w:p w:rsidR="00C83579" w:rsidRDefault="00C83579" w:rsidP="00C83579">
      <w:pPr>
        <w:pStyle w:val="a3"/>
        <w:jc w:val="both"/>
        <w:rPr>
          <w:sz w:val="28"/>
          <w:szCs w:val="28"/>
        </w:rPr>
      </w:pPr>
    </w:p>
    <w:p w:rsidR="00C83579" w:rsidRDefault="00C83579" w:rsidP="00C83579">
      <w:pPr>
        <w:pStyle w:val="a3"/>
        <w:jc w:val="both"/>
        <w:rPr>
          <w:sz w:val="28"/>
          <w:szCs w:val="28"/>
        </w:rPr>
      </w:pPr>
    </w:p>
    <w:p w:rsidR="00C83579" w:rsidRPr="00C83579" w:rsidRDefault="00C83579" w:rsidP="00C8357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D7C45">
        <w:rPr>
          <w:b/>
          <w:sz w:val="28"/>
          <w:szCs w:val="28"/>
        </w:rPr>
        <w:t>Председатель</w:t>
      </w:r>
      <w:r w:rsidRPr="003D7C45">
        <w:rPr>
          <w:b/>
          <w:color w:val="000000"/>
          <w:sz w:val="28"/>
          <w:szCs w:val="28"/>
        </w:rPr>
        <w:t xml:space="preserve"> </w:t>
      </w:r>
    </w:p>
    <w:p w:rsidR="00C83579" w:rsidRDefault="00C83579" w:rsidP="00C83579">
      <w:pPr>
        <w:widowControl w:val="0"/>
        <w:autoSpaceDE w:val="0"/>
        <w:rPr>
          <w:b/>
          <w:color w:val="000000"/>
          <w:sz w:val="28"/>
          <w:szCs w:val="28"/>
        </w:rPr>
      </w:pPr>
      <w:r w:rsidRPr="003D7C45">
        <w:rPr>
          <w:b/>
          <w:color w:val="000000"/>
          <w:sz w:val="28"/>
          <w:szCs w:val="28"/>
        </w:rPr>
        <w:t xml:space="preserve">Собрания депутатов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А.И. Алиев</w:t>
      </w:r>
    </w:p>
    <w:p w:rsidR="00C83579" w:rsidRPr="003D7C45" w:rsidRDefault="0035533B" w:rsidP="0035533B">
      <w:pPr>
        <w:widowControl w:val="0"/>
        <w:tabs>
          <w:tab w:val="left" w:pos="5560"/>
        </w:tabs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83579" w:rsidRPr="003D7C45" w:rsidRDefault="00C83579" w:rsidP="00C83579">
      <w:pPr>
        <w:widowControl w:val="0"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83579" w:rsidRDefault="00C83579" w:rsidP="00C83579">
      <w:pPr>
        <w:rPr>
          <w:b/>
          <w:sz w:val="28"/>
          <w:szCs w:val="28"/>
        </w:rPr>
      </w:pPr>
      <w:r w:rsidRPr="003D7C45">
        <w:rPr>
          <w:b/>
          <w:sz w:val="28"/>
          <w:szCs w:val="28"/>
        </w:rPr>
        <w:t xml:space="preserve">Глава МР                                            </w:t>
      </w:r>
      <w:r>
        <w:rPr>
          <w:b/>
          <w:sz w:val="28"/>
          <w:szCs w:val="28"/>
        </w:rPr>
        <w:t xml:space="preserve">                                       </w:t>
      </w:r>
      <w:r w:rsidRPr="003D7C45">
        <w:rPr>
          <w:b/>
          <w:sz w:val="28"/>
          <w:szCs w:val="28"/>
        </w:rPr>
        <w:t xml:space="preserve">    А. Х. Гамзат</w:t>
      </w:r>
      <w:r>
        <w:rPr>
          <w:b/>
          <w:sz w:val="28"/>
          <w:szCs w:val="28"/>
        </w:rPr>
        <w:t>ов</w:t>
      </w:r>
    </w:p>
    <w:p w:rsidR="00C83579" w:rsidRDefault="00C83579" w:rsidP="00C83579">
      <w:pPr>
        <w:rPr>
          <w:b/>
          <w:sz w:val="28"/>
          <w:szCs w:val="28"/>
        </w:rPr>
      </w:pPr>
    </w:p>
    <w:p w:rsidR="00C83579" w:rsidRDefault="00C83579" w:rsidP="00C83579"/>
    <w:p w:rsidR="00D81C9A" w:rsidRDefault="00D81C9A" w:rsidP="00D81C9A">
      <w:pPr>
        <w:spacing w:line="1" w:lineRule="exact"/>
        <w:rPr>
          <w:sz w:val="28"/>
          <w:szCs w:val="28"/>
        </w:rPr>
      </w:pPr>
    </w:p>
    <w:p w:rsidR="00C83579" w:rsidRDefault="00D81C9A" w:rsidP="00C83579">
      <w:pPr>
        <w:spacing w:line="1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52400" distB="0" distL="0" distR="0" simplePos="0" relativeHeight="251658240" behindDoc="0" locked="0" layoutInCell="1" allowOverlap="1" wp14:anchorId="496A55FB" wp14:editId="0F7148E4">
                <wp:simplePos x="0" y="0"/>
                <wp:positionH relativeFrom="page">
                  <wp:posOffset>876935</wp:posOffset>
                </wp:positionH>
                <wp:positionV relativeFrom="paragraph">
                  <wp:posOffset>152400</wp:posOffset>
                </wp:positionV>
                <wp:extent cx="66675" cy="198120"/>
                <wp:effectExtent l="0" t="0" r="0" b="0"/>
                <wp:wrapTopAndBottom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C9A" w:rsidRDefault="00D81C9A" w:rsidP="00D81C9A">
                            <w:pPr>
                              <w:pStyle w:val="1"/>
                              <w:tabs>
                                <w:tab w:val="left" w:leader="underscore" w:pos="2165"/>
                              </w:tabs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69.05pt;margin-top:12pt;width:5.25pt;height:15.6pt;z-index:251658240;visibility:visible;mso-wrap-style:none;mso-width-percent:0;mso-height-percent:0;mso-wrap-distance-left:0;mso-wrap-distance-top:1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lUlQEAAAkDAAAOAAAAZHJzL2Uyb0RvYy54bWysUlFOwzAM/UfiDlH+Wdshpq1ah4QQCAkB&#10;EnCALE3WSE0cJWHtTsMp+ELiDDsSTrYOBH+IH9ex3efnZ8/Pe92StXBegaloMcopEYZDrcyqos9P&#10;VydTSnxgpmYtGFHRjfD0fHF8NO9sKcbQQFsLRxDE+LKzFW1CsGWWed4IzfwIrDCYlOA0C/h0q6x2&#10;rEN03WbjPJ9kHbjaOuDCe4xe7pJ0kfClFDzcS+lFIG1FkVtI1iW7jDZbzFm5csw2iu9psD+w0EwZ&#10;bHqAumSBkRenfkFpxR14kGHEQWcgpeIizYDTFPmPaR4bZkWaBcXx9iCT/z9Yfrd+cETVFZ1RYpjG&#10;FW1ftx/b9+0bmUV1OutLLHq0WBb6C+hxy0PcYzAO3Uun4xfHIZhHnTcHbUUfCMfg5PQsxwTHTDGb&#10;FuMkffb1r3U+XAvQJDoVdbi5JChb3/qAPLB0KImtDFypto3xSHBHJHqhX/Z71kuoN0i6w+VW1OD1&#10;UdLeGNQu3sHguMFZ7p0BEvVOTfe3ERf6/Z0af13w4hMAAP//AwBQSwMEFAAGAAgAAAAhAHtAX3Dd&#10;AAAACQEAAA8AAABkcnMvZG93bnJldi54bWxMj8FOwzAQRO9I/IO1SNyondBWUYhTIQRHKrXlws2J&#10;t0naeB3FThv+nu0JjqN9mn1TbGbXiwuOofOkIVkoEEi1tx01Gr4OH08ZiBANWdN7Qg0/GGBT3t8V&#10;Jrf+Sju87GMjuIRCbjS0MQ65lKFu0Zmw8AMS345+dCZyHBtpR3PlctfLVKm1dKYj/tCaAd9arM/7&#10;yWk4fm7Pp/dpp06NyvA7GXGukq3Wjw/z6wuIiHP8g+Gmz+pQslPlJ7JB9Jyfs4RRDemSN92AZbYG&#10;UWlYrVKQZSH/Lyh/AQAA//8DAFBLAQItABQABgAIAAAAIQC2gziS/gAAAOEBAAATAAAAAAAAAAAA&#10;AAAAAAAAAABbQ29udGVudF9UeXBlc10ueG1sUEsBAi0AFAAGAAgAAAAhADj9If/WAAAAlAEAAAsA&#10;AAAAAAAAAAAAAAAALwEAAF9yZWxzLy5yZWxzUEsBAi0AFAAGAAgAAAAhAJJimVSVAQAACQMAAA4A&#10;AAAAAAAAAAAAAAAALgIAAGRycy9lMm9Eb2MueG1sUEsBAi0AFAAGAAgAAAAhAHtAX3DdAAAACQEA&#10;AA8AAAAAAAAAAAAAAAAA7wMAAGRycy9kb3ducmV2LnhtbFBLBQYAAAAABAAEAPMAAAD5BAAAAAA=&#10;" filled="f" stroked="f">
                <v:textbox inset="0,0,0,0">
                  <w:txbxContent>
                    <w:p w:rsidR="00D81C9A" w:rsidRDefault="00D81C9A" w:rsidP="00D81C9A">
                      <w:pPr>
                        <w:pStyle w:val="1"/>
                        <w:tabs>
                          <w:tab w:val="left" w:leader="underscore" w:pos="2165"/>
                        </w:tabs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0" distL="0" distR="0" simplePos="0" relativeHeight="251659264" behindDoc="0" locked="0" layoutInCell="1" allowOverlap="1" wp14:anchorId="080609FB" wp14:editId="6AB989AB">
                <wp:simplePos x="0" y="0"/>
                <wp:positionH relativeFrom="page">
                  <wp:posOffset>4476750</wp:posOffset>
                </wp:positionH>
                <wp:positionV relativeFrom="paragraph">
                  <wp:posOffset>152400</wp:posOffset>
                </wp:positionV>
                <wp:extent cx="66675" cy="198120"/>
                <wp:effectExtent l="0" t="0" r="0" b="0"/>
                <wp:wrapTopAndBottom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C9A" w:rsidRDefault="00D81C9A" w:rsidP="00D81C9A">
                            <w:pPr>
                              <w:pStyle w:val="1"/>
                              <w:tabs>
                                <w:tab w:val="left" w:leader="underscore" w:pos="1925"/>
                              </w:tabs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352.5pt;margin-top:12pt;width:5.25pt;height:15.6pt;z-index:251659264;visibility:visible;mso-wrap-style:none;mso-width-percent:0;mso-height-percent:0;mso-wrap-distance-left:0;mso-wrap-distance-top:1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y5mAEAABIDAAAOAAAAZHJzL2Uyb0RvYy54bWysUlFOwzAM/UfiDlH+WdshJqjWTUIIhIQA&#10;CThAliZrpCaOkrB2p+EUfCFxhh0JJ1s3BH+IH9exXfu9Z0/nvW7JSjivwFS0GOWUCMOhVmZZ0Zfn&#10;65NzSnxgpmYtGFHRtfB0Pjs+mna2FGNooK2FI9jE+LKzFW1CsGWWed4IzfwIrDCYlOA0C/h0y6x2&#10;rMPuus3GeT7JOnC1dcCF9xi92ibpLPWXUvDwIKUXgbQVRWwhWZfsItpsNmXl0jHbKL6Dwf6AQjNl&#10;cOi+1RULjLw69auVVtyBBxlGHHQGUiouEgdkU+Q/2Dw1zIrEBcXxdi+T/7+2/H716IiqcXcFJYZp&#10;3NHmbfO5+di8EwyhPp31JZY9WSwM/SX0WDvEPQYj7V46Hb9IiGAelV7v1RV9IByDk9OzHBMcM8XF&#10;eTFO4meHf63z4UaAJtGpqMPdJUnZ6s4HxIGlQ0kcZeBatW2MR4BbINEL/aLfEhpALqBeI/YOt1xR&#10;g2dISXtrUMR4EIPjBmexc4bOKHyavTuSuNnv7zT/cMqzLwAAAP//AwBQSwMEFAAGAAgAAAAhACwG&#10;gy7eAAAACQEAAA8AAABkcnMvZG93bnJldi54bWxMj8FOwzAQRO9I/QdrkbhROxGmVYhTVQiOVGrL&#10;hZsTb5O0sR3ZThv+nuUEp9FqRrNvys1sB3bFEHvvFGRLAQxd403vWgWfx/fHNbCYtDN68A4VfGOE&#10;TbW4K3Vh/M3t8XpILaMSFwutoEtpLDiPTYdWx6Uf0ZF38sHqRGdouQn6RuV24LkQz9zq3tGHTo/4&#10;2mFzOUxWweljdzm/TXtxbsUav7KAc53tlHq4n7cvwBLO6S8Mv/iEDhUx1X5yJrJBwUpI2pIU5E+k&#10;FFhlUgKrFUiZA69K/n9B9QMAAP//AwBQSwECLQAUAAYACAAAACEAtoM4kv4AAADhAQAAEwAAAAAA&#10;AAAAAAAAAAAAAAAAW0NvbnRlbnRfVHlwZXNdLnhtbFBLAQItABQABgAIAAAAIQA4/SH/1gAAAJQB&#10;AAALAAAAAAAAAAAAAAAAAC8BAABfcmVscy8ucmVsc1BLAQItABQABgAIAAAAIQBazKy5mAEAABID&#10;AAAOAAAAAAAAAAAAAAAAAC4CAABkcnMvZTJvRG9jLnhtbFBLAQItABQABgAIAAAAIQAsBoMu3gAA&#10;AAkBAAAPAAAAAAAAAAAAAAAAAPIDAABkcnMvZG93bnJldi54bWxQSwUGAAAAAAQABADzAAAA/QQA&#10;AAAA&#10;" filled="f" stroked="f">
                <v:textbox inset="0,0,0,0">
                  <w:txbxContent>
                    <w:p w:rsidR="00D81C9A" w:rsidRDefault="00D81C9A" w:rsidP="00D81C9A">
                      <w:pPr>
                        <w:pStyle w:val="1"/>
                        <w:tabs>
                          <w:tab w:val="left" w:leader="underscore" w:pos="1925"/>
                        </w:tabs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1C9A" w:rsidRDefault="00D81C9A" w:rsidP="00D81C9A">
      <w:pPr>
        <w:pStyle w:val="2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Приложение № 1</w:t>
      </w:r>
    </w:p>
    <w:p w:rsidR="00D81C9A" w:rsidRDefault="00D81C9A" w:rsidP="00D81C9A">
      <w:pPr>
        <w:pStyle w:val="2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D81C9A" w:rsidRDefault="00D81C9A" w:rsidP="00D81C9A">
      <w:pPr>
        <w:pStyle w:val="20"/>
        <w:tabs>
          <w:tab w:val="left" w:leader="underscore" w:pos="8607"/>
          <w:tab w:val="left" w:leader="underscore" w:pos="9889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МР «</w:t>
      </w:r>
      <w:proofErr w:type="spellStart"/>
      <w:r>
        <w:rPr>
          <w:sz w:val="24"/>
          <w:szCs w:val="24"/>
        </w:rPr>
        <w:t>Цунтинский</w:t>
      </w:r>
      <w:proofErr w:type="spellEnd"/>
      <w:r>
        <w:rPr>
          <w:sz w:val="24"/>
          <w:szCs w:val="24"/>
        </w:rPr>
        <w:t xml:space="preserve"> район» </w:t>
      </w:r>
    </w:p>
    <w:p w:rsidR="00D81C9A" w:rsidRDefault="00D81C9A" w:rsidP="00D81C9A">
      <w:pPr>
        <w:pStyle w:val="20"/>
        <w:tabs>
          <w:tab w:val="left" w:leader="underscore" w:pos="8607"/>
          <w:tab w:val="left" w:leader="underscore" w:pos="9889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от 24.12.2024 г.  № 22/11 </w:t>
      </w:r>
    </w:p>
    <w:p w:rsidR="00D81C9A" w:rsidRDefault="00D81C9A" w:rsidP="00D81C9A">
      <w:pPr>
        <w:pStyle w:val="20"/>
        <w:tabs>
          <w:tab w:val="left" w:leader="underscore" w:pos="8607"/>
          <w:tab w:val="left" w:leader="underscore" w:pos="9889"/>
        </w:tabs>
        <w:spacing w:after="0"/>
        <w:ind w:left="0"/>
        <w:rPr>
          <w:sz w:val="24"/>
          <w:szCs w:val="24"/>
        </w:rPr>
      </w:pPr>
    </w:p>
    <w:p w:rsidR="00D81C9A" w:rsidRDefault="00D81C9A" w:rsidP="00D81C9A">
      <w:pPr>
        <w:pStyle w:val="20"/>
        <w:tabs>
          <w:tab w:val="left" w:leader="underscore" w:pos="8607"/>
          <w:tab w:val="left" w:leader="underscore" w:pos="9889"/>
        </w:tabs>
        <w:spacing w:after="0"/>
        <w:ind w:left="0"/>
        <w:rPr>
          <w:sz w:val="24"/>
          <w:szCs w:val="24"/>
        </w:rPr>
      </w:pPr>
    </w:p>
    <w:p w:rsidR="00D81C9A" w:rsidRDefault="00D81C9A" w:rsidP="00D81C9A">
      <w:pPr>
        <w:pStyle w:val="1"/>
        <w:spacing w:after="260"/>
        <w:ind w:firstLine="0"/>
        <w:jc w:val="both"/>
        <w:rPr>
          <w:b/>
          <w:bCs/>
          <w:sz w:val="28"/>
          <w:szCs w:val="28"/>
        </w:rPr>
      </w:pPr>
    </w:p>
    <w:p w:rsidR="00D81C9A" w:rsidRDefault="00D81C9A" w:rsidP="00D81C9A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83579" w:rsidRDefault="00C83579" w:rsidP="00D81C9A">
      <w:pPr>
        <w:pStyle w:val="1"/>
        <w:ind w:firstLine="0"/>
        <w:jc w:val="center"/>
        <w:rPr>
          <w:b/>
          <w:sz w:val="28"/>
          <w:szCs w:val="28"/>
        </w:rPr>
      </w:pPr>
    </w:p>
    <w:p w:rsidR="00D81C9A" w:rsidRDefault="00D81C9A" w:rsidP="00D81C9A">
      <w:pPr>
        <w:pStyle w:val="1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 вносятся в Положение о денежном содержании лиц, замещающих муниципальные должности и должности муниципальной службы в муниципальном районе «</w:t>
      </w:r>
      <w:proofErr w:type="spellStart"/>
      <w:r>
        <w:rPr>
          <w:b/>
          <w:sz w:val="28"/>
          <w:szCs w:val="28"/>
        </w:rPr>
        <w:t>Цунтинский</w:t>
      </w:r>
      <w:proofErr w:type="spellEnd"/>
      <w:r>
        <w:rPr>
          <w:b/>
          <w:sz w:val="28"/>
          <w:szCs w:val="28"/>
        </w:rPr>
        <w:t xml:space="preserve"> район» Республики Дагестан, утвержденного решением Собрания депутатов МР «</w:t>
      </w:r>
      <w:proofErr w:type="spellStart"/>
      <w:r>
        <w:rPr>
          <w:b/>
          <w:sz w:val="28"/>
          <w:szCs w:val="28"/>
        </w:rPr>
        <w:t>Цунтинский</w:t>
      </w:r>
      <w:proofErr w:type="spellEnd"/>
      <w:r>
        <w:rPr>
          <w:b/>
          <w:sz w:val="28"/>
          <w:szCs w:val="28"/>
        </w:rPr>
        <w:tab/>
        <w:t xml:space="preserve"> район» от 16.11.2022 г. № 10/10 «О перечне муниципальных должностей и реестре должностей муниципальной службы и положения о денежном содержании лиц, замещающих муниципальные должности и должности муниципальной службы МР «</w:t>
      </w:r>
      <w:proofErr w:type="spellStart"/>
      <w:r>
        <w:rPr>
          <w:b/>
          <w:sz w:val="28"/>
          <w:szCs w:val="28"/>
        </w:rPr>
        <w:t>Цунтинский</w:t>
      </w:r>
      <w:proofErr w:type="spellEnd"/>
      <w:r>
        <w:rPr>
          <w:b/>
          <w:sz w:val="28"/>
          <w:szCs w:val="28"/>
        </w:rPr>
        <w:t xml:space="preserve"> район»»:</w:t>
      </w:r>
      <w:proofErr w:type="gramEnd"/>
    </w:p>
    <w:p w:rsidR="00D81C9A" w:rsidRDefault="00D81C9A" w:rsidP="00D81C9A">
      <w:pPr>
        <w:pStyle w:val="1"/>
        <w:ind w:firstLine="0"/>
        <w:jc w:val="center"/>
        <w:rPr>
          <w:b/>
          <w:sz w:val="28"/>
          <w:szCs w:val="28"/>
        </w:rPr>
      </w:pPr>
    </w:p>
    <w:p w:rsidR="00D81C9A" w:rsidRDefault="00D81C9A" w:rsidP="00D81C9A">
      <w:pPr>
        <w:pStyle w:val="22"/>
        <w:keepNext/>
        <w:keepLines/>
        <w:spacing w:after="260" w:line="240" w:lineRule="auto"/>
      </w:pPr>
      <w:r>
        <w:t>Раздел 1 изложить в следующей редакции:</w:t>
      </w:r>
    </w:p>
    <w:p w:rsidR="00D81C9A" w:rsidRDefault="00D81C9A" w:rsidP="00D81C9A">
      <w:pPr>
        <w:pStyle w:val="30"/>
        <w:keepNext/>
        <w:keepLines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расходов на оплату труда лиц, замещающих муниципальные должности и должности муниципальной службы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</w:p>
    <w:p w:rsidR="00D81C9A" w:rsidRDefault="00D81C9A" w:rsidP="00D81C9A">
      <w:pPr>
        <w:pStyle w:val="1"/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Дагестан от 12 декабря 2024 года №400 «О внесении изменений в  нормативы формирования расходов на оплату труда лиц, замещающих муниципальные должности и должности муниципальной службы в Республике Дагестан» установить:</w:t>
      </w:r>
    </w:p>
    <w:p w:rsidR="00D81C9A" w:rsidRDefault="00D81C9A" w:rsidP="00D81C9A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 замещающих муниципальные должности в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</w:p>
    <w:p w:rsidR="00D81C9A" w:rsidRDefault="00D81C9A" w:rsidP="00D81C9A">
      <w:pPr>
        <w:pStyle w:val="a6"/>
        <w:ind w:left="806" w:firstLine="0"/>
        <w:rPr>
          <w:sz w:val="28"/>
          <w:szCs w:val="28"/>
        </w:rPr>
      </w:pPr>
    </w:p>
    <w:p w:rsidR="00D81C9A" w:rsidRDefault="00D81C9A" w:rsidP="00D81C9A">
      <w:pPr>
        <w:pStyle w:val="a6"/>
        <w:ind w:left="446" w:firstLine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1.1. Муниципальные должности в МР «</w:t>
      </w:r>
      <w:proofErr w:type="spellStart"/>
      <w:r>
        <w:rPr>
          <w:b w:val="0"/>
          <w:bCs w:val="0"/>
          <w:sz w:val="28"/>
          <w:szCs w:val="28"/>
        </w:rPr>
        <w:t>Цунтинский</w:t>
      </w:r>
      <w:proofErr w:type="spellEnd"/>
      <w:r>
        <w:rPr>
          <w:b w:val="0"/>
          <w:bCs w:val="0"/>
          <w:sz w:val="28"/>
          <w:szCs w:val="28"/>
        </w:rPr>
        <w:t xml:space="preserve">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3"/>
        <w:gridCol w:w="2107"/>
      </w:tblGrid>
      <w:tr w:rsidR="00D81C9A" w:rsidTr="00D81C9A">
        <w:trPr>
          <w:trHeight w:hRule="exact" w:val="1113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200"/>
              <w:jc w:val="center"/>
              <w:rPr>
                <w:sz w:val="28"/>
                <w:szCs w:val="28"/>
              </w:rPr>
            </w:pPr>
            <w:r>
              <w:t>Размеры денежного вознаграждения (рублей в месяц)</w:t>
            </w:r>
          </w:p>
        </w:tc>
      </w:tr>
      <w:tr w:rsidR="00D81C9A" w:rsidTr="00D81C9A">
        <w:trPr>
          <w:trHeight w:hRule="exact" w:val="31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54 100</w:t>
            </w:r>
          </w:p>
        </w:tc>
      </w:tr>
      <w:tr w:rsidR="00D81C9A" w:rsidTr="00D81C9A">
        <w:trPr>
          <w:trHeight w:hRule="exact" w:val="699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1C9A" w:rsidRDefault="00D81C9A">
            <w:pPr>
              <w:spacing w:line="256" w:lineRule="auto"/>
              <w:rPr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     48 700</w:t>
            </w:r>
          </w:p>
        </w:tc>
      </w:tr>
      <w:tr w:rsidR="00D81C9A" w:rsidTr="00D81C9A">
        <w:trPr>
          <w:trHeight w:hRule="exact" w:val="31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1C9A" w:rsidRDefault="00D81C9A">
            <w:pPr>
              <w:spacing w:line="256" w:lineRule="auto"/>
              <w:rPr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     41 100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представительного органа муниципального образования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9A" w:rsidRDefault="00D81C9A">
            <w:pPr>
              <w:spacing w:line="256" w:lineRule="auto"/>
              <w:rPr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     31 200</w:t>
            </w:r>
          </w:p>
        </w:tc>
      </w:tr>
    </w:tbl>
    <w:p w:rsidR="00D81C9A" w:rsidRDefault="00D81C9A" w:rsidP="00D81C9A">
      <w:pPr>
        <w:spacing w:after="539" w:line="1" w:lineRule="exact"/>
        <w:rPr>
          <w:sz w:val="28"/>
          <w:szCs w:val="28"/>
        </w:rPr>
      </w:pPr>
    </w:p>
    <w:p w:rsidR="00D81C9A" w:rsidRDefault="00D81C9A" w:rsidP="00D81C9A">
      <w:pPr>
        <w:pStyle w:val="30"/>
        <w:keepNext/>
        <w:keepLines/>
        <w:numPr>
          <w:ilvl w:val="1"/>
          <w:numId w:val="3"/>
        </w:numPr>
        <w:tabs>
          <w:tab w:val="left" w:pos="529"/>
        </w:tabs>
        <w:spacing w:after="2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Дополнительные выплаты лицам, замещающим муниципальные должности</w:t>
      </w:r>
    </w:p>
    <w:p w:rsidR="00D81C9A" w:rsidRDefault="00D81C9A" w:rsidP="00D81C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лиц, замещающих должность главы муниципального образования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или должность председателя представительного органа муниципального образования к денежному вознаграждению предусматриваются следующие дополнительные выплаты: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из расчета 1,2 денежного вознаграждения;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 денежное поощрение из расчета 1 денежного вознаграждения;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помощь из расчета 2-х денежных вознаграждений в год;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03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выплату (пособие на лечение) при предоставлении ежегодного оплачиваемого отпуска из расчета 2-х денежных вознаграждений в год;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премии из расчета 4-х денежных вознаграждений в год;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03"/>
        </w:tabs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выплату за работу со сведениями, составляющими государственную тайну, в размере 0,33 денежного вознаграждения.</w:t>
      </w:r>
    </w:p>
    <w:p w:rsidR="00D81C9A" w:rsidRDefault="00D81C9A" w:rsidP="00D81C9A">
      <w:pPr>
        <w:pStyle w:val="1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Иным лицам, замещающим муниципальные должности в органах местного самоуправления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к денежному вознаграждению, предусматриваются следующие дополнительные выплаты: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из расчета 0,6 денежного вознаграждения;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21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из расчета 2-х денежных вознаграждений в год;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03"/>
        </w:tabs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(пособие на лечение) при предоставлении ежегодного оплачиваемого отпуска из расчета 2-х денежных вознаграждений в год;</w:t>
      </w:r>
    </w:p>
    <w:p w:rsidR="00D81C9A" w:rsidRDefault="00D81C9A" w:rsidP="00D81C9A">
      <w:pPr>
        <w:pStyle w:val="1"/>
        <w:numPr>
          <w:ilvl w:val="0"/>
          <w:numId w:val="4"/>
        </w:numPr>
        <w:tabs>
          <w:tab w:val="left" w:pos="803"/>
        </w:tabs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премии -  из расчета 2 денежных вознаграждений в год</w:t>
      </w:r>
    </w:p>
    <w:p w:rsidR="00D81C9A" w:rsidRDefault="00D81C9A" w:rsidP="00D81C9A">
      <w:pPr>
        <w:pStyle w:val="1"/>
        <w:tabs>
          <w:tab w:val="left" w:pos="803"/>
        </w:tabs>
        <w:spacing w:after="260"/>
        <w:ind w:left="56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муниципальных служащих в МР «</w:t>
      </w:r>
      <w:proofErr w:type="spellStart"/>
      <w:r>
        <w:rPr>
          <w:b/>
          <w:bCs/>
          <w:sz w:val="28"/>
          <w:szCs w:val="28"/>
        </w:rPr>
        <w:t>Цунтинский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Должности муниципальной службы в аппарате представительного органа муниципального района</w:t>
      </w:r>
    </w:p>
    <w:tbl>
      <w:tblPr>
        <w:tblOverlap w:val="never"/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1"/>
        <w:gridCol w:w="2589"/>
      </w:tblGrid>
      <w:tr w:rsidR="00D81C9A" w:rsidTr="00D81C9A">
        <w:trPr>
          <w:trHeight w:hRule="exact" w:val="942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left="25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440"/>
              <w:jc w:val="center"/>
              <w:rPr>
                <w:sz w:val="28"/>
                <w:szCs w:val="28"/>
              </w:rPr>
            </w:pPr>
            <w:r>
              <w:t>Размеры должностных окладов (рублей в месяц)</w:t>
            </w:r>
          </w:p>
        </w:tc>
      </w:tr>
      <w:tr w:rsidR="00D81C9A" w:rsidTr="00D81C9A">
        <w:trPr>
          <w:trHeight w:hRule="exact" w:val="28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11 600</w:t>
            </w:r>
          </w:p>
        </w:tc>
      </w:tr>
      <w:tr w:rsidR="00D81C9A" w:rsidTr="00D81C9A">
        <w:trPr>
          <w:trHeight w:hRule="exact" w:val="331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</w:tr>
      <w:tr w:rsidR="00D81C9A" w:rsidTr="00D81C9A">
        <w:trPr>
          <w:trHeight w:hRule="exact" w:val="331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8 200</w:t>
            </w:r>
          </w:p>
        </w:tc>
      </w:tr>
    </w:tbl>
    <w:p w:rsidR="00D81C9A" w:rsidRDefault="00D81C9A" w:rsidP="00D81C9A">
      <w:pPr>
        <w:spacing w:after="259" w:line="1" w:lineRule="exact"/>
        <w:rPr>
          <w:sz w:val="28"/>
          <w:szCs w:val="28"/>
        </w:rPr>
      </w:pPr>
    </w:p>
    <w:p w:rsidR="00D81C9A" w:rsidRDefault="00D81C9A" w:rsidP="00D81C9A">
      <w:pPr>
        <w:spacing w:line="1" w:lineRule="exact"/>
        <w:rPr>
          <w:sz w:val="28"/>
          <w:szCs w:val="28"/>
        </w:rPr>
      </w:pP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</w:p>
    <w:p w:rsidR="00D81C9A" w:rsidRDefault="00D81C9A" w:rsidP="00D81C9A">
      <w:pPr>
        <w:pStyle w:val="a6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2.2. Должности муниципальной службы в местной администрации муниципального района «</w:t>
      </w:r>
      <w:proofErr w:type="spellStart"/>
      <w:r>
        <w:rPr>
          <w:b w:val="0"/>
          <w:sz w:val="28"/>
          <w:szCs w:val="28"/>
        </w:rPr>
        <w:t>Цунтинский</w:t>
      </w:r>
      <w:proofErr w:type="spellEnd"/>
      <w:r>
        <w:rPr>
          <w:b w:val="0"/>
          <w:sz w:val="28"/>
          <w:szCs w:val="28"/>
        </w:rPr>
        <w:t xml:space="preserve"> район»</w:t>
      </w:r>
    </w:p>
    <w:tbl>
      <w:tblPr>
        <w:tblOverlap w:val="never"/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566"/>
      </w:tblGrid>
      <w:tr w:rsidR="00D81C9A" w:rsidTr="00D81C9A">
        <w:trPr>
          <w:trHeight w:hRule="exact" w:val="789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left="25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1C9A" w:rsidRDefault="00D81C9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Размеры должностных окладов (рублей в месяц)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(при замещении им должности по контракту)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(руководитель аппарата) администрации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D81C9A" w:rsidTr="00D81C9A">
        <w:trPr>
          <w:trHeight w:hRule="exact" w:val="322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8 200</w:t>
            </w:r>
          </w:p>
        </w:tc>
      </w:tr>
    </w:tbl>
    <w:p w:rsidR="00D81C9A" w:rsidRDefault="00D81C9A" w:rsidP="00D81C9A">
      <w:pPr>
        <w:pStyle w:val="a6"/>
        <w:ind w:left="422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Должности муниципальной службы в аппарате контрольно-счетного органа 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8"/>
        <w:gridCol w:w="2568"/>
      </w:tblGrid>
      <w:tr w:rsidR="00D81C9A" w:rsidTr="00D81C9A">
        <w:trPr>
          <w:trHeight w:hRule="exact" w:val="1393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440"/>
              <w:rPr>
                <w:sz w:val="28"/>
                <w:szCs w:val="28"/>
              </w:rPr>
            </w:pPr>
            <w:r>
              <w:t>Размеры должностных окладов (рублей в месяц)</w:t>
            </w:r>
          </w:p>
        </w:tc>
      </w:tr>
      <w:tr w:rsidR="00D81C9A" w:rsidTr="00D81C9A">
        <w:trPr>
          <w:trHeight w:hRule="exact" w:val="288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11 100</w:t>
            </w:r>
          </w:p>
        </w:tc>
      </w:tr>
      <w:tr w:rsidR="00D81C9A" w:rsidTr="00D81C9A">
        <w:trPr>
          <w:trHeight w:hRule="exact" w:val="331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</w:tbl>
    <w:p w:rsidR="00D81C9A" w:rsidRDefault="00D81C9A" w:rsidP="00D81C9A">
      <w:pPr>
        <w:spacing w:after="539" w:line="1" w:lineRule="exact"/>
        <w:rPr>
          <w:sz w:val="28"/>
          <w:szCs w:val="28"/>
        </w:rPr>
      </w:pPr>
    </w:p>
    <w:p w:rsidR="00D81C9A" w:rsidRDefault="00D81C9A" w:rsidP="00D81C9A">
      <w:pPr>
        <w:pStyle w:val="1"/>
        <w:numPr>
          <w:ilvl w:val="0"/>
          <w:numId w:val="5"/>
        </w:numPr>
        <w:tabs>
          <w:tab w:val="left" w:pos="1240"/>
        </w:tabs>
        <w:spacing w:after="280"/>
        <w:ind w:left="4580" w:hanging="3700"/>
        <w:rPr>
          <w:sz w:val="28"/>
          <w:szCs w:val="28"/>
        </w:rPr>
      </w:pPr>
      <w:r>
        <w:rPr>
          <w:b/>
          <w:bCs/>
          <w:sz w:val="28"/>
          <w:szCs w:val="28"/>
        </w:rPr>
        <w:t>Размер оклада за классный чин муниципальных служащих МР «</w:t>
      </w:r>
      <w:proofErr w:type="spellStart"/>
      <w:r>
        <w:rPr>
          <w:b/>
          <w:bCs/>
          <w:sz w:val="28"/>
          <w:szCs w:val="28"/>
        </w:rPr>
        <w:t>Цунтинский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1186"/>
        <w:gridCol w:w="1262"/>
        <w:gridCol w:w="1411"/>
      </w:tblGrid>
      <w:tr w:rsidR="00D81C9A" w:rsidTr="00D81C9A">
        <w:trPr>
          <w:trHeight w:hRule="exact" w:val="860"/>
          <w:jc w:val="center"/>
        </w:trPr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 муниципальной службы в МР "</w:t>
            </w:r>
            <w:proofErr w:type="spellStart"/>
            <w:r>
              <w:rPr>
                <w:sz w:val="28"/>
                <w:szCs w:val="28"/>
              </w:rPr>
              <w:t>Цунтинский</w:t>
            </w:r>
            <w:proofErr w:type="spellEnd"/>
            <w:r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D81C9A" w:rsidTr="00D81C9A">
        <w:trPr>
          <w:trHeight w:hRule="exact" w:val="350"/>
          <w:jc w:val="center"/>
        </w:trPr>
        <w:tc>
          <w:tcPr>
            <w:tcW w:w="6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D81C9A" w:rsidTr="00D81C9A">
        <w:trPr>
          <w:trHeight w:hRule="exact" w:val="307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11 400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12 800</w:t>
            </w:r>
          </w:p>
        </w:tc>
      </w:tr>
      <w:tr w:rsidR="00D81C9A" w:rsidTr="00D81C9A">
        <w:trPr>
          <w:trHeight w:hRule="exact" w:val="312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10 300</w:t>
            </w:r>
          </w:p>
        </w:tc>
      </w:tr>
      <w:tr w:rsidR="00D81C9A" w:rsidTr="00D81C9A">
        <w:trPr>
          <w:trHeight w:hRule="exact" w:val="307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</w:t>
            </w:r>
          </w:p>
        </w:tc>
      </w:tr>
      <w:tr w:rsidR="00D81C9A" w:rsidTr="00D81C9A">
        <w:trPr>
          <w:trHeight w:hRule="exact" w:val="29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</w:tr>
      <w:tr w:rsidR="00D81C9A" w:rsidTr="00D81C9A">
        <w:trPr>
          <w:trHeight w:hRule="exact" w:val="302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9A" w:rsidRDefault="00D81C9A">
            <w:pPr>
              <w:pStyle w:val="a8"/>
              <w:spacing w:line="25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</w:tbl>
    <w:p w:rsidR="00D81C9A" w:rsidRDefault="00D81C9A" w:rsidP="00D81C9A">
      <w:pPr>
        <w:spacing w:after="279" w:line="1" w:lineRule="exact"/>
        <w:rPr>
          <w:sz w:val="28"/>
          <w:szCs w:val="28"/>
        </w:rPr>
      </w:pPr>
    </w:p>
    <w:p w:rsidR="00D81C9A" w:rsidRDefault="00D81C9A" w:rsidP="00D81C9A">
      <w:pPr>
        <w:pStyle w:val="22"/>
        <w:keepNext/>
        <w:keepLines/>
      </w:pPr>
      <w:bookmarkStart w:id="2" w:name="bookmark21"/>
      <w:r>
        <w:t>Раздел 2</w:t>
      </w:r>
      <w:bookmarkEnd w:id="2"/>
    </w:p>
    <w:p w:rsidR="00D81C9A" w:rsidRDefault="00D81C9A" w:rsidP="00D81C9A">
      <w:pPr>
        <w:pStyle w:val="30"/>
        <w:keepNext/>
        <w:keepLines/>
        <w:spacing w:after="280"/>
        <w:rPr>
          <w:sz w:val="28"/>
          <w:szCs w:val="28"/>
        </w:rPr>
      </w:pPr>
      <w:bookmarkStart w:id="3" w:name="bookmark23"/>
      <w:r>
        <w:rPr>
          <w:sz w:val="28"/>
          <w:szCs w:val="28"/>
        </w:rPr>
        <w:t>О размере ежемесячной надбавки к должностному окладу за выслугу лет муниципальных служащих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  <w:bookmarkEnd w:id="3"/>
    </w:p>
    <w:p w:rsidR="00D81C9A" w:rsidRDefault="00D81C9A" w:rsidP="00D81C9A">
      <w:pPr>
        <w:pStyle w:val="1"/>
        <w:spacing w:after="28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на муниципальной службе – из расчета 3 должностных окладов в год.</w:t>
      </w:r>
    </w:p>
    <w:p w:rsidR="00D81C9A" w:rsidRDefault="00D81C9A" w:rsidP="00D81C9A">
      <w:pPr>
        <w:pStyle w:val="22"/>
        <w:keepNext/>
        <w:keepLines/>
      </w:pPr>
      <w:bookmarkStart w:id="4" w:name="bookmark25"/>
      <w:r>
        <w:t>Раздел 3</w:t>
      </w:r>
      <w:bookmarkEnd w:id="4"/>
    </w:p>
    <w:p w:rsidR="00D81C9A" w:rsidRDefault="00D81C9A" w:rsidP="00D81C9A">
      <w:pPr>
        <w:pStyle w:val="1"/>
        <w:spacing w:after="26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размере ежемесячной надбавки за особые условия муниципальной службы к должностным окладам муниципальных служащих МР </w:t>
      </w:r>
      <w:r>
        <w:rPr>
          <w:b/>
          <w:bCs/>
          <w:sz w:val="28"/>
          <w:szCs w:val="28"/>
        </w:rPr>
        <w:lastRenderedPageBreak/>
        <w:t>«</w:t>
      </w:r>
      <w:proofErr w:type="spellStart"/>
      <w:r>
        <w:rPr>
          <w:b/>
          <w:bCs/>
          <w:sz w:val="28"/>
          <w:szCs w:val="28"/>
        </w:rPr>
        <w:t>Цунтинский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81C9A" w:rsidRDefault="00D81C9A" w:rsidP="00D81C9A">
      <w:pPr>
        <w:pStyle w:val="1"/>
        <w:spacing w:after="260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Ежемесячная надбавка к должностному окладу за особые условия муниципальной службы – из расчета 14 должностных окладов в год </w:t>
      </w:r>
    </w:p>
    <w:p w:rsidR="00D81C9A" w:rsidRDefault="00D81C9A" w:rsidP="00D81C9A">
      <w:pPr>
        <w:pStyle w:val="22"/>
        <w:keepNext/>
        <w:keepLines/>
        <w:spacing w:line="208" w:lineRule="auto"/>
      </w:pPr>
      <w:bookmarkStart w:id="5" w:name="bookmark27"/>
      <w:r>
        <w:t>Раздел 4</w:t>
      </w:r>
      <w:bookmarkEnd w:id="5"/>
    </w:p>
    <w:p w:rsidR="00D81C9A" w:rsidRDefault="00D81C9A" w:rsidP="00D81C9A">
      <w:pPr>
        <w:pStyle w:val="30"/>
        <w:keepNext/>
        <w:keepLines/>
        <w:spacing w:after="260"/>
        <w:rPr>
          <w:sz w:val="28"/>
          <w:szCs w:val="28"/>
        </w:rPr>
      </w:pPr>
      <w:bookmarkStart w:id="6" w:name="bookmark29"/>
      <w:r>
        <w:rPr>
          <w:sz w:val="28"/>
          <w:szCs w:val="28"/>
        </w:rPr>
        <w:t>О размере ежемесячного денежного поощрения к должностным окладам муниципальных служащих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  <w:bookmarkEnd w:id="6"/>
    </w:p>
    <w:p w:rsidR="00D81C9A" w:rsidRDefault="00D81C9A" w:rsidP="00D81C9A">
      <w:pPr>
        <w:pStyle w:val="1"/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муниципальным служащим, за исключением муниципального служащего, замещающего должность главы администрации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по контракту установить в следующих размерах:</w:t>
      </w:r>
    </w:p>
    <w:p w:rsidR="00D81C9A" w:rsidRDefault="00D81C9A" w:rsidP="00D81C9A">
      <w:pPr>
        <w:pStyle w:val="1"/>
        <w:numPr>
          <w:ilvl w:val="0"/>
          <w:numId w:val="6"/>
        </w:numPr>
        <w:tabs>
          <w:tab w:val="left" w:pos="806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высшей группе должностей муниципальной службы – из расчета   1 должностного оклада;</w:t>
      </w:r>
    </w:p>
    <w:p w:rsidR="00D81C9A" w:rsidRDefault="00D81C9A" w:rsidP="00D81C9A">
      <w:pPr>
        <w:pStyle w:val="1"/>
        <w:numPr>
          <w:ilvl w:val="0"/>
          <w:numId w:val="6"/>
        </w:numPr>
        <w:tabs>
          <w:tab w:val="left" w:pos="806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главной группе  должностей муниципальной службы – из расчета  0,9 должностного оклада;</w:t>
      </w:r>
    </w:p>
    <w:p w:rsidR="00D81C9A" w:rsidRDefault="00D81C9A" w:rsidP="00D81C9A">
      <w:pPr>
        <w:pStyle w:val="1"/>
        <w:numPr>
          <w:ilvl w:val="0"/>
          <w:numId w:val="6"/>
        </w:numPr>
        <w:tabs>
          <w:tab w:val="left" w:pos="806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ведущей группе должностей муниципальной службы – из расчета  0,8 должностного оклада;</w:t>
      </w:r>
    </w:p>
    <w:p w:rsidR="00D81C9A" w:rsidRDefault="00D81C9A" w:rsidP="00D81C9A">
      <w:pPr>
        <w:pStyle w:val="1"/>
        <w:numPr>
          <w:ilvl w:val="0"/>
          <w:numId w:val="6"/>
        </w:numPr>
        <w:tabs>
          <w:tab w:val="left" w:pos="806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старшей группе должностей муниципальной службы – из расчета  0,7 должностного оклада;</w:t>
      </w:r>
    </w:p>
    <w:p w:rsidR="00D81C9A" w:rsidRDefault="00D81C9A" w:rsidP="00D81C9A">
      <w:pPr>
        <w:pStyle w:val="1"/>
        <w:numPr>
          <w:ilvl w:val="0"/>
          <w:numId w:val="6"/>
        </w:numPr>
        <w:tabs>
          <w:tab w:val="left" w:pos="806"/>
        </w:tabs>
        <w:spacing w:after="26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 младшей группе  должностей муниципальной службы – из расчета  0,6 должностного оклада.</w:t>
      </w:r>
    </w:p>
    <w:p w:rsidR="00D81C9A" w:rsidRDefault="00D81C9A" w:rsidP="00D81C9A">
      <w:pPr>
        <w:pStyle w:val="1"/>
        <w:spacing w:after="3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служащему, замещающему должность главы администрации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по контракту, ежемесячное денежное поощрение предусматривается из расчета 1,8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оклада;</w:t>
      </w:r>
    </w:p>
    <w:p w:rsidR="00D81C9A" w:rsidRDefault="00D81C9A" w:rsidP="00D81C9A">
      <w:pPr>
        <w:pStyle w:val="1"/>
        <w:spacing w:after="3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– из расчета 1,5 должностного оклада в год;</w:t>
      </w:r>
    </w:p>
    <w:p w:rsidR="00D81C9A" w:rsidRDefault="00D81C9A" w:rsidP="00D81C9A">
      <w:pPr>
        <w:pStyle w:val="1"/>
        <w:spacing w:after="3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премии за выполнение особо важных и сложных заданий – из расчета 5 должностных окладов в год; </w:t>
      </w:r>
    </w:p>
    <w:p w:rsidR="005F24DD" w:rsidRPr="00C83579" w:rsidRDefault="00D81C9A" w:rsidP="00C83579">
      <w:pPr>
        <w:pStyle w:val="1"/>
        <w:spacing w:after="3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 – из расчета 4,5 должностного оклада в год.</w:t>
      </w:r>
    </w:p>
    <w:sectPr w:rsidR="005F24DD" w:rsidRPr="00C83579" w:rsidSect="00BA7D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4E1"/>
    <w:multiLevelType w:val="multilevel"/>
    <w:tmpl w:val="3F98FC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BA7A8E"/>
    <w:multiLevelType w:val="multilevel"/>
    <w:tmpl w:val="FF3432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35238D"/>
    <w:multiLevelType w:val="multilevel"/>
    <w:tmpl w:val="244E23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9E37E4"/>
    <w:multiLevelType w:val="hybridMultilevel"/>
    <w:tmpl w:val="7BFC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919BE"/>
    <w:multiLevelType w:val="multilevel"/>
    <w:tmpl w:val="E89AE67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441290"/>
    <w:multiLevelType w:val="hybridMultilevel"/>
    <w:tmpl w:val="7DD4CEC0"/>
    <w:lvl w:ilvl="0" w:tplc="9FA4CFB8">
      <w:start w:val="1"/>
      <w:numFmt w:val="decimal"/>
      <w:lvlText w:val="%1."/>
      <w:lvlJc w:val="left"/>
      <w:pPr>
        <w:ind w:left="806" w:hanging="360"/>
      </w:pPr>
    </w:lvl>
    <w:lvl w:ilvl="1" w:tplc="04190019">
      <w:start w:val="1"/>
      <w:numFmt w:val="lowerLetter"/>
      <w:lvlText w:val="%2."/>
      <w:lvlJc w:val="left"/>
      <w:pPr>
        <w:ind w:left="1526" w:hanging="360"/>
      </w:pPr>
    </w:lvl>
    <w:lvl w:ilvl="2" w:tplc="0419001B">
      <w:start w:val="1"/>
      <w:numFmt w:val="lowerRoman"/>
      <w:lvlText w:val="%3."/>
      <w:lvlJc w:val="right"/>
      <w:pPr>
        <w:ind w:left="2246" w:hanging="180"/>
      </w:pPr>
    </w:lvl>
    <w:lvl w:ilvl="3" w:tplc="0419000F">
      <w:start w:val="1"/>
      <w:numFmt w:val="decimal"/>
      <w:lvlText w:val="%4."/>
      <w:lvlJc w:val="left"/>
      <w:pPr>
        <w:ind w:left="2966" w:hanging="360"/>
      </w:pPr>
    </w:lvl>
    <w:lvl w:ilvl="4" w:tplc="04190019">
      <w:start w:val="1"/>
      <w:numFmt w:val="lowerLetter"/>
      <w:lvlText w:val="%5."/>
      <w:lvlJc w:val="left"/>
      <w:pPr>
        <w:ind w:left="3686" w:hanging="360"/>
      </w:pPr>
    </w:lvl>
    <w:lvl w:ilvl="5" w:tplc="0419001B">
      <w:start w:val="1"/>
      <w:numFmt w:val="lowerRoman"/>
      <w:lvlText w:val="%6."/>
      <w:lvlJc w:val="right"/>
      <w:pPr>
        <w:ind w:left="4406" w:hanging="180"/>
      </w:pPr>
    </w:lvl>
    <w:lvl w:ilvl="6" w:tplc="0419000F">
      <w:start w:val="1"/>
      <w:numFmt w:val="decimal"/>
      <w:lvlText w:val="%7."/>
      <w:lvlJc w:val="left"/>
      <w:pPr>
        <w:ind w:left="5126" w:hanging="360"/>
      </w:pPr>
    </w:lvl>
    <w:lvl w:ilvl="7" w:tplc="04190019">
      <w:start w:val="1"/>
      <w:numFmt w:val="lowerLetter"/>
      <w:lvlText w:val="%8."/>
      <w:lvlJc w:val="left"/>
      <w:pPr>
        <w:ind w:left="5846" w:hanging="360"/>
      </w:pPr>
    </w:lvl>
    <w:lvl w:ilvl="8" w:tplc="0419001B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EC"/>
    <w:rsid w:val="0035533B"/>
    <w:rsid w:val="005F24DD"/>
    <w:rsid w:val="006627EC"/>
    <w:rsid w:val="00933C4B"/>
    <w:rsid w:val="009A1F02"/>
    <w:rsid w:val="00BA7D08"/>
    <w:rsid w:val="00C83579"/>
    <w:rsid w:val="00D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D81C9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81C9A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D81C9A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D81C9A"/>
    <w:pPr>
      <w:widowControl w:val="0"/>
      <w:spacing w:after="130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81C9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81C9A"/>
    <w:pPr>
      <w:widowControl w:val="0"/>
      <w:spacing w:after="130"/>
      <w:ind w:left="7060"/>
      <w:jc w:val="right"/>
    </w:pPr>
    <w:rPr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locked/>
    <w:rsid w:val="00D81C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D81C9A"/>
    <w:pPr>
      <w:widowControl w:val="0"/>
      <w:spacing w:line="204" w:lineRule="auto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Подпись к таблице_"/>
    <w:basedOn w:val="a0"/>
    <w:link w:val="a6"/>
    <w:locked/>
    <w:rsid w:val="00D81C9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D81C9A"/>
    <w:pPr>
      <w:widowControl w:val="0"/>
      <w:ind w:firstLine="280"/>
    </w:pPr>
    <w:rPr>
      <w:b/>
      <w:bCs/>
      <w:sz w:val="20"/>
      <w:szCs w:val="20"/>
      <w:lang w:eastAsia="en-US"/>
    </w:rPr>
  </w:style>
  <w:style w:type="character" w:customStyle="1" w:styleId="a7">
    <w:name w:val="Другое_"/>
    <w:basedOn w:val="a0"/>
    <w:link w:val="a8"/>
    <w:locked/>
    <w:rsid w:val="00D81C9A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81C9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ConsPlusNormal">
    <w:name w:val="ConsPlusNormal"/>
    <w:rsid w:val="00D81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1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D81C9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81C9A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D81C9A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D81C9A"/>
    <w:pPr>
      <w:widowControl w:val="0"/>
      <w:spacing w:after="130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81C9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81C9A"/>
    <w:pPr>
      <w:widowControl w:val="0"/>
      <w:spacing w:after="130"/>
      <w:ind w:left="7060"/>
      <w:jc w:val="right"/>
    </w:pPr>
    <w:rPr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locked/>
    <w:rsid w:val="00D81C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D81C9A"/>
    <w:pPr>
      <w:widowControl w:val="0"/>
      <w:spacing w:line="204" w:lineRule="auto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Подпись к таблице_"/>
    <w:basedOn w:val="a0"/>
    <w:link w:val="a6"/>
    <w:locked/>
    <w:rsid w:val="00D81C9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D81C9A"/>
    <w:pPr>
      <w:widowControl w:val="0"/>
      <w:ind w:firstLine="280"/>
    </w:pPr>
    <w:rPr>
      <w:b/>
      <w:bCs/>
      <w:sz w:val="20"/>
      <w:szCs w:val="20"/>
      <w:lang w:eastAsia="en-US"/>
    </w:rPr>
  </w:style>
  <w:style w:type="character" w:customStyle="1" w:styleId="a7">
    <w:name w:val="Другое_"/>
    <w:basedOn w:val="a0"/>
    <w:link w:val="a8"/>
    <w:locked/>
    <w:rsid w:val="00D81C9A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81C9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ConsPlusNormal">
    <w:name w:val="ConsPlusNormal"/>
    <w:rsid w:val="00D81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1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cp:lastPrinted>2024-12-23T07:44:00Z</cp:lastPrinted>
  <dcterms:created xsi:type="dcterms:W3CDTF">2024-12-23T06:35:00Z</dcterms:created>
  <dcterms:modified xsi:type="dcterms:W3CDTF">2024-12-23T08:28:00Z</dcterms:modified>
</cp:coreProperties>
</file>