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17" w:rsidRDefault="00E16317" w:rsidP="00E1631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6EF7F12" wp14:editId="4CEA9F1E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17" w:rsidRDefault="00E16317" w:rsidP="00E1631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16317" w:rsidRDefault="00E16317" w:rsidP="00E1631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E16317" w:rsidRDefault="00E16317" w:rsidP="00E1631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E16317" w:rsidRDefault="00E16317" w:rsidP="00E1631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____________________________________________________________________</w:t>
      </w:r>
    </w:p>
    <w:p w:rsidR="00E16317" w:rsidRDefault="00E16317" w:rsidP="00E1631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16317" w:rsidRDefault="00E16317" w:rsidP="00E1631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16317" w:rsidRDefault="00E16317" w:rsidP="00E1631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16317" w:rsidRDefault="00E16317" w:rsidP="00E16317">
      <w:pPr>
        <w:spacing w:after="0" w:line="240" w:lineRule="auto"/>
        <w:ind w:left="-142" w:hanging="142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E16317" w:rsidRDefault="00E16317" w:rsidP="00E16317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07.09.2020г.                                                                                         №160</w:t>
      </w:r>
    </w:p>
    <w:p w:rsidR="00E16317" w:rsidRDefault="00E16317" w:rsidP="00E16317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6317" w:rsidRDefault="00E16317" w:rsidP="00E1631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:rsidR="00E16317" w:rsidRDefault="00E16317" w:rsidP="00E1631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6317" w:rsidRDefault="00E16317" w:rsidP="00E1631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6317" w:rsidRDefault="00E16317" w:rsidP="00E16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торгов в форме аукциона по предоставлению в аренду земельного участка, находящегося в муниципальной собственности</w:t>
      </w:r>
    </w:p>
    <w:p w:rsidR="00E16317" w:rsidRDefault="00E16317" w:rsidP="00E1631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16317" w:rsidRDefault="00E16317" w:rsidP="00E163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39.6, 39.11, 39.12 Земельного Кодекса Российской Федерации, Устава МР "</w:t>
      </w:r>
      <w:proofErr w:type="spellStart"/>
      <w:r>
        <w:rPr>
          <w:rFonts w:ascii="Times New Roman" w:hAnsi="Times New Roman"/>
          <w:sz w:val="24"/>
          <w:szCs w:val="24"/>
        </w:rPr>
        <w:t>Цунтинский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район" распоряжаюсь:</w:t>
      </w:r>
    </w:p>
    <w:p w:rsidR="00E16317" w:rsidRDefault="00E16317" w:rsidP="00E163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1.Организовать и провести торги в форме аукциона на право заключения договора аренды земельного участка:</w:t>
      </w:r>
    </w:p>
    <w:p w:rsidR="00E16317" w:rsidRDefault="00E16317" w:rsidP="00E163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кадастровом номере 05:37:000000:126, часть земельного участка с общей площадью 54800 кв. м, категория земель</w:t>
      </w:r>
    </w:p>
    <w:p w:rsidR="00E16317" w:rsidRDefault="00E16317" w:rsidP="00E163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-земли сельскохозяйственного назначения, разрешенное использование - для сельскохозяйственного производства (Обеспечение сельскохозяйственного производства), расположенного по адресу: Республика Дагестан, р-н </w:t>
      </w:r>
      <w:proofErr w:type="spellStart"/>
      <w:r>
        <w:rPr>
          <w:rFonts w:ascii="Times New Roman" w:hAnsi="Times New Roman"/>
          <w:sz w:val="24"/>
          <w:szCs w:val="24"/>
        </w:rPr>
        <w:t>Цунтинский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Администрация сельского поселения «сельсовет </w:t>
      </w:r>
      <w:proofErr w:type="spellStart"/>
      <w:r>
        <w:rPr>
          <w:rFonts w:ascii="Times New Roman" w:hAnsi="Times New Roman"/>
          <w:sz w:val="24"/>
          <w:szCs w:val="24"/>
        </w:rPr>
        <w:t>Кидеринский</w:t>
      </w:r>
      <w:proofErr w:type="spellEnd"/>
      <w:r>
        <w:rPr>
          <w:rFonts w:ascii="Times New Roman" w:hAnsi="Times New Roman"/>
          <w:sz w:val="24"/>
          <w:szCs w:val="24"/>
        </w:rPr>
        <w:t>», установив начальный размер годовой арендной платы в размере 2,5% от кадастровой стоимости земельного участка в сумме   1480 (одна тысяча четыреста восемьдесят) рублей. Срок аренды - 10 лет.</w:t>
      </w:r>
    </w:p>
    <w:p w:rsidR="00E16317" w:rsidRDefault="00E16317" w:rsidP="00E163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2.Торги провести в форме аукциона, открытого по составу участников и открытого по форме подачи предложений.</w:t>
      </w:r>
    </w:p>
    <w:p w:rsidR="00E16317" w:rsidRDefault="00E16317" w:rsidP="00E163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3.Опубликовать извещение о проведении аукциона не менее чем за тридцать дней до дня проведения аукциона на официальном сайте МР "ЦУНТИНСКИЙ РАЙОН", </w:t>
      </w:r>
      <w:hyperlink r:id="rId6" w:history="1">
        <w:r>
          <w:rPr>
            <w:rStyle w:val="a5"/>
            <w:rFonts w:ascii="Times New Roman" w:hAnsi="Times New Roman"/>
            <w:color w:val="0066CC"/>
            <w:sz w:val="24"/>
            <w:szCs w:val="24"/>
          </w:rPr>
          <w:t>http://cunta.ru</w:t>
        </w:r>
      </w:hyperlink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сети Интернет </w:t>
      </w:r>
      <w:r>
        <w:rPr>
          <w:rFonts w:ascii="Times New Roman" w:hAnsi="Times New Roman"/>
          <w:sz w:val="24"/>
          <w:szCs w:val="24"/>
          <w:lang w:val="en-US" w:bidi="en-US"/>
        </w:rPr>
        <w:t>http</w:t>
      </w:r>
      <w:r>
        <w:rPr>
          <w:rFonts w:ascii="Times New Roman" w:hAnsi="Times New Roman"/>
          <w:sz w:val="24"/>
          <w:szCs w:val="24"/>
          <w:lang w:bidi="en-US"/>
        </w:rPr>
        <w:t>:/</w:t>
      </w:r>
      <w:r>
        <w:rPr>
          <w:rFonts w:ascii="Times New Roman" w:hAnsi="Times New Roman"/>
          <w:color w:val="000000"/>
          <w:sz w:val="24"/>
          <w:szCs w:val="24"/>
          <w:u w:val="single"/>
          <w:lang w:bidi="en-US"/>
        </w:rPr>
        <w:t>/</w:t>
      </w:r>
      <w:hyperlink r:id="rId7" w:history="1">
        <w:r>
          <w:rPr>
            <w:rStyle w:val="a5"/>
            <w:rFonts w:ascii="Times New Roman" w:hAnsi="Times New Roman"/>
            <w:color w:val="0066CC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/>
          <w:sz w:val="24"/>
          <w:szCs w:val="24"/>
        </w:rPr>
        <w:t>в газете «</w:t>
      </w:r>
      <w:proofErr w:type="gramStart"/>
      <w:r>
        <w:rPr>
          <w:rFonts w:ascii="Times New Roman" w:hAnsi="Times New Roman"/>
          <w:sz w:val="24"/>
          <w:szCs w:val="24"/>
        </w:rPr>
        <w:t>Дагестанская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</w:t>
      </w:r>
    </w:p>
    <w:p w:rsidR="00E16317" w:rsidRDefault="00E16317" w:rsidP="00E163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4.Уполномочить отдел экономики, земельным, имущественным и налоговым отношениям в установленном порядке организовать и провести торги в соответствии с утвержденными условиями.</w:t>
      </w:r>
    </w:p>
    <w:p w:rsidR="00E16317" w:rsidRDefault="00E16317" w:rsidP="00E163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заместителя главы МР «</w:t>
      </w:r>
      <w:proofErr w:type="spellStart"/>
      <w:r>
        <w:rPr>
          <w:rFonts w:ascii="Times New Roman" w:hAnsi="Times New Roman"/>
          <w:sz w:val="24"/>
          <w:szCs w:val="24"/>
        </w:rPr>
        <w:t>Цунтинский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- начальника Отдела экономики, </w:t>
      </w:r>
      <w:r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земельным,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имущественным и налоговым отношениям </w:t>
      </w:r>
      <w:proofErr w:type="spellStart"/>
      <w:r>
        <w:rPr>
          <w:rFonts w:ascii="Times New Roman" w:hAnsi="Times New Roman"/>
          <w:sz w:val="24"/>
          <w:szCs w:val="24"/>
        </w:rPr>
        <w:t>Абдулаева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И.Г</w:t>
      </w:r>
    </w:p>
    <w:p w:rsidR="00E16317" w:rsidRDefault="00E16317" w:rsidP="00E163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6317" w:rsidRDefault="00E16317" w:rsidP="00E1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16317" w:rsidRDefault="00E16317" w:rsidP="00E16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317" w:rsidRDefault="00E16317" w:rsidP="00E16317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 о. главы                                                                      И. </w:t>
      </w:r>
      <w:proofErr w:type="spellStart"/>
      <w:r>
        <w:rPr>
          <w:rFonts w:ascii="Times New Roman" w:hAnsi="Times New Roman"/>
          <w:b/>
          <w:sz w:val="28"/>
          <w:szCs w:val="28"/>
        </w:rPr>
        <w:t>Абдулаев</w:t>
      </w:r>
      <w:bookmarkStart w:id="0" w:name="_GoBack"/>
      <w:bookmarkEnd w:id="0"/>
      <w:proofErr w:type="spellEnd"/>
    </w:p>
    <w:sectPr w:rsidR="00E1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17"/>
    <w:rsid w:val="00644C0E"/>
    <w:rsid w:val="00E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6317"/>
  </w:style>
  <w:style w:type="paragraph" w:styleId="a4">
    <w:name w:val="No Spacing"/>
    <w:link w:val="a3"/>
    <w:uiPriority w:val="1"/>
    <w:qFormat/>
    <w:rsid w:val="00E1631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163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16317"/>
  </w:style>
  <w:style w:type="paragraph" w:styleId="a4">
    <w:name w:val="No Spacing"/>
    <w:link w:val="a3"/>
    <w:uiPriority w:val="1"/>
    <w:qFormat/>
    <w:rsid w:val="00E1631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163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un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2020-09-08T11:48:00Z</dcterms:created>
  <dcterms:modified xsi:type="dcterms:W3CDTF">2020-09-08T11:49:00Z</dcterms:modified>
</cp:coreProperties>
</file>