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1BCB" w14:textId="77777777" w:rsidR="004A3844" w:rsidRPr="00321E42" w:rsidRDefault="004A3844" w:rsidP="004A3844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Bidi"/>
          <w:b/>
          <w:lang w:val="en-US"/>
        </w:rPr>
      </w:pPr>
    </w:p>
    <w:p w14:paraId="608705BF" w14:textId="77777777" w:rsidR="004A3844" w:rsidRDefault="004A3844" w:rsidP="004A3844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14:paraId="36F469C5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F06F47" wp14:editId="30E9DCFF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8E4B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3381CA62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14:paraId="153DE41A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14:paraId="02646C67" w14:textId="77777777" w:rsidR="004A3844" w:rsidRPr="006B0052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14:paraId="619F4C4F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373F68F0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14:paraId="16A9A1CC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4B0C416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0C5F4395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26.04.2021г.                                                                                                  №91</w:t>
      </w:r>
    </w:p>
    <w:p w14:paraId="3DB05876" w14:textId="77777777" w:rsidR="004A3844" w:rsidRDefault="004A3844" w:rsidP="004A3844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313E7C96" w14:textId="77777777" w:rsidR="004A3844" w:rsidRPr="008373E8" w:rsidRDefault="004A3844" w:rsidP="004A3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14:paraId="453E588A" w14:textId="77777777" w:rsidR="004A3844" w:rsidRDefault="004A3844" w:rsidP="004A3844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14:paraId="03D77C01" w14:textId="77777777" w:rsidR="004A3844" w:rsidRDefault="004A3844" w:rsidP="004A3844">
      <w:pPr>
        <w:widowControl w:val="0"/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7CBCEBFB" w14:textId="77777777" w:rsidR="004A3844" w:rsidRDefault="004A3844" w:rsidP="004A3844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14:paraId="76B5F02B" w14:textId="77777777" w:rsidR="004A3844" w:rsidRPr="001B79ED" w:rsidRDefault="004A3844" w:rsidP="004A3844">
      <w:pPr>
        <w:pStyle w:val="a3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B79ED">
        <w:rPr>
          <w:rFonts w:ascii="Times New Roman" w:hAnsi="Times New Roman"/>
          <w:b/>
          <w:sz w:val="28"/>
          <w:szCs w:val="28"/>
          <w:lang w:eastAsia="hi-IN" w:bidi="hi-IN"/>
        </w:rPr>
        <w:t>О завершении отопительного сезона 2020-2021 годов</w:t>
      </w:r>
    </w:p>
    <w:p w14:paraId="3CCBA8B8" w14:textId="77777777" w:rsidR="004A3844" w:rsidRPr="001B79ED" w:rsidRDefault="004A3844" w:rsidP="004A3844">
      <w:pPr>
        <w:pStyle w:val="a3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B79ED">
        <w:rPr>
          <w:rFonts w:ascii="Times New Roman" w:hAnsi="Times New Roman"/>
          <w:b/>
          <w:sz w:val="28"/>
          <w:szCs w:val="28"/>
          <w:lang w:eastAsia="hi-IN" w:bidi="hi-IN"/>
        </w:rPr>
        <w:t>на территории Цунтинского района</w:t>
      </w:r>
    </w:p>
    <w:p w14:paraId="6C146180" w14:textId="77777777" w:rsidR="004A3844" w:rsidRPr="001B79ED" w:rsidRDefault="004A3844" w:rsidP="004A3844">
      <w:pPr>
        <w:widowControl w:val="0"/>
        <w:tabs>
          <w:tab w:val="left" w:pos="1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4ED505A" w14:textId="77777777" w:rsidR="004A3844" w:rsidRPr="001B79ED" w:rsidRDefault="004A3844" w:rsidP="004A3844">
      <w:pPr>
        <w:widowControl w:val="0"/>
        <w:tabs>
          <w:tab w:val="left" w:pos="1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F30796A" w14:textId="77777777" w:rsidR="004A3844" w:rsidRPr="001B79ED" w:rsidRDefault="004A3844" w:rsidP="004A384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ja-JP" w:bidi="fa-IR"/>
        </w:rPr>
      </w:pPr>
      <w:r w:rsidRPr="001B79ED">
        <w:rPr>
          <w:rFonts w:ascii="Times New Roman" w:hAnsi="Times New Roman"/>
          <w:sz w:val="28"/>
          <w:szCs w:val="28"/>
          <w:lang w:eastAsia="ja-JP" w:bidi="fa-IR"/>
        </w:rPr>
        <w:t>В связи с установившейся среднесуточной температурой нар</w:t>
      </w:r>
      <w:r>
        <w:rPr>
          <w:rFonts w:ascii="Times New Roman" w:hAnsi="Times New Roman"/>
          <w:sz w:val="28"/>
          <w:szCs w:val="28"/>
          <w:lang w:eastAsia="ja-JP" w:bidi="fa-IR"/>
        </w:rPr>
        <w:t>ужного воздуха выше + 8 град. Цельсия более</w:t>
      </w:r>
      <w:r w:rsidRPr="001B79ED">
        <w:rPr>
          <w:rFonts w:ascii="Times New Roman" w:hAnsi="Times New Roman"/>
          <w:sz w:val="28"/>
          <w:szCs w:val="28"/>
          <w:lang w:eastAsia="ja-JP" w:bidi="fa-IR"/>
        </w:rPr>
        <w:t xml:space="preserve"> 5 суток и прогнозом Северо</w:t>
      </w:r>
      <w:r>
        <w:rPr>
          <w:rFonts w:ascii="Times New Roman" w:hAnsi="Times New Roman"/>
          <w:sz w:val="28"/>
          <w:szCs w:val="28"/>
          <w:lang w:eastAsia="ja-JP" w:bidi="fa-IR"/>
        </w:rPr>
        <w:t>-</w:t>
      </w:r>
      <w:r w:rsidRPr="001B79ED">
        <w:rPr>
          <w:rFonts w:ascii="Times New Roman" w:hAnsi="Times New Roman"/>
          <w:sz w:val="28"/>
          <w:szCs w:val="28"/>
          <w:lang w:eastAsia="ja-JP" w:bidi="fa-IR"/>
        </w:rPr>
        <w:t xml:space="preserve">Кавказского Гидрометцентра о повышении температуры наружного воздуха, руководствуясь Федеральным законом от 06.10.2003 г. №131-ФЗ «Об общих принципах организации местного самоуправления в Российской Федерации» </w:t>
      </w:r>
      <w:r w:rsidRPr="001B79ED">
        <w:rPr>
          <w:rFonts w:ascii="Times New Roman" w:hAnsi="Times New Roman"/>
          <w:b/>
          <w:sz w:val="28"/>
          <w:szCs w:val="28"/>
          <w:lang w:eastAsia="ja-JP" w:bidi="fa-IR"/>
        </w:rPr>
        <w:t>постановляю:</w:t>
      </w:r>
    </w:p>
    <w:p w14:paraId="01AEC6DB" w14:textId="77777777" w:rsidR="004A3844" w:rsidRPr="001B79ED" w:rsidRDefault="004A3844" w:rsidP="004A384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 w:eastAsia="ja-JP" w:bidi="fa-IR"/>
        </w:rPr>
      </w:pPr>
      <w:r>
        <w:rPr>
          <w:rFonts w:ascii="Times New Roman" w:hAnsi="Times New Roman"/>
          <w:sz w:val="28"/>
          <w:szCs w:val="28"/>
          <w:lang w:eastAsia="ja-JP" w:bidi="fa-IR"/>
        </w:rPr>
        <w:t xml:space="preserve">1. </w:t>
      </w:r>
      <w:r w:rsidRPr="001B79ED">
        <w:rPr>
          <w:rFonts w:ascii="Times New Roman" w:hAnsi="Times New Roman"/>
          <w:sz w:val="28"/>
          <w:szCs w:val="28"/>
          <w:lang w:eastAsia="ja-JP" w:bidi="fa-IR"/>
        </w:rPr>
        <w:t>Завершить отопительный сезон 2020-2021 годов 27 апреля 2021 года.</w:t>
      </w:r>
    </w:p>
    <w:p w14:paraId="290F700A" w14:textId="77777777" w:rsidR="004A3844" w:rsidRPr="001B79ED" w:rsidRDefault="004A3844" w:rsidP="004A3844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E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ED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организаций поддерживать до 13 мая 2021 года в рабочем состоянии теплотехническое оборудование для возможного включения отопления при понижении среднесуточной температуры наружного воздуха ниже +8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радусов Ц</w:t>
      </w:r>
      <w:r w:rsidRPr="001B79ED">
        <w:rPr>
          <w:rFonts w:ascii="Times New Roman" w:eastAsia="Times New Roman" w:hAnsi="Times New Roman"/>
          <w:sz w:val="28"/>
          <w:szCs w:val="28"/>
          <w:lang w:eastAsia="ru-RU"/>
        </w:rPr>
        <w:t>ельсия;</w:t>
      </w:r>
    </w:p>
    <w:p w14:paraId="5049F71E" w14:textId="77777777" w:rsidR="004A3844" w:rsidRPr="001B79ED" w:rsidRDefault="004A3844" w:rsidP="004A3844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B79E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Цунтинского района Магомедова О. Р.</w:t>
      </w:r>
    </w:p>
    <w:p w14:paraId="409A0F51" w14:textId="77777777" w:rsidR="004A3844" w:rsidRPr="001B79ED" w:rsidRDefault="004A3844" w:rsidP="004A384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A72F6" w14:textId="77777777" w:rsidR="004A3844" w:rsidRPr="001B79ED" w:rsidRDefault="004A3844" w:rsidP="004A384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292DB8" w14:textId="77777777" w:rsidR="004A3844" w:rsidRPr="001B79ED" w:rsidRDefault="004A3844" w:rsidP="004A3844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14:paraId="56CBCA7A" w14:textId="77777777" w:rsidR="004A3844" w:rsidRDefault="004A3844" w:rsidP="004A3844">
      <w:pPr>
        <w:tabs>
          <w:tab w:val="left" w:pos="252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главы </w:t>
      </w:r>
      <w:r w:rsidRPr="00FA62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Pr="00FA6213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М. Магомедов</w:t>
      </w:r>
    </w:p>
    <w:sectPr w:rsidR="004A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44"/>
    <w:rsid w:val="00455F97"/>
    <w:rsid w:val="004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140C"/>
  <w15:chartTrackingRefBased/>
  <w15:docId w15:val="{2E83C829-08E9-4D0D-8DF3-1AE271C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38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A3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q</dc:creator>
  <cp:keywords/>
  <dc:description/>
  <cp:lastModifiedBy>a q</cp:lastModifiedBy>
  <cp:revision>1</cp:revision>
  <dcterms:created xsi:type="dcterms:W3CDTF">2021-04-27T10:19:00Z</dcterms:created>
  <dcterms:modified xsi:type="dcterms:W3CDTF">2021-04-27T10:20:00Z</dcterms:modified>
</cp:coreProperties>
</file>