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0" w:rsidRPr="00A67F25" w:rsidRDefault="007B18B0" w:rsidP="007B18B0">
      <w:pPr>
        <w:pStyle w:val="a3"/>
        <w:tabs>
          <w:tab w:val="left" w:pos="6290"/>
        </w:tabs>
        <w:rPr>
          <w:rFonts w:ascii="Times New Roman" w:hAnsi="Times New Roman" w:cs="Times New Roman"/>
          <w:sz w:val="28"/>
          <w:szCs w:val="28"/>
        </w:rPr>
      </w:pPr>
      <w:r>
        <w:rPr>
          <w:rFonts w:ascii="Times New Roman" w:hAnsi="Times New Roman" w:cs="Times New Roman"/>
          <w:sz w:val="28"/>
          <w:szCs w:val="28"/>
        </w:rPr>
        <w:t xml:space="preserve">                                                                                           </w:t>
      </w:r>
      <w:r w:rsidRPr="00A67F25">
        <w:rPr>
          <w:rFonts w:ascii="Times New Roman" w:hAnsi="Times New Roman" w:cs="Times New Roman"/>
          <w:sz w:val="28"/>
          <w:szCs w:val="28"/>
        </w:rPr>
        <w:t>УТВЕРЖДЕН</w:t>
      </w:r>
    </w:p>
    <w:p w:rsidR="001E77AB" w:rsidRDefault="001E77AB" w:rsidP="007B18B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Решением Собрания депутатов</w:t>
      </w:r>
    </w:p>
    <w:p w:rsidR="007B18B0" w:rsidRDefault="009B1455" w:rsidP="0027566A">
      <w:pPr>
        <w:autoSpaceDE w:val="0"/>
        <w:autoSpaceDN w:val="0"/>
        <w:adjustRightInd w:val="0"/>
        <w:ind w:left="5245"/>
        <w:rPr>
          <w:rFonts w:eastAsiaTheme="minorHAnsi"/>
          <w:sz w:val="28"/>
          <w:szCs w:val="28"/>
          <w:lang w:eastAsia="en-US"/>
        </w:rPr>
      </w:pPr>
      <w:r>
        <w:rPr>
          <w:rFonts w:eastAsiaTheme="minorHAnsi"/>
          <w:sz w:val="28"/>
          <w:szCs w:val="28"/>
          <w:lang w:eastAsia="en-US"/>
        </w:rPr>
        <w:t xml:space="preserve">          </w:t>
      </w:r>
      <w:r w:rsidR="0027566A">
        <w:rPr>
          <w:rFonts w:eastAsiaTheme="minorHAnsi"/>
          <w:sz w:val="28"/>
          <w:szCs w:val="28"/>
          <w:lang w:eastAsia="en-US"/>
        </w:rPr>
        <w:t>с</w:t>
      </w:r>
      <w:r w:rsidR="007B18B0" w:rsidRPr="000F7745">
        <w:rPr>
          <w:rFonts w:eastAsiaTheme="minorHAnsi"/>
          <w:sz w:val="28"/>
          <w:szCs w:val="28"/>
          <w:lang w:eastAsia="en-US"/>
        </w:rPr>
        <w:t>ельского</w:t>
      </w:r>
      <w:r w:rsidR="0027566A">
        <w:rPr>
          <w:rFonts w:eastAsiaTheme="minorHAnsi"/>
          <w:sz w:val="28"/>
          <w:szCs w:val="28"/>
          <w:lang w:eastAsia="en-US"/>
        </w:rPr>
        <w:t xml:space="preserve"> </w:t>
      </w:r>
      <w:r w:rsidR="007B18B0">
        <w:rPr>
          <w:rFonts w:eastAsiaTheme="minorHAnsi"/>
          <w:sz w:val="28"/>
          <w:szCs w:val="28"/>
          <w:lang w:eastAsia="en-US"/>
        </w:rPr>
        <w:t>поселения</w:t>
      </w:r>
    </w:p>
    <w:p w:rsidR="007B18B0" w:rsidRDefault="00E42193" w:rsidP="007B18B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«сельсовет Кидеринский» </w:t>
      </w:r>
    </w:p>
    <w:p w:rsidR="007B18B0" w:rsidRDefault="009B1455" w:rsidP="00641030">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от «</w:t>
      </w:r>
      <w:r w:rsidR="00641030">
        <w:rPr>
          <w:rFonts w:eastAsiaTheme="minorHAnsi"/>
          <w:sz w:val="28"/>
          <w:szCs w:val="28"/>
          <w:lang w:eastAsia="en-US"/>
        </w:rPr>
        <w:t>25</w:t>
      </w:r>
      <w:r>
        <w:rPr>
          <w:rFonts w:eastAsiaTheme="minorHAnsi"/>
          <w:sz w:val="28"/>
          <w:szCs w:val="28"/>
          <w:lang w:eastAsia="en-US"/>
        </w:rPr>
        <w:t xml:space="preserve">» </w:t>
      </w:r>
      <w:r w:rsidR="00641030" w:rsidRPr="001731AF">
        <w:rPr>
          <w:rFonts w:eastAsiaTheme="minorHAnsi"/>
          <w:sz w:val="28"/>
          <w:szCs w:val="28"/>
          <w:u w:val="single"/>
          <w:lang w:eastAsia="en-US"/>
        </w:rPr>
        <w:t>Августа</w:t>
      </w:r>
      <w:r w:rsidR="0027566A">
        <w:rPr>
          <w:rFonts w:eastAsiaTheme="minorHAnsi"/>
          <w:sz w:val="28"/>
          <w:szCs w:val="28"/>
          <w:lang w:eastAsia="en-US"/>
        </w:rPr>
        <w:t xml:space="preserve"> 2015 г. № </w:t>
      </w:r>
      <w:r w:rsidR="00641030" w:rsidRPr="00205865">
        <w:rPr>
          <w:rFonts w:eastAsiaTheme="minorHAnsi"/>
          <w:sz w:val="28"/>
          <w:szCs w:val="28"/>
          <w:lang w:eastAsia="en-US"/>
        </w:rPr>
        <w:t>25</w:t>
      </w:r>
    </w:p>
    <w:p w:rsidR="007B18B0" w:rsidRDefault="007B18B0" w:rsidP="007B18B0">
      <w:pPr>
        <w:pStyle w:val="a3"/>
        <w:jc w:val="center"/>
        <w:rPr>
          <w:rFonts w:ascii="Times New Roman" w:hAnsi="Times New Roman" w:cs="Times New Roman"/>
          <w:b/>
          <w:sz w:val="28"/>
          <w:szCs w:val="28"/>
        </w:rPr>
      </w:pP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w:t>
      </w:r>
      <w:r>
        <w:rPr>
          <w:rFonts w:ascii="Times New Roman" w:hAnsi="Times New Roman" w:cs="Times New Roman"/>
          <w:b/>
          <w:sz w:val="28"/>
          <w:szCs w:val="28"/>
        </w:rPr>
        <w:t>сельского поселения</w:t>
      </w:r>
      <w:r w:rsidRPr="00823A0B">
        <w:rPr>
          <w:rFonts w:ascii="Times New Roman" w:hAnsi="Times New Roman" w:cs="Times New Roman"/>
          <w:b/>
          <w:sz w:val="28"/>
          <w:szCs w:val="28"/>
        </w:rPr>
        <w:t xml:space="preserve"> </w:t>
      </w:r>
      <w:r w:rsidRPr="00823A0B">
        <w:rPr>
          <w:rFonts w:ascii="Times New Roman" w:hAnsi="Times New Roman" w:cs="Times New Roman"/>
          <w:b/>
          <w:sz w:val="28"/>
          <w:szCs w:val="28"/>
        </w:rPr>
        <w:br/>
        <w:t>«</w:t>
      </w:r>
      <w:r w:rsidR="00E42193">
        <w:rPr>
          <w:rFonts w:ascii="Times New Roman" w:hAnsi="Times New Roman" w:cs="Times New Roman"/>
          <w:b/>
          <w:sz w:val="28"/>
          <w:szCs w:val="28"/>
        </w:rPr>
        <w:t>сельсовет Кидеринский</w:t>
      </w:r>
      <w:r w:rsidRPr="00823A0B">
        <w:rPr>
          <w:rFonts w:ascii="Times New Roman" w:hAnsi="Times New Roman" w:cs="Times New Roman"/>
          <w:b/>
          <w:sz w:val="28"/>
          <w:szCs w:val="28"/>
        </w:rPr>
        <w:t>»</w:t>
      </w:r>
    </w:p>
    <w:p w:rsidR="007B18B0" w:rsidRDefault="007B18B0" w:rsidP="007B18B0">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7B18B0" w:rsidRPr="00823A0B" w:rsidRDefault="007B18B0" w:rsidP="007B18B0">
      <w:pPr>
        <w:pStyle w:val="a3"/>
        <w:tabs>
          <w:tab w:val="left" w:pos="2820"/>
        </w:tabs>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sidRPr="00651FA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E42193">
        <w:rPr>
          <w:rFonts w:ascii="Times New Roman" w:hAnsi="Times New Roman" w:cs="Times New Roman"/>
          <w:sz w:val="28"/>
          <w:szCs w:val="28"/>
        </w:rPr>
        <w:t>сельсовет Кидеринский</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 городского поселения</w:t>
      </w:r>
      <w:r>
        <w:rPr>
          <w:rFonts w:ascii="Times New Roman" w:hAnsi="Times New Roman" w:cs="Times New Roman"/>
          <w:sz w:val="28"/>
          <w:szCs w:val="28"/>
        </w:rPr>
        <w:t xml:space="preserve"> (далее – конкурс).</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sidRPr="001A75B1">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«_</w:t>
      </w:r>
      <w:r w:rsidR="00E42193">
        <w:rPr>
          <w:rFonts w:ascii="Times New Roman" w:hAnsi="Times New Roman" w:cs="Times New Roman"/>
          <w:sz w:val="28"/>
          <w:szCs w:val="28"/>
        </w:rPr>
        <w:t>сельсовет Кидеринский</w:t>
      </w:r>
      <w:r w:rsidRPr="00823A0B">
        <w:rPr>
          <w:rFonts w:ascii="Times New Roman" w:hAnsi="Times New Roman" w:cs="Times New Roman"/>
          <w:sz w:val="28"/>
          <w:szCs w:val="28"/>
        </w:rPr>
        <w:t>» (далее – Собрание депутатов) решения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sidR="0027566A">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sidR="0027566A">
        <w:rPr>
          <w:rFonts w:ascii="Times New Roman" w:hAnsi="Times New Roman" w:cs="Times New Roman"/>
          <w:sz w:val="28"/>
          <w:szCs w:val="28"/>
        </w:rPr>
        <w:t>муниципального района</w:t>
      </w:r>
      <w:r w:rsidRPr="00823A0B">
        <w:rPr>
          <w:rFonts w:ascii="Times New Roman" w:hAnsi="Times New Roman" w:cs="Times New Roman"/>
          <w:sz w:val="28"/>
          <w:szCs w:val="28"/>
        </w:rPr>
        <w:t xml:space="preserve"> </w:t>
      </w:r>
      <w:r w:rsidR="0027566A">
        <w:rPr>
          <w:rFonts w:ascii="Times New Roman" w:hAnsi="Times New Roman" w:cs="Times New Roman"/>
          <w:sz w:val="28"/>
          <w:szCs w:val="28"/>
        </w:rPr>
        <w:t>«</w:t>
      </w:r>
      <w:r w:rsidR="00E42193">
        <w:rPr>
          <w:rFonts w:ascii="Times New Roman" w:hAnsi="Times New Roman" w:cs="Times New Roman"/>
          <w:sz w:val="28"/>
          <w:szCs w:val="28"/>
        </w:rPr>
        <w:t>Цунтинский район</w:t>
      </w:r>
      <w:r w:rsidR="0027566A">
        <w:rPr>
          <w:rFonts w:ascii="Times New Roman" w:hAnsi="Times New Roman" w:cs="Times New Roman"/>
          <w:sz w:val="28"/>
          <w:szCs w:val="28"/>
        </w:rPr>
        <w:t xml:space="preserve">»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p>
    <w:p w:rsidR="000D580F" w:rsidRDefault="000D580F" w:rsidP="007B18B0">
      <w:pPr>
        <w:pStyle w:val="a3"/>
        <w:jc w:val="center"/>
        <w:rPr>
          <w:rFonts w:ascii="Times New Roman" w:hAnsi="Times New Roman" w:cs="Times New Roman"/>
          <w:b/>
          <w:sz w:val="28"/>
          <w:szCs w:val="28"/>
        </w:rPr>
      </w:pPr>
    </w:p>
    <w:p w:rsidR="000D580F" w:rsidRDefault="000D580F" w:rsidP="007B18B0">
      <w:pPr>
        <w:pStyle w:val="a3"/>
        <w:jc w:val="center"/>
        <w:rPr>
          <w:rFonts w:ascii="Times New Roman" w:hAnsi="Times New Roman" w:cs="Times New Roman"/>
          <w:b/>
          <w:sz w:val="28"/>
          <w:szCs w:val="28"/>
        </w:rPr>
      </w:pPr>
    </w:p>
    <w:p w:rsidR="000D580F" w:rsidRDefault="000D580F" w:rsidP="007B18B0">
      <w:pPr>
        <w:pStyle w:val="a3"/>
        <w:jc w:val="center"/>
        <w:rPr>
          <w:rFonts w:ascii="Times New Roman" w:hAnsi="Times New Roman" w:cs="Times New Roman"/>
          <w:b/>
          <w:sz w:val="28"/>
          <w:szCs w:val="28"/>
        </w:rPr>
      </w:pPr>
    </w:p>
    <w:p w:rsidR="000D580F" w:rsidRDefault="000D580F" w:rsidP="007B18B0">
      <w:pPr>
        <w:pStyle w:val="a3"/>
        <w:jc w:val="center"/>
        <w:rPr>
          <w:rFonts w:ascii="Times New Roman" w:hAnsi="Times New Roman" w:cs="Times New Roman"/>
          <w:b/>
          <w:sz w:val="28"/>
          <w:szCs w:val="28"/>
        </w:rPr>
      </w:pPr>
    </w:p>
    <w:p w:rsidR="000D580F" w:rsidRDefault="000D580F" w:rsidP="007B18B0">
      <w:pPr>
        <w:pStyle w:val="a3"/>
        <w:jc w:val="center"/>
        <w:rPr>
          <w:rFonts w:ascii="Times New Roman" w:hAnsi="Times New Roman" w:cs="Times New Roman"/>
          <w:b/>
          <w:sz w:val="28"/>
          <w:szCs w:val="28"/>
        </w:rPr>
      </w:pPr>
    </w:p>
    <w:p w:rsidR="000A6E79" w:rsidRDefault="000A6E79"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lastRenderedPageBreak/>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0D580F"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r w:rsidR="000D580F">
        <w:rPr>
          <w:rFonts w:ascii="Times New Roman" w:hAnsi="Times New Roman" w:cs="Times New Roman"/>
          <w:sz w:val="28"/>
          <w:szCs w:val="28"/>
        </w:rPr>
        <w:t xml:space="preserve"> </w:t>
      </w:r>
    </w:p>
    <w:p w:rsidR="000D580F" w:rsidRPr="00823A0B" w:rsidRDefault="000D580F" w:rsidP="000D580F">
      <w:pPr>
        <w:pStyle w:val="a3"/>
        <w:jc w:val="both"/>
        <w:rPr>
          <w:rFonts w:ascii="Times New Roman" w:hAnsi="Times New Roman" w:cs="Times New Roman"/>
          <w:sz w:val="28"/>
          <w:szCs w:val="28"/>
        </w:rPr>
      </w:pPr>
    </w:p>
    <w:p w:rsidR="007B18B0" w:rsidRPr="00823A0B" w:rsidRDefault="007B18B0" w:rsidP="000D580F">
      <w:pPr>
        <w:pStyle w:val="a3"/>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sidRPr="001A75B1">
        <w:rPr>
          <w:rFonts w:ascii="Times New Roman" w:hAnsi="Times New Roman" w:cs="Times New Roman"/>
          <w:sz w:val="28"/>
          <w:szCs w:val="28"/>
        </w:rPr>
        <w:t xml:space="preserve">сельского </w:t>
      </w:r>
      <w:r w:rsidR="0027566A">
        <w:rPr>
          <w:rFonts w:ascii="Times New Roman" w:hAnsi="Times New Roman" w:cs="Times New Roman"/>
          <w:sz w:val="28"/>
          <w:szCs w:val="28"/>
        </w:rPr>
        <w:t>(</w:t>
      </w:r>
      <w:r w:rsidR="0027566A" w:rsidRPr="00651FAB">
        <w:rPr>
          <w:rFonts w:ascii="Times New Roman" w:hAnsi="Times New Roman" w:cs="Times New Roman"/>
          <w:sz w:val="28"/>
          <w:szCs w:val="28"/>
        </w:rPr>
        <w:t>городского</w:t>
      </w:r>
      <w:r w:rsidR="0027566A">
        <w:rPr>
          <w:rFonts w:ascii="Times New Roman" w:hAnsi="Times New Roman" w:cs="Times New Roman"/>
          <w:sz w:val="28"/>
          <w:szCs w:val="28"/>
        </w:rPr>
        <w:t>)</w:t>
      </w:r>
      <w:r w:rsidR="0027566A" w:rsidRPr="00651FAB">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w:t>
      </w:r>
      <w:r w:rsidR="000D580F">
        <w:rPr>
          <w:rFonts w:ascii="Times New Roman" w:hAnsi="Times New Roman" w:cs="Times New Roman"/>
          <w:sz w:val="28"/>
          <w:szCs w:val="28"/>
        </w:rPr>
        <w:t>4</w:t>
      </w:r>
      <w:r>
        <w:rPr>
          <w:rFonts w:ascii="Times New Roman" w:hAnsi="Times New Roman" w:cs="Times New Roman"/>
          <w:sz w:val="28"/>
          <w:szCs w:val="28"/>
        </w:rPr>
        <w:t xml:space="preserve"> </w:t>
      </w:r>
      <w:r w:rsidRPr="00823A0B">
        <w:rPr>
          <w:rFonts w:ascii="Times New Roman" w:hAnsi="Times New Roman" w:cs="Times New Roman"/>
          <w:sz w:val="28"/>
          <w:szCs w:val="28"/>
        </w:rPr>
        <w:t>чел</w:t>
      </w:r>
      <w:r>
        <w:rPr>
          <w:rFonts w:ascii="Times New Roman" w:hAnsi="Times New Roman" w:cs="Times New Roman"/>
          <w:sz w:val="28"/>
          <w:szCs w:val="28"/>
        </w:rPr>
        <w:t>овек</w:t>
      </w:r>
      <w:r w:rsidR="00866F1B">
        <w:rPr>
          <w:rFonts w:ascii="Times New Roman" w:hAnsi="Times New Roman" w:cs="Times New Roman"/>
          <w:sz w:val="28"/>
          <w:szCs w:val="28"/>
        </w:rPr>
        <w:t xml:space="preserve">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главой муниципального района «</w:t>
      </w:r>
      <w:r w:rsidR="009C119B">
        <w:rPr>
          <w:rFonts w:ascii="Times New Roman" w:hAnsi="Times New Roman" w:cs="Times New Roman"/>
          <w:sz w:val="28"/>
          <w:szCs w:val="28"/>
        </w:rPr>
        <w:t>Цунтинский район</w:t>
      </w:r>
      <w:r>
        <w:rPr>
          <w:rFonts w:ascii="Times New Roman" w:hAnsi="Times New Roman" w:cs="Times New Roman"/>
          <w:sz w:val="28"/>
          <w:szCs w:val="28"/>
        </w:rPr>
        <w:t>»</w:t>
      </w:r>
      <w:r w:rsidR="00D220DE">
        <w:rPr>
          <w:rFonts w:ascii="Times New Roman" w:hAnsi="Times New Roman" w:cs="Times New Roman"/>
          <w:sz w:val="28"/>
          <w:szCs w:val="28"/>
        </w:rPr>
        <w:t xml:space="preserve"> (далее – глава района)</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8A6484">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Pr="003A3442">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 xml:space="preserve">,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представляет конкурсную комиссию в отношениях с кандидатами, иными гражданами, государственными органами, органами местного </w:t>
      </w:r>
      <w:r w:rsidRPr="00823A0B">
        <w:rPr>
          <w:rFonts w:ascii="Times New Roman" w:hAnsi="Times New Roman" w:cs="Times New Roman"/>
          <w:sz w:val="28"/>
          <w:szCs w:val="28"/>
        </w:rPr>
        <w:lastRenderedPageBreak/>
        <w:t>самоуправления, организациями, средствами массовой информации и общественными объединениями;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w:t>
      </w:r>
      <w:r w:rsidRPr="0065467B">
        <w:rPr>
          <w:rFonts w:ascii="Times New Roman" w:hAnsi="Times New Roman" w:cs="Times New Roman"/>
          <w:sz w:val="28"/>
          <w:szCs w:val="28"/>
        </w:rPr>
        <w:lastRenderedPageBreak/>
        <w:t>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sidR="00866F1B">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сельского поселения «</w:t>
      </w:r>
      <w:r w:rsidR="00E42193">
        <w:rPr>
          <w:rFonts w:ascii="Times New Roman" w:hAnsi="Times New Roman" w:cs="Times New Roman"/>
          <w:sz w:val="28"/>
          <w:szCs w:val="28"/>
        </w:rPr>
        <w:t>сельсовет Кидеринский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w:t>
      </w:r>
      <w:r w:rsidRPr="006A6654">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B18B0"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w:t>
      </w:r>
      <w:r w:rsidR="00866F1B">
        <w:rPr>
          <w:rFonts w:ascii="Times New Roman" w:hAnsi="Times New Roman" w:cs="Times New Roman"/>
          <w:sz w:val="28"/>
          <w:szCs w:val="28"/>
        </w:rPr>
        <w:t xml:space="preserve">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 xml:space="preserve">сельского </w:t>
      </w:r>
      <w:r w:rsidR="00B1012C">
        <w:rPr>
          <w:rFonts w:ascii="Times New Roman" w:hAnsi="Times New Roman" w:cs="Times New Roman"/>
          <w:sz w:val="28"/>
          <w:szCs w:val="28"/>
        </w:rPr>
        <w:t xml:space="preserve">(городского) </w:t>
      </w:r>
      <w:r w:rsidRPr="005D0DEA">
        <w:rPr>
          <w:rFonts w:ascii="Times New Roman" w:hAnsi="Times New Roman" w:cs="Times New Roman"/>
          <w:sz w:val="28"/>
          <w:szCs w:val="28"/>
        </w:rPr>
        <w:t>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B18B0" w:rsidRPr="00321F65" w:rsidRDefault="007B18B0" w:rsidP="007B18B0">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B1012C"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B18B0"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B18B0">
        <w:rPr>
          <w:rFonts w:ascii="Times New Roman" w:hAnsi="Times New Roman" w:cs="Times New Roman"/>
          <w:sz w:val="28"/>
          <w:szCs w:val="28"/>
        </w:rPr>
        <w:t>ветствии с настоящим Положением.</w:t>
      </w:r>
      <w:r w:rsidR="007B18B0" w:rsidRPr="00186BF0">
        <w:t xml:space="preserve"> </w:t>
      </w:r>
      <w:r w:rsidR="007B18B0"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B18B0">
        <w:rPr>
          <w:rFonts w:ascii="Times New Roman" w:hAnsi="Times New Roman" w:cs="Times New Roman"/>
          <w:sz w:val="28"/>
          <w:szCs w:val="28"/>
        </w:rPr>
        <w:t>20</w:t>
      </w:r>
      <w:r w:rsidR="007B18B0" w:rsidRPr="00186BF0">
        <w:rPr>
          <w:rFonts w:ascii="Times New Roman" w:hAnsi="Times New Roman" w:cs="Times New Roman"/>
          <w:sz w:val="28"/>
          <w:szCs w:val="28"/>
        </w:rPr>
        <w:t xml:space="preserve"> дней.</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7B18B0"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B18B0" w:rsidRPr="00823A0B" w:rsidRDefault="007B18B0" w:rsidP="007B18B0">
      <w:pPr>
        <w:pStyle w:val="a3"/>
        <w:jc w:val="both"/>
        <w:rPr>
          <w:rFonts w:ascii="Times New Roman" w:hAnsi="Times New Roman" w:cs="Times New Roman"/>
          <w:sz w:val="28"/>
          <w:szCs w:val="28"/>
        </w:rPr>
      </w:pPr>
      <w:r w:rsidRPr="00823A0B">
        <w:rPr>
          <w:rFonts w:ascii="Times New Roman" w:hAnsi="Times New Roman" w:cs="Times New Roman"/>
          <w:sz w:val="28"/>
          <w:szCs w:val="28"/>
        </w:rPr>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sidR="00B1012C">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Pr="00D9280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D36843">
        <w:rPr>
          <w:rFonts w:ascii="Times New Roman" w:hAnsi="Times New Roman" w:cs="Times New Roman"/>
          <w:sz w:val="28"/>
          <w:szCs w:val="28"/>
        </w:rPr>
        <w:t>сельсовет Кидеринский</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поселени</w:t>
      </w:r>
      <w:r>
        <w:rPr>
          <w:rFonts w:ascii="Times New Roman" w:hAnsi="Times New Roman" w:cs="Times New Roman"/>
          <w:sz w:val="28"/>
          <w:szCs w:val="28"/>
        </w:rPr>
        <w:t>е</w:t>
      </w:r>
      <w:r w:rsidR="00895118">
        <w:rPr>
          <w:rFonts w:ascii="Times New Roman" w:hAnsi="Times New Roman" w:cs="Times New Roman"/>
          <w:sz w:val="28"/>
          <w:szCs w:val="28"/>
        </w:rPr>
        <w:t>)</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Pr="00651FAB">
        <w:rPr>
          <w:rFonts w:ascii="Times New Roman" w:hAnsi="Times New Roman" w:cs="Times New Roman"/>
          <w:sz w:val="28"/>
          <w:szCs w:val="28"/>
        </w:rPr>
        <w:t xml:space="preserve">сельского, городского поселения </w:t>
      </w:r>
      <w:r>
        <w:rPr>
          <w:rFonts w:ascii="Times New Roman" w:hAnsi="Times New Roman" w:cs="Times New Roman"/>
          <w:sz w:val="28"/>
          <w:szCs w:val="28"/>
        </w:rPr>
        <w:t xml:space="preserve">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w:t>
      </w:r>
      <w:r w:rsidRPr="00823A0B">
        <w:rPr>
          <w:rFonts w:ascii="Times New Roman" w:hAnsi="Times New Roman" w:cs="Times New Roman"/>
          <w:sz w:val="28"/>
          <w:szCs w:val="28"/>
        </w:rPr>
        <w:lastRenderedPageBreak/>
        <w:t>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00C27C36" w:rsidRPr="00C27C36">
        <w:rPr>
          <w:rFonts w:ascii="Times New Roman" w:hAnsi="Times New Roman" w:cs="Times New Roman"/>
          <w:sz w:val="28"/>
          <w:szCs w:val="28"/>
        </w:rPr>
        <w:t xml:space="preserve"> </w:t>
      </w:r>
      <w:r w:rsidR="00C27C36" w:rsidRPr="00823A0B">
        <w:rPr>
          <w:rFonts w:ascii="Times New Roman" w:hAnsi="Times New Roman" w:cs="Times New Roman"/>
          <w:sz w:val="28"/>
          <w:szCs w:val="28"/>
        </w:rPr>
        <w:t xml:space="preserve">согласно приложению </w:t>
      </w:r>
      <w:r w:rsidR="00C27C36">
        <w:rPr>
          <w:rFonts w:ascii="Times New Roman" w:hAnsi="Times New Roman" w:cs="Times New Roman"/>
          <w:sz w:val="28"/>
          <w:szCs w:val="28"/>
        </w:rPr>
        <w:t xml:space="preserve">3 </w:t>
      </w:r>
      <w:r w:rsidR="00C27C36"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28</w:t>
      </w:r>
      <w:r w:rsidRPr="00823A0B">
        <w:rPr>
          <w:rFonts w:ascii="Times New Roman" w:hAnsi="Times New Roman" w:cs="Times New Roman"/>
          <w:sz w:val="28"/>
          <w:szCs w:val="28"/>
        </w:rPr>
        <w:t>.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C27C36">
        <w:rPr>
          <w:rFonts w:ascii="Times New Roman" w:hAnsi="Times New Roman" w:cs="Times New Roman"/>
          <w:sz w:val="28"/>
          <w:szCs w:val="28"/>
        </w:rPr>
        <w:t>4</w:t>
      </w:r>
      <w:r>
        <w:rPr>
          <w:rFonts w:ascii="Times New Roman" w:hAnsi="Times New Roman" w:cs="Times New Roman"/>
          <w:sz w:val="28"/>
          <w:szCs w:val="28"/>
        </w:rPr>
        <w:t xml:space="preserve"> </w:t>
      </w:r>
      <w:r w:rsidRPr="004B6CEA">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t xml:space="preserve"> </w:t>
      </w:r>
      <w:r w:rsidRPr="00823A0B">
        <w:rPr>
          <w:rFonts w:ascii="Times New Roman" w:hAnsi="Times New Roman" w:cs="Times New Roman"/>
          <w:sz w:val="28"/>
          <w:szCs w:val="28"/>
        </w:rPr>
        <w:br/>
        <w:t>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2346FB">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sidR="002346FB">
        <w:rPr>
          <w:rFonts w:ascii="Times New Roman" w:hAnsi="Times New Roman" w:cs="Times New Roman"/>
          <w:sz w:val="28"/>
          <w:szCs w:val="28"/>
        </w:rPr>
        <w:t>ы</w:t>
      </w:r>
      <w:r w:rsidRPr="00823A0B">
        <w:rPr>
          <w:rFonts w:ascii="Times New Roman" w:hAnsi="Times New Roman" w:cs="Times New Roman"/>
          <w:sz w:val="28"/>
          <w:szCs w:val="28"/>
        </w:rPr>
        <w:t xml:space="preserve"> </w:t>
      </w:r>
      <w:r w:rsidR="002346F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823A0B">
        <w:rPr>
          <w:rFonts w:ascii="Times New Roman" w:hAnsi="Times New Roman" w:cs="Times New Roman"/>
          <w:sz w:val="28"/>
          <w:szCs w:val="28"/>
        </w:rPr>
        <w:lastRenderedPageBreak/>
        <w:t>если конкурс состоится до окончания срока, в течение которого лицо считается подвергнутым административному наказанию;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23A0B">
        <w:rPr>
          <w:rFonts w:ascii="Times New Roman" w:hAnsi="Times New Roman" w:cs="Times New Roman"/>
          <w:sz w:val="28"/>
          <w:szCs w:val="28"/>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w:t>
      </w:r>
      <w:r w:rsidRPr="00823A0B">
        <w:rPr>
          <w:rFonts w:ascii="Times New Roman" w:hAnsi="Times New Roman" w:cs="Times New Roman"/>
          <w:sz w:val="28"/>
          <w:szCs w:val="28"/>
        </w:rPr>
        <w:lastRenderedPageBreak/>
        <w:t>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городского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городского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При оценке кандидатов конкурсная комиссия исходит из:</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w:t>
      </w:r>
      <w:r w:rsidR="000D580F">
        <w:rPr>
          <w:rFonts w:ascii="Times New Roman" w:hAnsi="Times New Roman" w:cs="Times New Roman"/>
          <w:sz w:val="28"/>
          <w:szCs w:val="28"/>
        </w:rPr>
        <w:t>ветствую</w:t>
      </w:r>
      <w:r w:rsidR="009B1455">
        <w:rPr>
          <w:rFonts w:ascii="Times New Roman" w:hAnsi="Times New Roman" w:cs="Times New Roman"/>
          <w:sz w:val="28"/>
          <w:szCs w:val="28"/>
        </w:rPr>
        <w:t>щего уровня образования</w:t>
      </w:r>
      <w:r w:rsidR="00D60706">
        <w:rPr>
          <w:rFonts w:ascii="Times New Roman" w:hAnsi="Times New Roman" w:cs="Times New Roman"/>
          <w:sz w:val="28"/>
          <w:szCs w:val="28"/>
        </w:rPr>
        <w:t>(</w:t>
      </w:r>
      <w:r w:rsidR="009B1455">
        <w:rPr>
          <w:rFonts w:ascii="Times New Roman" w:hAnsi="Times New Roman" w:cs="Times New Roman"/>
          <w:sz w:val="28"/>
          <w:szCs w:val="28"/>
        </w:rPr>
        <w:t xml:space="preserve"> высшее</w:t>
      </w:r>
      <w:r w:rsidR="00D60706">
        <w:rPr>
          <w:rFonts w:ascii="Times New Roman" w:hAnsi="Times New Roman" w:cs="Times New Roman"/>
          <w:sz w:val="28"/>
          <w:szCs w:val="28"/>
        </w:rPr>
        <w:t>)</w:t>
      </w:r>
      <w:bookmarkStart w:id="0" w:name="_GoBack"/>
      <w:bookmarkEnd w:id="0"/>
      <w:r w:rsidR="000D580F">
        <w:rPr>
          <w:rFonts w:ascii="Times New Roman" w:hAnsi="Times New Roman" w:cs="Times New Roman"/>
          <w:sz w:val="28"/>
          <w:szCs w:val="28"/>
        </w:rPr>
        <w:t>,</w:t>
      </w:r>
      <w:r w:rsidRPr="00823A0B">
        <w:rPr>
          <w:rFonts w:ascii="Times New Roman" w:hAnsi="Times New Roman" w:cs="Times New Roman"/>
          <w:sz w:val="28"/>
          <w:szCs w:val="28"/>
        </w:rPr>
        <w:t xml:space="preserve">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r w:rsidR="000D580F">
        <w:rPr>
          <w:rFonts w:ascii="Times New Roman" w:hAnsi="Times New Roman" w:cs="Times New Roman"/>
          <w:sz w:val="28"/>
          <w:szCs w:val="28"/>
        </w:rPr>
        <w:t xml:space="preserve">                                         </w:t>
      </w:r>
    </w:p>
    <w:p w:rsidR="000D580F" w:rsidRPr="00823A0B" w:rsidRDefault="000D580F"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стаж работы 2 года ;</w:t>
      </w:r>
    </w:p>
    <w:p w:rsidR="009B1455" w:rsidRDefault="007B18B0" w:rsidP="009B1455">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профессиональных и личностных</w:t>
      </w:r>
      <w:r w:rsidR="00D36843">
        <w:rPr>
          <w:rFonts w:ascii="Times New Roman" w:hAnsi="Times New Roman" w:cs="Times New Roman"/>
          <w:sz w:val="28"/>
          <w:szCs w:val="28"/>
        </w:rPr>
        <w:t xml:space="preserve"> качеств каждого из кандидатов.</w:t>
      </w:r>
    </w:p>
    <w:p w:rsidR="007B18B0" w:rsidRPr="00823A0B" w:rsidRDefault="007B18B0" w:rsidP="009B1455">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sidRPr="00922DBD">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sidRPr="001C4AC7">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D36843" w:rsidRDefault="00D36843" w:rsidP="00D36843">
      <w:pPr>
        <w:pStyle w:val="a3"/>
        <w:rPr>
          <w:rFonts w:ascii="Times New Roman" w:hAnsi="Times New Roman" w:cs="Times New Roman"/>
          <w:sz w:val="28"/>
          <w:szCs w:val="28"/>
        </w:rPr>
      </w:pPr>
    </w:p>
    <w:p w:rsidR="00D36843" w:rsidRDefault="00D36843" w:rsidP="00D36843">
      <w:pPr>
        <w:pStyle w:val="a3"/>
        <w:rPr>
          <w:rFonts w:ascii="Times New Roman" w:hAnsi="Times New Roman" w:cs="Times New Roman"/>
          <w:sz w:val="28"/>
          <w:szCs w:val="28"/>
        </w:rPr>
      </w:pPr>
    </w:p>
    <w:p w:rsidR="00D36843" w:rsidRDefault="00D36843" w:rsidP="00D36843">
      <w:pPr>
        <w:pStyle w:val="a3"/>
        <w:rPr>
          <w:rFonts w:ascii="Times New Roman" w:hAnsi="Times New Roman" w:cs="Times New Roman"/>
          <w:sz w:val="28"/>
          <w:szCs w:val="28"/>
        </w:rPr>
      </w:pPr>
    </w:p>
    <w:p w:rsidR="00D36843" w:rsidRDefault="00D36843" w:rsidP="00D36843">
      <w:pPr>
        <w:pStyle w:val="a3"/>
        <w:rPr>
          <w:rFonts w:ascii="Times New Roman" w:hAnsi="Times New Roman" w:cs="Times New Roman"/>
          <w:sz w:val="28"/>
          <w:szCs w:val="28"/>
        </w:rPr>
      </w:pPr>
    </w:p>
    <w:p w:rsidR="00D36843" w:rsidRPr="00D36843" w:rsidRDefault="00D36843" w:rsidP="00D36843">
      <w:pPr>
        <w:pStyle w:val="a3"/>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7B18B0" w:rsidRPr="00823A0B">
        <w:rPr>
          <w:rFonts w:ascii="Times New Roman" w:hAnsi="Times New Roman" w:cs="Times New Roman"/>
          <w:b/>
          <w:sz w:val="28"/>
          <w:szCs w:val="28"/>
        </w:rPr>
        <w:t>Глава 7. Заключительные положения</w:t>
      </w:r>
    </w:p>
    <w:p w:rsidR="00D36843" w:rsidRDefault="00D36843" w:rsidP="007B18B0">
      <w:pPr>
        <w:pStyle w:val="a3"/>
        <w:jc w:val="both"/>
        <w:rPr>
          <w:rFonts w:ascii="Times New Roman" w:hAnsi="Times New Roman" w:cs="Times New Roman"/>
          <w:sz w:val="28"/>
          <w:szCs w:val="28"/>
        </w:rPr>
      </w:pPr>
    </w:p>
    <w:p w:rsidR="00D36843" w:rsidRDefault="00D36843" w:rsidP="007B18B0">
      <w:pPr>
        <w:pStyle w:val="a3"/>
        <w:jc w:val="both"/>
        <w:rPr>
          <w:rFonts w:ascii="Times New Roman" w:hAnsi="Times New Roman" w:cs="Times New Roman"/>
          <w:sz w:val="28"/>
          <w:szCs w:val="28"/>
        </w:rPr>
      </w:pPr>
    </w:p>
    <w:p w:rsidR="00D36843" w:rsidRPr="00823A0B" w:rsidRDefault="00D36843"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7B18B0" w:rsidRPr="00823A0B" w:rsidRDefault="007B18B0" w:rsidP="007B18B0">
      <w:pPr>
        <w:pStyle w:val="a3"/>
        <w:jc w:val="right"/>
        <w:rPr>
          <w:rFonts w:ascii="Times New Roman" w:hAnsi="Times New Roman" w:cs="Times New Roman"/>
          <w:sz w:val="28"/>
          <w:szCs w:val="28"/>
        </w:rPr>
      </w:pPr>
    </w:p>
    <w:p w:rsidR="007B18B0" w:rsidRPr="00823A0B" w:rsidRDefault="007B18B0" w:rsidP="007B18B0">
      <w:pPr>
        <w:pStyle w:val="a3"/>
        <w:jc w:val="right"/>
        <w:rPr>
          <w:rFonts w:ascii="Times New Roman" w:hAnsi="Times New Roman" w:cs="Times New Roman"/>
          <w:sz w:val="28"/>
          <w:szCs w:val="28"/>
        </w:rPr>
      </w:pPr>
    </w:p>
    <w:p w:rsidR="007B18B0" w:rsidRDefault="007B18B0" w:rsidP="007B18B0">
      <w:pPr>
        <w:pStyle w:val="a3"/>
        <w:jc w:val="right"/>
        <w:rPr>
          <w:rFonts w:ascii="Times New Roman" w:hAnsi="Times New Roman" w:cs="Times New Roman"/>
          <w:sz w:val="28"/>
          <w:szCs w:val="28"/>
        </w:rPr>
        <w:sectPr w:rsidR="007B18B0" w:rsidSect="0027566A">
          <w:headerReference w:type="default" r:id="rId6"/>
          <w:pgSz w:w="11906" w:h="16838"/>
          <w:pgMar w:top="1134" w:right="850" w:bottom="1134" w:left="1701" w:header="708" w:footer="708" w:gutter="0"/>
          <w:cols w:space="708"/>
          <w:titlePg/>
          <w:docGrid w:linePitch="360"/>
        </w:sectPr>
      </w:pPr>
    </w:p>
    <w:p w:rsidR="00143169" w:rsidRPr="007B18B0" w:rsidRDefault="00143169" w:rsidP="007B18B0"/>
    <w:sectPr w:rsidR="00143169" w:rsidRPr="007B18B0" w:rsidSect="008C23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DC" w:rsidRDefault="00C43FDC">
      <w:r>
        <w:separator/>
      </w:r>
    </w:p>
  </w:endnote>
  <w:endnote w:type="continuationSeparator" w:id="0">
    <w:p w:rsidR="00C43FDC" w:rsidRDefault="00C43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DC" w:rsidRDefault="00C43FDC">
      <w:r>
        <w:separator/>
      </w:r>
    </w:p>
  </w:footnote>
  <w:footnote w:type="continuationSeparator" w:id="0">
    <w:p w:rsidR="00C43FDC" w:rsidRDefault="00C4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0224"/>
      <w:docPartObj>
        <w:docPartGallery w:val="Page Numbers (Top of Page)"/>
        <w:docPartUnique/>
      </w:docPartObj>
    </w:sdtPr>
    <w:sdtContent>
      <w:p w:rsidR="006B2FA6" w:rsidRDefault="00071756">
        <w:pPr>
          <w:pStyle w:val="a4"/>
          <w:jc w:val="center"/>
        </w:pPr>
        <w:r>
          <w:fldChar w:fldCharType="begin"/>
        </w:r>
        <w:r w:rsidR="006B2FA6">
          <w:instrText>PAGE   \* MERGEFORMAT</w:instrText>
        </w:r>
        <w:r>
          <w:fldChar w:fldCharType="separate"/>
        </w:r>
        <w:r w:rsidR="00D2734E">
          <w:rPr>
            <w:noProof/>
          </w:rPr>
          <w:t>13</w:t>
        </w:r>
        <w:r>
          <w:fldChar w:fldCharType="end"/>
        </w:r>
      </w:p>
    </w:sdtContent>
  </w:sdt>
  <w:p w:rsidR="006B2FA6" w:rsidRDefault="006B2F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43169"/>
    <w:rsid w:val="00071756"/>
    <w:rsid w:val="000A6E79"/>
    <w:rsid w:val="000D580F"/>
    <w:rsid w:val="00143169"/>
    <w:rsid w:val="001731AF"/>
    <w:rsid w:val="001B3BB9"/>
    <w:rsid w:val="001E77AB"/>
    <w:rsid w:val="00205865"/>
    <w:rsid w:val="00217490"/>
    <w:rsid w:val="002346FB"/>
    <w:rsid w:val="0027566A"/>
    <w:rsid w:val="003408C2"/>
    <w:rsid w:val="00403F05"/>
    <w:rsid w:val="0056615F"/>
    <w:rsid w:val="00641030"/>
    <w:rsid w:val="00685480"/>
    <w:rsid w:val="006B2FA6"/>
    <w:rsid w:val="007B18B0"/>
    <w:rsid w:val="00866F1B"/>
    <w:rsid w:val="00895118"/>
    <w:rsid w:val="00895E09"/>
    <w:rsid w:val="008C2341"/>
    <w:rsid w:val="0093585C"/>
    <w:rsid w:val="009578A6"/>
    <w:rsid w:val="009B1455"/>
    <w:rsid w:val="009C119B"/>
    <w:rsid w:val="00AD5BAE"/>
    <w:rsid w:val="00AE4834"/>
    <w:rsid w:val="00B1012C"/>
    <w:rsid w:val="00C27C36"/>
    <w:rsid w:val="00C43FDC"/>
    <w:rsid w:val="00D2116B"/>
    <w:rsid w:val="00D220DE"/>
    <w:rsid w:val="00D2734E"/>
    <w:rsid w:val="00D36843"/>
    <w:rsid w:val="00D40F4B"/>
    <w:rsid w:val="00D60706"/>
    <w:rsid w:val="00D70970"/>
    <w:rsid w:val="00DD2BB1"/>
    <w:rsid w:val="00E42193"/>
    <w:rsid w:val="00EE3068"/>
    <w:rsid w:val="00FC07F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paragraph" w:styleId="a6">
    <w:name w:val="Balloon Text"/>
    <w:basedOn w:val="a"/>
    <w:link w:val="a7"/>
    <w:uiPriority w:val="99"/>
    <w:semiHidden/>
    <w:unhideWhenUsed/>
    <w:rsid w:val="009B1455"/>
    <w:rPr>
      <w:rFonts w:ascii="Tahoma" w:hAnsi="Tahoma" w:cs="Tahoma"/>
      <w:sz w:val="16"/>
      <w:szCs w:val="16"/>
    </w:rPr>
  </w:style>
  <w:style w:type="character" w:customStyle="1" w:styleId="a7">
    <w:name w:val="Текст выноски Знак"/>
    <w:basedOn w:val="a0"/>
    <w:link w:val="a6"/>
    <w:uiPriority w:val="99"/>
    <w:semiHidden/>
    <w:rsid w:val="009B14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М-Расул</cp:lastModifiedBy>
  <cp:revision>2</cp:revision>
  <cp:lastPrinted>2015-09-16T09:05:00Z</cp:lastPrinted>
  <dcterms:created xsi:type="dcterms:W3CDTF">2015-09-30T07:02:00Z</dcterms:created>
  <dcterms:modified xsi:type="dcterms:W3CDTF">2015-09-30T07:02:00Z</dcterms:modified>
</cp:coreProperties>
</file>