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AC" w:rsidRPr="00100257" w:rsidRDefault="00C21BAC" w:rsidP="00100257">
      <w:pPr>
        <w:pStyle w:val="ac"/>
        <w:ind w:left="709" w:right="-851"/>
        <w:jc w:val="center"/>
      </w:pPr>
      <w:proofErr w:type="gramStart"/>
      <w:r w:rsidRPr="00100257">
        <w:t>П</w:t>
      </w:r>
      <w:proofErr w:type="gramEnd"/>
      <w:r w:rsidRPr="00100257">
        <w:t xml:space="preserve"> О Л О Ж Е Н И Е</w:t>
      </w:r>
    </w:p>
    <w:p w:rsidR="00C21BAC" w:rsidRPr="00100257" w:rsidRDefault="00C21BAC" w:rsidP="00100257">
      <w:pPr>
        <w:pStyle w:val="ac"/>
        <w:ind w:left="709" w:right="-851"/>
        <w:jc w:val="center"/>
      </w:pPr>
    </w:p>
    <w:p w:rsidR="00C21BAC" w:rsidRPr="00100257" w:rsidRDefault="00C21BAC" w:rsidP="00100257">
      <w:pPr>
        <w:pStyle w:val="ac"/>
        <w:ind w:left="709" w:right="-851"/>
        <w:jc w:val="center"/>
      </w:pPr>
      <w:r w:rsidRPr="00100257">
        <w:t>ОБ  ОФИЦИАЛЬНОМ САЙТЕ</w:t>
      </w:r>
    </w:p>
    <w:p w:rsidR="00C21BAC" w:rsidRPr="00100257" w:rsidRDefault="00C21BAC" w:rsidP="004D0EED">
      <w:pPr>
        <w:pStyle w:val="ac"/>
        <w:ind w:left="709" w:right="-851"/>
        <w:jc w:val="center"/>
      </w:pPr>
      <w:r w:rsidRPr="00100257">
        <w:t>АДМИНИСТРАЦИИ МР «</w:t>
      </w:r>
      <w:proofErr w:type="spellStart"/>
      <w:r w:rsidR="004D0EED">
        <w:t>Цунтинский</w:t>
      </w:r>
      <w:proofErr w:type="spellEnd"/>
      <w:r w:rsidR="0086166A" w:rsidRPr="00100257">
        <w:t xml:space="preserve"> район</w:t>
      </w:r>
      <w:r w:rsidRPr="00100257">
        <w:t>»</w:t>
      </w:r>
    </w:p>
    <w:p w:rsidR="00C21BAC" w:rsidRPr="00100257" w:rsidRDefault="00C21BAC" w:rsidP="004D0EED">
      <w:pPr>
        <w:pStyle w:val="ac"/>
        <w:ind w:left="709" w:right="-851"/>
        <w:jc w:val="center"/>
      </w:pPr>
      <w:r w:rsidRPr="00100257">
        <w:t>(</w:t>
      </w:r>
      <w:hyperlink r:id="rId6" w:history="1">
        <w:r w:rsidR="0086166A" w:rsidRPr="00100257">
          <w:rPr>
            <w:rStyle w:val="a9"/>
            <w:rFonts w:ascii="Trebuchet MS" w:hAnsi="Trebuchet MS"/>
            <w:color w:val="auto"/>
          </w:rPr>
          <w:t>www</w:t>
        </w:r>
      </w:hyperlink>
      <w:r w:rsidR="0086166A" w:rsidRPr="00100257">
        <w:t>.</w:t>
      </w:r>
      <w:r w:rsidR="004D0EED">
        <w:rPr>
          <w:lang w:val="en-US"/>
        </w:rPr>
        <w:t>cunta</w:t>
      </w:r>
      <w:r w:rsidR="0086166A" w:rsidRPr="00100257">
        <w:t>.</w:t>
      </w:r>
      <w:r w:rsidR="0086166A" w:rsidRPr="00100257">
        <w:rPr>
          <w:lang w:val="en-US"/>
        </w:rPr>
        <w:t>ru</w:t>
      </w:r>
      <w:r w:rsidRPr="00100257">
        <w:t>)</w:t>
      </w:r>
    </w:p>
    <w:p w:rsidR="00C21BAC" w:rsidRPr="00100257" w:rsidRDefault="00C21BAC" w:rsidP="00100257">
      <w:pPr>
        <w:pStyle w:val="ac"/>
        <w:ind w:left="709" w:right="-851"/>
        <w:jc w:val="center"/>
      </w:pPr>
    </w:p>
    <w:p w:rsidR="00C21BAC" w:rsidRPr="00100257" w:rsidRDefault="00C21BAC" w:rsidP="00100257">
      <w:pPr>
        <w:pStyle w:val="ac"/>
        <w:ind w:left="709" w:right="-851"/>
        <w:jc w:val="center"/>
      </w:pPr>
      <w:r w:rsidRPr="00100257">
        <w:t>1. Общие положения.</w:t>
      </w:r>
    </w:p>
    <w:p w:rsidR="00C21BAC" w:rsidRPr="00100257" w:rsidRDefault="00C21BAC" w:rsidP="00100257">
      <w:pPr>
        <w:pStyle w:val="ac"/>
        <w:ind w:left="709" w:right="-851"/>
      </w:pPr>
      <w:r w:rsidRPr="00100257">
        <w:t> </w:t>
      </w:r>
    </w:p>
    <w:p w:rsidR="00C21BAC" w:rsidRPr="00100257" w:rsidRDefault="00C21BAC" w:rsidP="004D0EED">
      <w:pPr>
        <w:pStyle w:val="ac"/>
        <w:ind w:left="709" w:right="-851"/>
      </w:pPr>
      <w:r w:rsidRPr="00100257">
        <w:t>1.1. Настоящее Положение определяет статус и порядок работы Интернет - сайта (далее Сайт)– официального представительства в сети Интернет администрации МР «</w:t>
      </w:r>
      <w:proofErr w:type="spellStart"/>
      <w:r w:rsidR="004D0EED">
        <w:t>Цунтинский</w:t>
      </w:r>
      <w:proofErr w:type="spellEnd"/>
      <w:r w:rsidR="004D0EED" w:rsidRPr="00100257">
        <w:t xml:space="preserve"> район</w:t>
      </w:r>
      <w:r w:rsidRPr="00100257">
        <w:t>» Республики Дагестан.</w:t>
      </w:r>
    </w:p>
    <w:p w:rsidR="00C21BAC" w:rsidRPr="00100257" w:rsidRDefault="00C21BAC" w:rsidP="00100257">
      <w:pPr>
        <w:pStyle w:val="ac"/>
        <w:ind w:left="709" w:right="-851"/>
      </w:pPr>
      <w:r w:rsidRPr="00100257">
        <w:t>1.2. Деятельность по актуализации, поддержке и управлению Сайта осуществляется в соответствии с законами и другими нормативными правовыми актами Российской Федерации, Республики Дагестан и муниципального района «</w:t>
      </w:r>
      <w:proofErr w:type="spellStart"/>
      <w:r w:rsidR="004D0EED">
        <w:t>Цунтинский</w:t>
      </w:r>
      <w:proofErr w:type="spellEnd"/>
      <w:r w:rsidR="004D0EED">
        <w:t xml:space="preserve"> район</w:t>
      </w:r>
      <w:r w:rsidRPr="00100257">
        <w:t>», а также настоящим Положением.</w:t>
      </w:r>
    </w:p>
    <w:p w:rsidR="00C21BAC" w:rsidRPr="00100257" w:rsidRDefault="00C21BAC" w:rsidP="004D0EED">
      <w:pPr>
        <w:pStyle w:val="ac"/>
        <w:ind w:left="709" w:right="-851"/>
      </w:pPr>
      <w:r w:rsidRPr="00100257">
        <w:t>1.3. Официальный Интернет-сайт администрации МР «</w:t>
      </w:r>
      <w:proofErr w:type="spellStart"/>
      <w:r w:rsidR="004D0EED">
        <w:t>Цунтинский</w:t>
      </w:r>
      <w:proofErr w:type="spellEnd"/>
      <w:r w:rsidR="004D0EED" w:rsidRPr="00100257">
        <w:t xml:space="preserve"> район</w:t>
      </w:r>
      <w:r w:rsidRPr="00100257">
        <w:t xml:space="preserve">» </w:t>
      </w:r>
      <w:r w:rsidR="0086166A" w:rsidRPr="00100257">
        <w:t>(</w:t>
      </w:r>
      <w:hyperlink r:id="rId7" w:history="1">
        <w:r w:rsidR="0086166A" w:rsidRPr="00100257">
          <w:rPr>
            <w:rStyle w:val="a9"/>
            <w:rFonts w:ascii="Trebuchet MS" w:hAnsi="Trebuchet MS"/>
            <w:color w:val="auto"/>
          </w:rPr>
          <w:t>www</w:t>
        </w:r>
      </w:hyperlink>
      <w:r w:rsidR="0086166A" w:rsidRPr="00100257">
        <w:t>.</w:t>
      </w:r>
      <w:r w:rsidR="004D0EED">
        <w:rPr>
          <w:lang w:val="en-US"/>
        </w:rPr>
        <w:t>cunta</w:t>
      </w:r>
      <w:r w:rsidR="0086166A" w:rsidRPr="00100257">
        <w:t>.</w:t>
      </w:r>
      <w:r w:rsidR="0086166A" w:rsidRPr="00100257">
        <w:rPr>
          <w:lang w:val="en-US"/>
        </w:rPr>
        <w:t>ru</w:t>
      </w:r>
      <w:r w:rsidRPr="00100257">
        <w:t>) создается с целью организации современной и оптимальной системы связи органа исполнительной власти с гражданами и организациями, для информационной поддержки управленческих процессов.</w:t>
      </w:r>
    </w:p>
    <w:p w:rsidR="00C21BAC" w:rsidRPr="00100257" w:rsidRDefault="00C21BAC" w:rsidP="00100257">
      <w:pPr>
        <w:pStyle w:val="ac"/>
        <w:ind w:left="709" w:right="-851"/>
      </w:pPr>
      <w:r w:rsidRPr="00100257">
        <w:t>1.4. Официальный Сайт органа местного самоуправления - сайт в информационно-телекоммуникационной сети "Интернет", содержащий информацию о деятельности органа местного самоуправления, электронный адрес которого включает доменное имя, права на которое принадлежит органу местного самоуправления.</w:t>
      </w:r>
    </w:p>
    <w:p w:rsidR="00C21BAC" w:rsidRPr="00100257" w:rsidRDefault="00C21BAC" w:rsidP="00100257">
      <w:pPr>
        <w:pStyle w:val="ac"/>
        <w:ind w:left="709" w:right="-851"/>
      </w:pPr>
      <w:r w:rsidRPr="00100257">
        <w:t> </w:t>
      </w:r>
    </w:p>
    <w:p w:rsidR="00C21BAC" w:rsidRPr="00100257" w:rsidRDefault="00C21BAC" w:rsidP="00100257">
      <w:pPr>
        <w:pStyle w:val="ac"/>
        <w:ind w:left="709" w:right="-851"/>
      </w:pPr>
      <w:r w:rsidRPr="00100257">
        <w:t>2. Статус Интернет - сайта органа исполнительной власти.</w:t>
      </w:r>
    </w:p>
    <w:p w:rsidR="00C21BAC" w:rsidRPr="00100257" w:rsidRDefault="00C21BAC" w:rsidP="00100257">
      <w:pPr>
        <w:pStyle w:val="ac"/>
        <w:ind w:left="709" w:right="-851"/>
      </w:pPr>
      <w:r w:rsidRPr="00100257">
        <w:t> </w:t>
      </w:r>
    </w:p>
    <w:p w:rsidR="00C21BAC" w:rsidRPr="00100257" w:rsidRDefault="00C21BAC" w:rsidP="00100257">
      <w:pPr>
        <w:pStyle w:val="ac"/>
        <w:ind w:left="709" w:right="-851"/>
      </w:pPr>
      <w:r w:rsidRPr="00100257">
        <w:t>2.1. Сайт, осуществляющий функции представительства органа в сети Интернет, является официальным. Информация, размещаемая на Сайте, носит официальный характер.</w:t>
      </w:r>
    </w:p>
    <w:p w:rsidR="00C21BAC" w:rsidRPr="00100257" w:rsidRDefault="00C21BAC" w:rsidP="00100257">
      <w:pPr>
        <w:pStyle w:val="ac"/>
        <w:ind w:left="709" w:right="-851"/>
      </w:pPr>
      <w:r w:rsidRPr="00100257">
        <w:t>2.2. Владельцем информационного ресурса является администрация МР «</w:t>
      </w:r>
      <w:proofErr w:type="spellStart"/>
      <w:r w:rsidR="004D0EED">
        <w:t>Цунтинский</w:t>
      </w:r>
      <w:proofErr w:type="spellEnd"/>
      <w:r w:rsidR="004D0EED">
        <w:t xml:space="preserve"> район</w:t>
      </w:r>
      <w:r w:rsidRPr="00100257">
        <w:t>» Республики Дагестан.</w:t>
      </w:r>
    </w:p>
    <w:p w:rsidR="00C21BAC" w:rsidRPr="00100257" w:rsidRDefault="00C21BAC" w:rsidP="00100257">
      <w:pPr>
        <w:pStyle w:val="ac"/>
        <w:ind w:left="709" w:right="-851"/>
      </w:pPr>
      <w:r w:rsidRPr="00100257">
        <w:t>2.3. Сайт органа исполнительной власти регистрируется (индексируется) в основных Интернет - каталогах и поисковых системах (отечественных и зарубежных).</w:t>
      </w:r>
    </w:p>
    <w:p w:rsidR="00C21BAC" w:rsidRPr="00100257" w:rsidRDefault="00C21BAC" w:rsidP="00100257">
      <w:pPr>
        <w:pStyle w:val="ac"/>
        <w:ind w:left="709" w:right="-851"/>
      </w:pPr>
      <w:r w:rsidRPr="00100257">
        <w:t>2.4. Допускается размещение на Сайте информации (ссылок и пр.) или части информационных ресурсов сторонних организаций. В этом случае необходимо сделать специальные уведомления (примечания, оговорки) о характере (статусе) используемой информации.</w:t>
      </w:r>
    </w:p>
    <w:p w:rsidR="00C21BAC" w:rsidRPr="00100257" w:rsidRDefault="00C21BAC" w:rsidP="00100257">
      <w:pPr>
        <w:pStyle w:val="ac"/>
        <w:ind w:left="709" w:right="-851"/>
      </w:pPr>
      <w:r w:rsidRPr="00100257">
        <w:t> </w:t>
      </w:r>
    </w:p>
    <w:p w:rsidR="00C21BAC" w:rsidRPr="00100257" w:rsidRDefault="00C21BAC" w:rsidP="00100257">
      <w:pPr>
        <w:pStyle w:val="ac"/>
        <w:ind w:left="709" w:right="-851"/>
      </w:pPr>
      <w:r w:rsidRPr="00100257">
        <w:t>  3. Основные задачи и функции Сайта.</w:t>
      </w:r>
    </w:p>
    <w:p w:rsidR="00C21BAC" w:rsidRPr="00100257" w:rsidRDefault="00C21BAC" w:rsidP="00100257">
      <w:pPr>
        <w:pStyle w:val="ac"/>
        <w:ind w:left="709" w:right="-851"/>
      </w:pPr>
      <w:r w:rsidRPr="00100257">
        <w:t> </w:t>
      </w:r>
    </w:p>
    <w:p w:rsidR="00C21BAC" w:rsidRPr="00100257" w:rsidRDefault="00C21BAC" w:rsidP="00100257">
      <w:pPr>
        <w:pStyle w:val="ac"/>
        <w:ind w:left="709" w:right="-851"/>
      </w:pPr>
      <w:r w:rsidRPr="00100257">
        <w:t>3.1. Сайт администрации МР «</w:t>
      </w:r>
      <w:proofErr w:type="spellStart"/>
      <w:r w:rsidR="004D0EED">
        <w:t>Цунтинский</w:t>
      </w:r>
      <w:proofErr w:type="spellEnd"/>
      <w:r w:rsidR="004D0EED">
        <w:t xml:space="preserve"> район</w:t>
      </w:r>
      <w:r w:rsidRPr="00100257">
        <w:t>» должен обеспечивать реализацию права граждан на доступ к открытой информации.</w:t>
      </w:r>
    </w:p>
    <w:p w:rsidR="00C21BAC" w:rsidRPr="00100257" w:rsidRDefault="00C21BAC" w:rsidP="00100257">
      <w:pPr>
        <w:pStyle w:val="ac"/>
        <w:ind w:left="709" w:right="-851"/>
      </w:pPr>
      <w:r w:rsidRPr="00100257">
        <w:t>3.2. Доведение до общественности объективной и достоверной информации о деятельности органов местного самоуправления.</w:t>
      </w:r>
    </w:p>
    <w:p w:rsidR="00C21BAC" w:rsidRPr="00100257" w:rsidRDefault="00C21BAC" w:rsidP="00100257">
      <w:pPr>
        <w:pStyle w:val="ac"/>
        <w:ind w:left="709" w:right="-851"/>
      </w:pPr>
      <w:r w:rsidRPr="00100257">
        <w:t>3.3. Интеграция информационных ресурсов администрации в целях укрепления единства и расширение информационного пространства в сфере правовой культуры путем публикации на Сайте нормативных правовых актов МР «</w:t>
      </w:r>
      <w:proofErr w:type="spellStart"/>
      <w:r w:rsidR="004D0EED">
        <w:t>Цунтинский</w:t>
      </w:r>
      <w:proofErr w:type="spellEnd"/>
      <w:r w:rsidR="004D0EED">
        <w:t xml:space="preserve"> район</w:t>
      </w:r>
      <w:r w:rsidRPr="00100257">
        <w:t>».</w:t>
      </w:r>
    </w:p>
    <w:p w:rsidR="00C21BAC" w:rsidRPr="00100257" w:rsidRDefault="00C21BAC" w:rsidP="00100257">
      <w:pPr>
        <w:pStyle w:val="ac"/>
        <w:ind w:left="709" w:right="-851"/>
      </w:pPr>
      <w:r w:rsidRPr="00100257">
        <w:t>3.4. Представление интересов администрации МР «</w:t>
      </w:r>
      <w:proofErr w:type="spellStart"/>
      <w:r w:rsidR="004D0EED">
        <w:t>Цунтинский</w:t>
      </w:r>
      <w:proofErr w:type="spellEnd"/>
      <w:r w:rsidR="004D0EED">
        <w:t xml:space="preserve"> район</w:t>
      </w:r>
      <w:r w:rsidRPr="00100257">
        <w:t>» в российском и мировом информационном пространстве.</w:t>
      </w:r>
    </w:p>
    <w:p w:rsidR="00C21BAC" w:rsidRPr="00100257" w:rsidRDefault="00C21BAC" w:rsidP="00100257">
      <w:pPr>
        <w:pStyle w:val="ac"/>
        <w:ind w:left="709" w:right="-851"/>
      </w:pPr>
      <w:r w:rsidRPr="00100257">
        <w:t>3.5. Информационная поддержка процессов взаимодействия с федеральными, региональными органами исполнительной, законодательной и судебной власти, органами местного самоуправления.</w:t>
      </w:r>
    </w:p>
    <w:p w:rsidR="00C21BAC" w:rsidRPr="00100257" w:rsidRDefault="00C21BAC" w:rsidP="00100257">
      <w:pPr>
        <w:pStyle w:val="ac"/>
        <w:ind w:left="709" w:right="-851"/>
      </w:pPr>
      <w:r w:rsidRPr="00100257">
        <w:t>3.6. Информационное обеспечение размещения муниципальных заказов.</w:t>
      </w:r>
    </w:p>
    <w:p w:rsidR="00C21BAC" w:rsidRPr="00100257" w:rsidRDefault="00C21BAC" w:rsidP="00100257">
      <w:pPr>
        <w:pStyle w:val="ac"/>
        <w:ind w:left="709" w:right="-851"/>
      </w:pPr>
      <w:r w:rsidRPr="00100257">
        <w:t>3.7. Реализация конституционных прав населения района по доступу к правовым актам: постановлениям Главы МР «</w:t>
      </w:r>
      <w:proofErr w:type="spellStart"/>
      <w:r w:rsidR="004D0EED">
        <w:t>Цунтинский</w:t>
      </w:r>
      <w:proofErr w:type="spellEnd"/>
      <w:r w:rsidR="004D0EED">
        <w:t xml:space="preserve"> район</w:t>
      </w:r>
      <w:r w:rsidRPr="00100257">
        <w:t>», решениям собрания депутатов.</w:t>
      </w:r>
    </w:p>
    <w:p w:rsidR="00C21BAC" w:rsidRPr="00100257" w:rsidRDefault="00C21BAC" w:rsidP="00100257">
      <w:pPr>
        <w:pStyle w:val="ac"/>
        <w:ind w:left="709" w:right="-851"/>
      </w:pPr>
      <w:r w:rsidRPr="00100257">
        <w:t>3.8. Создание в Интернете инвестиционного облика района путем размещения информации об экономической привлекательности района.</w:t>
      </w:r>
    </w:p>
    <w:p w:rsidR="00C21BAC" w:rsidRPr="00100257" w:rsidRDefault="00C21BAC" w:rsidP="00100257">
      <w:pPr>
        <w:pStyle w:val="ac"/>
        <w:ind w:left="709" w:right="-851"/>
      </w:pPr>
      <w:r w:rsidRPr="00100257">
        <w:lastRenderedPageBreak/>
        <w:t xml:space="preserve">3.9. </w:t>
      </w:r>
      <w:proofErr w:type="gramStart"/>
      <w:r w:rsidRPr="00100257">
        <w:t>Размещение информации для деловых контактов по руководству района, отделам администрации, органам власти, действующим на территории МР «</w:t>
      </w:r>
      <w:proofErr w:type="spellStart"/>
      <w:r w:rsidR="004D0EED">
        <w:t>Цунтинский</w:t>
      </w:r>
      <w:proofErr w:type="spellEnd"/>
      <w:r w:rsidR="004D0EED">
        <w:t xml:space="preserve"> район</w:t>
      </w:r>
      <w:r w:rsidRPr="00100257">
        <w:t>», сельских поселений, учреждениям образования, культуры, службам ЖКХ, предприятиям, организациям района (название адреса, руководители, телефоны).</w:t>
      </w:r>
      <w:proofErr w:type="gramEnd"/>
    </w:p>
    <w:p w:rsidR="00C21BAC" w:rsidRPr="00100257" w:rsidRDefault="00C21BAC" w:rsidP="00100257">
      <w:pPr>
        <w:pStyle w:val="ac"/>
        <w:ind w:left="709" w:right="-851"/>
      </w:pPr>
      <w:r w:rsidRPr="00100257">
        <w:t> </w:t>
      </w:r>
    </w:p>
    <w:p w:rsidR="00C21BAC" w:rsidRPr="00100257" w:rsidRDefault="00C21BAC" w:rsidP="00100257">
      <w:pPr>
        <w:pStyle w:val="ac"/>
        <w:ind w:left="709" w:right="-851"/>
      </w:pPr>
      <w:r w:rsidRPr="00100257">
        <w:t>4. Организация и управление функционированием Сайта администрации МР «</w:t>
      </w:r>
      <w:proofErr w:type="spellStart"/>
      <w:r w:rsidR="004D0EED">
        <w:t>Цунтинский</w:t>
      </w:r>
      <w:proofErr w:type="spellEnd"/>
      <w:r w:rsidR="004D0EED">
        <w:t xml:space="preserve"> район</w:t>
      </w:r>
      <w:r w:rsidR="003518FE" w:rsidRPr="00100257">
        <w:t>»</w:t>
      </w:r>
    </w:p>
    <w:p w:rsidR="00C21BAC" w:rsidRPr="00100257" w:rsidRDefault="00C21BAC" w:rsidP="00100257">
      <w:pPr>
        <w:pStyle w:val="ac"/>
        <w:ind w:left="709" w:right="-851"/>
      </w:pPr>
      <w:r w:rsidRPr="00100257">
        <w:t>4.1. Создание, поддержка и управление Сайтом рассматривается как вид информационного обеспечения деятельности администрации района. Владельцем информационных ресурсов является администрация района.</w:t>
      </w:r>
    </w:p>
    <w:p w:rsidR="00C21BAC" w:rsidRPr="00100257" w:rsidRDefault="00C21BAC" w:rsidP="00100257">
      <w:pPr>
        <w:pStyle w:val="ac"/>
        <w:ind w:left="709" w:right="-851"/>
      </w:pPr>
      <w:r w:rsidRPr="00100257">
        <w:t>4.2. Управление (администрирование) функционированием сайта осуществляет информационно-аналитический отдел администрации района.</w:t>
      </w:r>
    </w:p>
    <w:p w:rsidR="00C21BAC" w:rsidRPr="00100257" w:rsidRDefault="00C21BAC" w:rsidP="00100257">
      <w:pPr>
        <w:pStyle w:val="ac"/>
        <w:ind w:left="709" w:right="-851"/>
      </w:pPr>
      <w:r w:rsidRPr="00100257">
        <w:t>Информационно-аналитический отдел решает следующие задачи:</w:t>
      </w:r>
    </w:p>
    <w:p w:rsidR="00C21BAC" w:rsidRPr="00100257" w:rsidRDefault="00C21BAC" w:rsidP="00100257">
      <w:pPr>
        <w:pStyle w:val="ac"/>
        <w:ind w:left="709" w:right="-851"/>
      </w:pPr>
      <w:r w:rsidRPr="00100257">
        <w:t>- планирование и реализация мероприятий по технической поддержке сайта;</w:t>
      </w:r>
    </w:p>
    <w:p w:rsidR="00C21BAC" w:rsidRPr="00100257" w:rsidRDefault="00C21BAC" w:rsidP="00100257">
      <w:pPr>
        <w:pStyle w:val="ac"/>
        <w:ind w:left="709" w:right="-851"/>
      </w:pPr>
      <w:r w:rsidRPr="00100257">
        <w:t>- контроль и оценка эффективности функционирования сайта;</w:t>
      </w:r>
    </w:p>
    <w:p w:rsidR="00C21BAC" w:rsidRPr="00100257" w:rsidRDefault="00C21BAC" w:rsidP="00100257">
      <w:pPr>
        <w:pStyle w:val="ac"/>
        <w:ind w:left="709" w:right="-851"/>
      </w:pPr>
      <w:r w:rsidRPr="00100257">
        <w:t>- контроль выполнения требований управленческих и технических спецификаций Сайта, включая технические требования к серверу, требования к техническому дизайну и техническому обслуживанию;</w:t>
      </w:r>
    </w:p>
    <w:p w:rsidR="00C21BAC" w:rsidRPr="00100257" w:rsidRDefault="00C21BAC" w:rsidP="00100257">
      <w:pPr>
        <w:pStyle w:val="ac"/>
        <w:ind w:left="709" w:right="-851"/>
      </w:pPr>
      <w:r w:rsidRPr="00100257">
        <w:t>- оценка качества услуг по поддержке сайта.</w:t>
      </w:r>
    </w:p>
    <w:p w:rsidR="00C21BAC" w:rsidRPr="00100257" w:rsidRDefault="00C21BAC" w:rsidP="00100257">
      <w:pPr>
        <w:pStyle w:val="ac"/>
        <w:ind w:left="709" w:right="-851"/>
      </w:pPr>
      <w:r w:rsidRPr="00100257">
        <w:t>Информационно-аналитический отдел контролирует:</w:t>
      </w:r>
    </w:p>
    <w:p w:rsidR="00C21BAC" w:rsidRPr="00100257" w:rsidRDefault="00C21BAC" w:rsidP="00100257">
      <w:pPr>
        <w:pStyle w:val="ac"/>
        <w:ind w:left="709" w:right="-851"/>
      </w:pPr>
      <w:r w:rsidRPr="00100257">
        <w:t>- модификацию инфраструктуры сайта;</w:t>
      </w:r>
    </w:p>
    <w:p w:rsidR="00C21BAC" w:rsidRPr="00100257" w:rsidRDefault="00C21BAC" w:rsidP="00100257">
      <w:pPr>
        <w:pStyle w:val="ac"/>
        <w:ind w:left="709" w:right="-851"/>
      </w:pPr>
      <w:r w:rsidRPr="00100257">
        <w:t>- процесс публикации и удаления материалов сайта;</w:t>
      </w:r>
    </w:p>
    <w:p w:rsidR="00C21BAC" w:rsidRPr="00100257" w:rsidRDefault="00C21BAC" w:rsidP="00100257">
      <w:pPr>
        <w:pStyle w:val="ac"/>
        <w:ind w:left="709" w:right="-851"/>
      </w:pPr>
      <w:r w:rsidRPr="00100257">
        <w:t>- состояние текущей версии сайта;</w:t>
      </w:r>
    </w:p>
    <w:p w:rsidR="00C21BAC" w:rsidRPr="00100257" w:rsidRDefault="00C21BAC" w:rsidP="00100257">
      <w:pPr>
        <w:pStyle w:val="ac"/>
        <w:ind w:left="709" w:right="-851"/>
      </w:pPr>
      <w:r w:rsidRPr="00100257">
        <w:t>- состояние технического дизайна и соблюдения требований технических спецификаций;</w:t>
      </w:r>
    </w:p>
    <w:p w:rsidR="00C21BAC" w:rsidRPr="00100257" w:rsidRDefault="00C21BAC" w:rsidP="00100257">
      <w:pPr>
        <w:pStyle w:val="ac"/>
        <w:ind w:left="709" w:right="-851"/>
      </w:pPr>
      <w:r w:rsidRPr="00100257">
        <w:t>- правильность отработки сценариев интерактивных сервисов;</w:t>
      </w:r>
    </w:p>
    <w:p w:rsidR="00C21BAC" w:rsidRPr="00100257" w:rsidRDefault="00C21BAC" w:rsidP="00100257">
      <w:pPr>
        <w:pStyle w:val="ac"/>
        <w:ind w:left="709" w:right="-851"/>
      </w:pPr>
      <w:r w:rsidRPr="00100257">
        <w:t>- порядок обработки запросов пользователей по электронной почте;</w:t>
      </w:r>
    </w:p>
    <w:p w:rsidR="00C21BAC" w:rsidRPr="00100257" w:rsidRDefault="00C21BAC" w:rsidP="00100257">
      <w:pPr>
        <w:pStyle w:val="ac"/>
        <w:ind w:left="709" w:right="-851"/>
      </w:pPr>
      <w:r w:rsidRPr="00100257">
        <w:t>- качество доступа пользователей в различных режимах соединения и через различные программы просмотра;</w:t>
      </w:r>
    </w:p>
    <w:p w:rsidR="00C21BAC" w:rsidRPr="00100257" w:rsidRDefault="00C21BAC" w:rsidP="00100257">
      <w:pPr>
        <w:pStyle w:val="ac"/>
        <w:ind w:left="709" w:right="-851"/>
      </w:pPr>
      <w:r w:rsidRPr="00100257">
        <w:t>- правильность (работоспособность) ссылок;</w:t>
      </w:r>
    </w:p>
    <w:p w:rsidR="00C21BAC" w:rsidRPr="00100257" w:rsidRDefault="00C21BAC" w:rsidP="00100257">
      <w:pPr>
        <w:pStyle w:val="ac"/>
        <w:ind w:left="709" w:right="-851"/>
      </w:pPr>
      <w:r w:rsidRPr="00100257">
        <w:t>- резервное копирование сайта;</w:t>
      </w:r>
    </w:p>
    <w:p w:rsidR="00C21BAC" w:rsidRPr="00100257" w:rsidRDefault="00C21BAC" w:rsidP="00100257">
      <w:pPr>
        <w:pStyle w:val="ac"/>
        <w:ind w:left="709" w:right="-851"/>
      </w:pPr>
      <w:r w:rsidRPr="00100257">
        <w:t>- потоки информации в пиковых режимах;</w:t>
      </w:r>
    </w:p>
    <w:p w:rsidR="00C21BAC" w:rsidRPr="00100257" w:rsidRDefault="00C21BAC" w:rsidP="00100257">
      <w:pPr>
        <w:pStyle w:val="ac"/>
        <w:ind w:left="709" w:right="-851"/>
      </w:pPr>
      <w:r w:rsidRPr="00100257">
        <w:t>- назначает пользователей, ответственных за определенные разделы сайта;</w:t>
      </w:r>
    </w:p>
    <w:p w:rsidR="00C21BAC" w:rsidRPr="00100257" w:rsidRDefault="00C21BAC" w:rsidP="00100257">
      <w:pPr>
        <w:pStyle w:val="ac"/>
        <w:ind w:left="709" w:right="-851"/>
      </w:pPr>
      <w:r w:rsidRPr="00100257">
        <w:t>- журнал сервера.</w:t>
      </w:r>
    </w:p>
    <w:p w:rsidR="00C21BAC" w:rsidRPr="00100257" w:rsidRDefault="00C21BAC" w:rsidP="00100257">
      <w:pPr>
        <w:pStyle w:val="ac"/>
        <w:ind w:left="709" w:right="-851"/>
      </w:pPr>
      <w:r w:rsidRPr="00100257">
        <w:t>4.3. Во всех официальных материалах, размещаемых на Сайте, излагается официальная точка зрения органов исполнительной власти МР «</w:t>
      </w:r>
      <w:proofErr w:type="spellStart"/>
      <w:r w:rsidR="004D0EED">
        <w:t>Цунтинский</w:t>
      </w:r>
      <w:proofErr w:type="spellEnd"/>
      <w:r w:rsidR="004D0EED">
        <w:t xml:space="preserve"> район</w:t>
      </w:r>
      <w:r w:rsidR="00B27B74" w:rsidRPr="00100257">
        <w:t>а</w:t>
      </w:r>
      <w:r w:rsidRPr="00100257">
        <w:t>», не допускается публикация материалов, комментариев, содержащих личные оценки информационно-аналитического отдела.</w:t>
      </w:r>
    </w:p>
    <w:p w:rsidR="00C21BAC" w:rsidRPr="00100257" w:rsidRDefault="00C21BAC" w:rsidP="00100257">
      <w:pPr>
        <w:pStyle w:val="ac"/>
        <w:ind w:left="709" w:right="-851"/>
      </w:pPr>
      <w:r w:rsidRPr="00100257">
        <w:t>4.4. Любой из органов администрации района или ее структурных подразделений может получить от администрации Интернет - сайта специализированную под</w:t>
      </w:r>
      <w:r w:rsidR="00564826">
        <w:t xml:space="preserve"> </w:t>
      </w:r>
      <w:r w:rsidRPr="00100257">
        <w:t xml:space="preserve">страницу. Каждая </w:t>
      </w:r>
      <w:proofErr w:type="gramStart"/>
      <w:r w:rsidRPr="00100257">
        <w:t>под</w:t>
      </w:r>
      <w:proofErr w:type="gramEnd"/>
      <w:r w:rsidR="00564826">
        <w:t xml:space="preserve"> </w:t>
      </w:r>
      <w:proofErr w:type="gramStart"/>
      <w:r w:rsidRPr="00100257">
        <w:t>страница</w:t>
      </w:r>
      <w:proofErr w:type="gramEnd"/>
      <w:r w:rsidRPr="00100257">
        <w:t xml:space="preserve"> содержит обязательные разделы: новости, проекты, анонсы, а также специализированные разделы (без ограничений).</w:t>
      </w:r>
    </w:p>
    <w:p w:rsidR="00C21BAC" w:rsidRPr="00100257" w:rsidRDefault="00C21BAC" w:rsidP="00100257">
      <w:pPr>
        <w:pStyle w:val="ac"/>
        <w:ind w:left="709" w:right="-851"/>
      </w:pPr>
      <w:r w:rsidRPr="00100257">
        <w:t>4.5. На основании контрольной информации администратор определяет степень и характер посещаемости Сайта, качество информации в разделах и подразделах, анализирует аудиторию Сайта, характер интерактивного взаимодействия, эффективность процедур и технологий продвижения Интернет - портала в сети Интернет.</w:t>
      </w:r>
    </w:p>
    <w:p w:rsidR="00C21BAC" w:rsidRPr="00100257" w:rsidRDefault="00C21BAC" w:rsidP="00100257">
      <w:pPr>
        <w:pStyle w:val="ac"/>
        <w:ind w:left="709" w:right="-851"/>
      </w:pPr>
      <w:r w:rsidRPr="00100257">
        <w:t xml:space="preserve">4.6. Разделы главной страницы сайта ведет (сбор, обработку, подготовку, заполнение, редактирование и т.п.) информационно-аналитический отдел администрации района. Органы и структурные подразделения администрации района обязаны предоставлять информацию для размещения на Сайте по требованию информационно-аналитического отдела, </w:t>
      </w:r>
      <w:proofErr w:type="gramStart"/>
      <w:r w:rsidRPr="00100257">
        <w:t>согласно пункта</w:t>
      </w:r>
      <w:proofErr w:type="gramEnd"/>
      <w:r w:rsidRPr="00100257">
        <w:t xml:space="preserve"> 4.8. настоящего Положения. Вся информация предоставляется в электронном виде.</w:t>
      </w:r>
    </w:p>
    <w:p w:rsidR="00C21BAC" w:rsidRPr="00100257" w:rsidRDefault="00C21BAC" w:rsidP="00100257">
      <w:pPr>
        <w:pStyle w:val="ac"/>
        <w:ind w:left="709" w:right="-851"/>
      </w:pPr>
      <w:r w:rsidRPr="00100257">
        <w:t>4.7. Раздел «Новости» формируется с целью всестороннего и оперативного освещения работы Администрации района и ее отраслевых органов. Он формируется на основе первичной информации от отраслевых органов администрации района.</w:t>
      </w:r>
    </w:p>
    <w:p w:rsidR="004D0EED" w:rsidRDefault="00C21BAC" w:rsidP="004D0EED">
      <w:pPr>
        <w:pStyle w:val="ac"/>
        <w:ind w:left="709" w:right="-851"/>
        <w:rPr>
          <w:lang w:val="en-US"/>
        </w:rPr>
      </w:pPr>
      <w:r w:rsidRPr="00100257">
        <w:t xml:space="preserve">4.8. Специалисты, ответственные за своевременную передачу достоверной информации для сайта, назначаются руководителями отраслевых органов структурных подразделений. </w:t>
      </w:r>
    </w:p>
    <w:p w:rsidR="00C21BAC" w:rsidRPr="00100257" w:rsidRDefault="00C21BAC" w:rsidP="004D0EED">
      <w:pPr>
        <w:pStyle w:val="ac"/>
        <w:ind w:left="709" w:right="-851"/>
      </w:pPr>
      <w:bookmarkStart w:id="0" w:name="_GoBack"/>
      <w:bookmarkEnd w:id="0"/>
      <w:r w:rsidRPr="00100257">
        <w:t>4.9. Информационно-аналитический отдел информирует руководство об эффективности функционирования Сайта. Информация основывается на объективных показателях статистики работы Сайта и статистики удовлетворения запросов показателей.</w:t>
      </w:r>
    </w:p>
    <w:p w:rsidR="00C21BAC" w:rsidRPr="00100257" w:rsidRDefault="00C21BAC" w:rsidP="00100257">
      <w:pPr>
        <w:pStyle w:val="ac"/>
        <w:ind w:left="709" w:right="-851"/>
      </w:pPr>
      <w:r w:rsidRPr="00100257">
        <w:t>4.10. Ответственными, за своевременную передачу достоверной информации для размещения на Сайте, являются руководители отраслевых органов власти, структурных подразделений МР «</w:t>
      </w:r>
      <w:proofErr w:type="spellStart"/>
      <w:r w:rsidR="004D0EED">
        <w:t>Цунтинский</w:t>
      </w:r>
      <w:proofErr w:type="spellEnd"/>
      <w:r w:rsidR="004D0EED">
        <w:t xml:space="preserve"> район</w:t>
      </w:r>
      <w:r w:rsidRPr="00100257">
        <w:t>».</w:t>
      </w:r>
    </w:p>
    <w:p w:rsidR="00C21BAC" w:rsidRPr="00100257" w:rsidRDefault="00C21BAC" w:rsidP="00100257">
      <w:pPr>
        <w:pStyle w:val="ac"/>
        <w:ind w:left="709" w:right="-851"/>
      </w:pPr>
      <w:r w:rsidRPr="00100257">
        <w:t>4.11. При подготовке материалов для размещения на Сайте начальник информационно-аналитического отдела вправе запрашивать в соответствии с действующим законодательством информацию от органов исполнительной власти МР «</w:t>
      </w:r>
      <w:proofErr w:type="spellStart"/>
      <w:r w:rsidR="004D0EED">
        <w:t>Цунтинский</w:t>
      </w:r>
      <w:proofErr w:type="spellEnd"/>
      <w:r w:rsidR="004D0EED">
        <w:t xml:space="preserve"> район</w:t>
      </w:r>
      <w:r w:rsidRPr="00100257">
        <w:t>», органов местного самоуправления муниципальных образований.</w:t>
      </w:r>
    </w:p>
    <w:p w:rsidR="00C21BAC" w:rsidRPr="00100257" w:rsidRDefault="00C21BAC" w:rsidP="00100257">
      <w:pPr>
        <w:pStyle w:val="ac"/>
        <w:ind w:left="709" w:right="-851"/>
      </w:pPr>
      <w:r w:rsidRPr="00100257">
        <w:t>4.12. Ответственность за достоверность и актуальность информации несет руководитель органа исполнительной власти, предоставившего информацию.</w:t>
      </w:r>
    </w:p>
    <w:p w:rsidR="00C21BAC" w:rsidRPr="00100257" w:rsidRDefault="00C21BAC" w:rsidP="00100257">
      <w:pPr>
        <w:pStyle w:val="ac"/>
        <w:ind w:left="709" w:right="-851"/>
      </w:pPr>
      <w:r w:rsidRPr="00100257">
        <w:t>4.13. Текстовые материалы, предназначенные для размещения на Сайте, передаются в информационно-аналитический отдел в электронном виде в форматах *.</w:t>
      </w:r>
      <w:proofErr w:type="spellStart"/>
      <w:r w:rsidRPr="00100257">
        <w:t>doc</w:t>
      </w:r>
      <w:proofErr w:type="spellEnd"/>
      <w:r w:rsidRPr="00100257">
        <w:t xml:space="preserve"> текстового редактора </w:t>
      </w:r>
      <w:proofErr w:type="spellStart"/>
      <w:r w:rsidRPr="00100257">
        <w:t>Word</w:t>
      </w:r>
      <w:proofErr w:type="spellEnd"/>
      <w:r w:rsidRPr="00100257">
        <w:t xml:space="preserve"> , *.</w:t>
      </w:r>
      <w:proofErr w:type="spellStart"/>
      <w:r w:rsidRPr="00100257">
        <w:t>rtf</w:t>
      </w:r>
      <w:proofErr w:type="spellEnd"/>
      <w:r w:rsidRPr="00100257">
        <w:t>, *.</w:t>
      </w:r>
      <w:proofErr w:type="spellStart"/>
      <w:r w:rsidRPr="00100257">
        <w:t>txt</w:t>
      </w:r>
      <w:proofErr w:type="spellEnd"/>
      <w:r w:rsidRPr="00100257">
        <w:t xml:space="preserve">., *. </w:t>
      </w:r>
      <w:proofErr w:type="spellStart"/>
      <w:r w:rsidRPr="00100257">
        <w:t>xls</w:t>
      </w:r>
      <w:proofErr w:type="spellEnd"/>
      <w:r w:rsidRPr="00100257">
        <w:t xml:space="preserve"> . Материалы сопровождаются копией на бумажных носителях, подписанной руководителем. Графические материалы предоставляются в форматах *.</w:t>
      </w:r>
      <w:proofErr w:type="spellStart"/>
      <w:r w:rsidRPr="00100257">
        <w:t>jpg</w:t>
      </w:r>
      <w:proofErr w:type="spellEnd"/>
      <w:r w:rsidRPr="00100257">
        <w:t xml:space="preserve"> (с разрешением не менее 70 пик/дюйм), в исключительных случаях (за неимением другой версии) - *.</w:t>
      </w:r>
      <w:proofErr w:type="spellStart"/>
      <w:r w:rsidRPr="00100257">
        <w:t>bmp</w:t>
      </w:r>
      <w:proofErr w:type="spellEnd"/>
      <w:r w:rsidRPr="00100257">
        <w:t>.</w:t>
      </w:r>
    </w:p>
    <w:p w:rsidR="00C21BAC" w:rsidRPr="00100257" w:rsidRDefault="00C21BAC" w:rsidP="00100257">
      <w:pPr>
        <w:pStyle w:val="ac"/>
        <w:ind w:left="709" w:right="-851"/>
      </w:pPr>
      <w:r w:rsidRPr="00100257">
        <w:t> </w:t>
      </w:r>
    </w:p>
    <w:p w:rsidR="00C21BAC" w:rsidRPr="00100257" w:rsidRDefault="00C21BAC" w:rsidP="00100257">
      <w:pPr>
        <w:pStyle w:val="ac"/>
        <w:ind w:left="709" w:right="-851"/>
      </w:pPr>
      <w:r w:rsidRPr="00100257">
        <w:t>5. Типы информационных ресурсов Сайта.</w:t>
      </w:r>
    </w:p>
    <w:p w:rsidR="00C21BAC" w:rsidRPr="00100257" w:rsidRDefault="00C21BAC" w:rsidP="00100257">
      <w:pPr>
        <w:pStyle w:val="ac"/>
        <w:ind w:left="709" w:right="-851"/>
      </w:pPr>
      <w:r w:rsidRPr="00100257">
        <w:t> </w:t>
      </w:r>
    </w:p>
    <w:p w:rsidR="00C21BAC" w:rsidRPr="00100257" w:rsidRDefault="00C21BAC" w:rsidP="00100257">
      <w:pPr>
        <w:pStyle w:val="ac"/>
        <w:ind w:left="709" w:right="-851"/>
      </w:pPr>
      <w:r w:rsidRPr="00100257">
        <w:t>5.1. Информационные ресурсы Сайта администрации МР «</w:t>
      </w:r>
      <w:proofErr w:type="spellStart"/>
      <w:r w:rsidR="004D0EED">
        <w:t>Цунтинский</w:t>
      </w:r>
      <w:proofErr w:type="spellEnd"/>
      <w:r w:rsidR="004D0EED">
        <w:t xml:space="preserve"> район</w:t>
      </w:r>
      <w:r w:rsidRPr="00100257">
        <w:t>» включают следующие основные типы:</w:t>
      </w:r>
    </w:p>
    <w:p w:rsidR="00C21BAC" w:rsidRPr="00100257" w:rsidRDefault="00C21BAC" w:rsidP="00100257">
      <w:pPr>
        <w:pStyle w:val="ac"/>
        <w:ind w:left="709" w:right="-851"/>
      </w:pPr>
      <w:proofErr w:type="gramStart"/>
      <w:r w:rsidRPr="00100257">
        <w:t>постоянная информация - статичная, редко обновляемая информация (Устав МР «</w:t>
      </w:r>
      <w:proofErr w:type="spellStart"/>
      <w:r w:rsidR="004D0EED">
        <w:t>Цунтинский</w:t>
      </w:r>
      <w:proofErr w:type="spellEnd"/>
      <w:r w:rsidR="004D0EED">
        <w:t xml:space="preserve"> район</w:t>
      </w:r>
      <w:r w:rsidRPr="00100257">
        <w:t>», структура, задачи, руководство, положения о структурных подразделениях, основные нормативные документы, исторические очерки, контакты и пр.);</w:t>
      </w:r>
      <w:proofErr w:type="gramEnd"/>
    </w:p>
    <w:p w:rsidR="00C21BAC" w:rsidRPr="00100257" w:rsidRDefault="00C21BAC" w:rsidP="00100257">
      <w:pPr>
        <w:pStyle w:val="ac"/>
        <w:ind w:left="709" w:right="-851"/>
      </w:pPr>
      <w:r w:rsidRPr="00100257">
        <w:t>периодическая информация - информация, обновляемая по итоговым показателям развития отраслей, а также специализированные информационные бюллетени о социально-экономическом состоянии, электронные версии периодических изданий, аналитика по обращениям граждан и пр.;</w:t>
      </w:r>
    </w:p>
    <w:p w:rsidR="00C21BAC" w:rsidRPr="00100257" w:rsidRDefault="00C21BAC" w:rsidP="00100257">
      <w:pPr>
        <w:pStyle w:val="ac"/>
        <w:ind w:left="709" w:right="-851"/>
      </w:pPr>
      <w:r w:rsidRPr="00100257">
        <w:t>оперативная информация - информация, обновляемая не реже одного раза в неделю (новости, сообщения о мероприятиях, объявления, официальная хроника и пр.);</w:t>
      </w:r>
    </w:p>
    <w:p w:rsidR="00C21BAC" w:rsidRPr="00100257" w:rsidRDefault="00C21BAC" w:rsidP="00100257">
      <w:pPr>
        <w:pStyle w:val="ac"/>
        <w:ind w:left="709" w:right="-851"/>
      </w:pPr>
      <w:r w:rsidRPr="00100257">
        <w:t>фото-, видео-, аудио (мультимедиа) материалы - могут использоваться в различных режимах информационного сопровождения Сайта;</w:t>
      </w:r>
    </w:p>
    <w:p w:rsidR="00C21BAC" w:rsidRPr="00100257" w:rsidRDefault="00C21BAC" w:rsidP="00100257">
      <w:pPr>
        <w:pStyle w:val="ac"/>
        <w:ind w:left="709" w:right="-851"/>
      </w:pPr>
      <w:r w:rsidRPr="00100257">
        <w:t>привлеченная информация - для поддержки Сайта администрации района могут использоваться материалы иных информационных, в том числе негосударственных, источников. Использование привлеченного содержания регулируется действующим законодательством или на основе соглашения с владельцем информации (информационных ресурсов).</w:t>
      </w:r>
    </w:p>
    <w:p w:rsidR="00C21BAC" w:rsidRPr="00100257" w:rsidRDefault="00C21BAC" w:rsidP="00100257">
      <w:pPr>
        <w:pStyle w:val="ac"/>
        <w:ind w:left="709" w:right="-851"/>
      </w:pPr>
      <w:r w:rsidRPr="00100257">
        <w:t>Пользователи должны быть в обязательном порядке извещены об источнике данной информации на Сайте администрации района.</w:t>
      </w:r>
    </w:p>
    <w:p w:rsidR="00C21BAC" w:rsidRPr="00100257" w:rsidRDefault="00C21BAC" w:rsidP="00100257">
      <w:pPr>
        <w:pStyle w:val="ac"/>
        <w:ind w:left="709" w:right="-851"/>
      </w:pPr>
      <w:r w:rsidRPr="00100257">
        <w:t> </w:t>
      </w:r>
    </w:p>
    <w:p w:rsidR="00C21BAC" w:rsidRPr="00100257" w:rsidRDefault="00C21BAC" w:rsidP="00100257">
      <w:pPr>
        <w:pStyle w:val="ac"/>
        <w:ind w:left="709" w:right="-851"/>
      </w:pPr>
      <w:r w:rsidRPr="00100257">
        <w:t>6. Содержание Сайта администрации района.</w:t>
      </w:r>
    </w:p>
    <w:p w:rsidR="00C21BAC" w:rsidRPr="00100257" w:rsidRDefault="00C21BAC" w:rsidP="00100257">
      <w:pPr>
        <w:pStyle w:val="ac"/>
        <w:ind w:left="709" w:right="-851"/>
      </w:pPr>
      <w:r w:rsidRPr="00100257">
        <w:t> </w:t>
      </w:r>
    </w:p>
    <w:p w:rsidR="00C21BAC" w:rsidRPr="00100257" w:rsidRDefault="00C21BAC" w:rsidP="00100257">
      <w:pPr>
        <w:pStyle w:val="ac"/>
        <w:ind w:left="709" w:right="-851"/>
      </w:pPr>
      <w:r w:rsidRPr="00100257">
        <w:t>6.1. Настоящим положением устанавливается следующий перечень регулярной обязательной информации для размещения на сайте администрации района:</w:t>
      </w:r>
    </w:p>
    <w:p w:rsidR="00C21BAC" w:rsidRPr="00100257" w:rsidRDefault="00C21BAC" w:rsidP="00100257">
      <w:pPr>
        <w:pStyle w:val="ac"/>
        <w:ind w:left="709" w:right="-851"/>
      </w:pPr>
      <w:r w:rsidRPr="00100257">
        <w:t>- официальное наименование органа исполнительной власти и официальные реквизиты (адрес, телефоны, адрес электронной почты);</w:t>
      </w:r>
    </w:p>
    <w:p w:rsidR="00C21BAC" w:rsidRPr="00100257" w:rsidRDefault="00C21BAC" w:rsidP="00100257">
      <w:pPr>
        <w:pStyle w:val="ac"/>
        <w:ind w:left="709" w:right="-851"/>
      </w:pPr>
      <w:r w:rsidRPr="00100257">
        <w:t>- Устав МР «</w:t>
      </w:r>
      <w:proofErr w:type="spellStart"/>
      <w:r w:rsidR="004D0EED">
        <w:t>Цунтинский</w:t>
      </w:r>
      <w:proofErr w:type="spellEnd"/>
      <w:r w:rsidR="004D0EED">
        <w:t xml:space="preserve"> район</w:t>
      </w:r>
      <w:r w:rsidRPr="00100257">
        <w:t>», постановления и распоряжения Главы муниципального района, решения собрания депутатов;</w:t>
      </w:r>
    </w:p>
    <w:p w:rsidR="00C21BAC" w:rsidRPr="00100257" w:rsidRDefault="00C21BAC" w:rsidP="00100257">
      <w:pPr>
        <w:pStyle w:val="ac"/>
        <w:ind w:left="709" w:right="-851"/>
      </w:pPr>
      <w:r w:rsidRPr="00100257">
        <w:t>- информация о положении дел в экономической, производственной сферы деятельности;</w:t>
      </w:r>
    </w:p>
    <w:p w:rsidR="00C21BAC" w:rsidRPr="00100257" w:rsidRDefault="00C21BAC" w:rsidP="00100257">
      <w:pPr>
        <w:pStyle w:val="ac"/>
        <w:ind w:left="709" w:right="-851"/>
      </w:pPr>
      <w:r w:rsidRPr="00100257">
        <w:t>- информация о целевых программах, в реализации которых участвует орган исполнительной власти, в том числе информация об исполнении положений программ;</w:t>
      </w:r>
    </w:p>
    <w:p w:rsidR="00C21BAC" w:rsidRPr="00100257" w:rsidRDefault="00C21BAC" w:rsidP="00100257">
      <w:pPr>
        <w:pStyle w:val="ac"/>
        <w:ind w:left="709" w:right="-851"/>
      </w:pPr>
      <w:r w:rsidRPr="00100257">
        <w:t>- текущая информация о деятельности органа исполнительной власти.</w:t>
      </w:r>
    </w:p>
    <w:p w:rsidR="00C21BAC" w:rsidRPr="00100257" w:rsidRDefault="00C21BAC" w:rsidP="00100257">
      <w:pPr>
        <w:pStyle w:val="ac"/>
        <w:ind w:left="709" w:right="-851"/>
      </w:pPr>
      <w:r w:rsidRPr="00100257">
        <w:t>6.2. Коммерческая реклама не размещается на страницах Сайта органа исполнительной власти. Исключение могут составлять баннеры, дающие ссылку на сетевые ресурсы мероприятий (акций), имеющих важное общественное значение и проводимых с участием (при поддержке) органов местного самоуправления.</w:t>
      </w:r>
    </w:p>
    <w:p w:rsidR="00C21BAC" w:rsidRPr="00100257" w:rsidRDefault="00C21BAC" w:rsidP="00100257">
      <w:pPr>
        <w:pStyle w:val="ac"/>
        <w:ind w:left="709" w:right="-851"/>
      </w:pPr>
      <w:r w:rsidRPr="00100257">
        <w:t> </w:t>
      </w:r>
    </w:p>
    <w:p w:rsidR="00C21BAC" w:rsidRPr="00100257" w:rsidRDefault="00C21BAC" w:rsidP="00100257">
      <w:pPr>
        <w:pStyle w:val="ac"/>
        <w:ind w:left="709" w:right="-851"/>
      </w:pPr>
      <w:r w:rsidRPr="00100257">
        <w:t>7. Достоверность и защита информации.</w:t>
      </w:r>
    </w:p>
    <w:p w:rsidR="00C21BAC" w:rsidRPr="00100257" w:rsidRDefault="00C21BAC" w:rsidP="00100257">
      <w:pPr>
        <w:pStyle w:val="ac"/>
        <w:ind w:left="709" w:right="-851"/>
      </w:pPr>
      <w:r w:rsidRPr="00100257">
        <w:t> </w:t>
      </w:r>
    </w:p>
    <w:p w:rsidR="00C21BAC" w:rsidRPr="00100257" w:rsidRDefault="00C21BAC" w:rsidP="00100257">
      <w:pPr>
        <w:pStyle w:val="ac"/>
        <w:ind w:left="709" w:right="-851"/>
      </w:pPr>
      <w:r w:rsidRPr="00100257">
        <w:t>7.1. Материалы, размещаемые на Сайте, должны быть своевременны, точны и достоверны. Должны быть зафиксированы следующие их реквизиты:</w:t>
      </w:r>
    </w:p>
    <w:p w:rsidR="00C21BAC" w:rsidRPr="00100257" w:rsidRDefault="00C21BAC" w:rsidP="00100257">
      <w:pPr>
        <w:pStyle w:val="ac"/>
        <w:ind w:left="709" w:right="-851"/>
      </w:pPr>
      <w:r w:rsidRPr="00100257">
        <w:t>- дата публикации (последнего обновления, уточнения);</w:t>
      </w:r>
    </w:p>
    <w:p w:rsidR="00C21BAC" w:rsidRPr="00100257" w:rsidRDefault="00C21BAC" w:rsidP="00100257">
      <w:pPr>
        <w:pStyle w:val="ac"/>
        <w:ind w:left="709" w:right="-851"/>
      </w:pPr>
      <w:r w:rsidRPr="00100257">
        <w:t>- исполнитель (автор) или владелец информации.</w:t>
      </w:r>
    </w:p>
    <w:p w:rsidR="00C21BAC" w:rsidRPr="00100257" w:rsidRDefault="00C21BAC" w:rsidP="00100257">
      <w:pPr>
        <w:pStyle w:val="ac"/>
        <w:ind w:left="709" w:right="-851"/>
      </w:pPr>
      <w:r w:rsidRPr="00100257">
        <w:t>В случае выявления ошибок и неточностей в размещенном на Сайте материале информационно-аналитический отдел в обязательном порядке публикует исправленный текст и дополнительно сообщает пользователям о факте исправления.</w:t>
      </w:r>
    </w:p>
    <w:p w:rsidR="00C21BAC" w:rsidRPr="00100257" w:rsidRDefault="00C21BAC" w:rsidP="00100257">
      <w:pPr>
        <w:pStyle w:val="ac"/>
        <w:ind w:left="709" w:right="-851"/>
      </w:pPr>
      <w:r w:rsidRPr="00100257">
        <w:t>7.2. При создании и сопровождении Сайта информационно-аналитическим отделом обеспечивается:</w:t>
      </w:r>
    </w:p>
    <w:p w:rsidR="00C21BAC" w:rsidRPr="00100257" w:rsidRDefault="00C21BAC" w:rsidP="00100257">
      <w:pPr>
        <w:pStyle w:val="ac"/>
        <w:ind w:left="709" w:right="-851"/>
      </w:pPr>
      <w:r w:rsidRPr="00100257">
        <w:t>- предотвращение утраты, искажения, подделки информации;</w:t>
      </w:r>
    </w:p>
    <w:p w:rsidR="00C21BAC" w:rsidRPr="00100257" w:rsidRDefault="00C21BAC" w:rsidP="00100257">
      <w:pPr>
        <w:pStyle w:val="ac"/>
        <w:ind w:left="709" w:right="-851"/>
      </w:pPr>
      <w:r w:rsidRPr="00100257">
        <w:t>- предотвращение угроз безопасности личности, общества, государства;</w:t>
      </w:r>
    </w:p>
    <w:p w:rsidR="00C21BAC" w:rsidRPr="00100257" w:rsidRDefault="00C21BAC" w:rsidP="00100257">
      <w:pPr>
        <w:pStyle w:val="ac"/>
        <w:ind w:left="709" w:right="-851"/>
      </w:pPr>
      <w:r w:rsidRPr="00100257">
        <w:t>- предотвращение несанкционированных действий по уничтожению, модификации, искажению, копированию, блокированию информации;</w:t>
      </w:r>
    </w:p>
    <w:p w:rsidR="00C21BAC" w:rsidRPr="00100257" w:rsidRDefault="00C21BAC" w:rsidP="00100257">
      <w:pPr>
        <w:pStyle w:val="ac"/>
        <w:ind w:left="709" w:right="-851"/>
      </w:pPr>
      <w:r w:rsidRPr="00100257">
        <w:t>- предотвращение других форм незаконного вмешательства в сетевую информационно-коммуникационную инфраструктуру;</w:t>
      </w:r>
    </w:p>
    <w:p w:rsidR="00C21BAC" w:rsidRPr="00100257" w:rsidRDefault="00C21BAC" w:rsidP="00100257">
      <w:pPr>
        <w:pStyle w:val="ac"/>
        <w:ind w:left="709" w:right="-851"/>
      </w:pPr>
      <w:r w:rsidRPr="00100257">
        <w:t>- права субъектов в информационных процессах и при разработке, производстве и применении информационных систем, технологий и средств их обеспечения.</w:t>
      </w:r>
    </w:p>
    <w:p w:rsidR="00C21BAC" w:rsidRPr="00100257" w:rsidRDefault="00C21BAC" w:rsidP="00100257">
      <w:pPr>
        <w:pStyle w:val="ac"/>
        <w:ind w:left="709" w:right="-851"/>
      </w:pPr>
      <w:r w:rsidRPr="00100257">
        <w:t>7.3. Структурные подразделения и отраслевые органы, участвующие в подготовке материалов, использующих информацию сторонних источников для распространения в сети Интернет, несут ответственность за соблюдение законодательства об авторском праве.</w:t>
      </w:r>
    </w:p>
    <w:p w:rsidR="00C21BAC" w:rsidRPr="00100257" w:rsidRDefault="00C21BAC" w:rsidP="00100257">
      <w:pPr>
        <w:pStyle w:val="ac"/>
        <w:ind w:left="709" w:right="-851"/>
      </w:pPr>
      <w:r w:rsidRPr="00100257">
        <w:t xml:space="preserve">8. Прекращение функционирования Сайта или его </w:t>
      </w:r>
      <w:proofErr w:type="gramStart"/>
      <w:r w:rsidRPr="00100257">
        <w:t>специализированной</w:t>
      </w:r>
      <w:proofErr w:type="gramEnd"/>
      <w:r w:rsidRPr="00100257">
        <w:t xml:space="preserve"> </w:t>
      </w:r>
      <w:proofErr w:type="spellStart"/>
      <w:r w:rsidRPr="00100257">
        <w:t>подстраницы</w:t>
      </w:r>
      <w:proofErr w:type="spellEnd"/>
      <w:r w:rsidRPr="00100257">
        <w:t>.</w:t>
      </w:r>
    </w:p>
    <w:p w:rsidR="00C21BAC" w:rsidRPr="00100257" w:rsidRDefault="00C21BAC" w:rsidP="00100257">
      <w:pPr>
        <w:pStyle w:val="ac"/>
        <w:ind w:left="709" w:right="-851"/>
      </w:pPr>
      <w:r w:rsidRPr="00100257">
        <w:t>8.1. Интернет-сайт органа исполнительной власти прекращает свое функционирование, как самостоятельный сетевой информационный ресурс, в случае упразднения органа исполнительной власти.</w:t>
      </w:r>
    </w:p>
    <w:p w:rsidR="00C21BAC" w:rsidRPr="00100257" w:rsidRDefault="00C21BAC" w:rsidP="00100257">
      <w:pPr>
        <w:pStyle w:val="ac"/>
        <w:ind w:left="709" w:right="-851"/>
      </w:pPr>
      <w:r w:rsidRPr="00100257">
        <w:t>8.2. Порядок и условия передачи баз данных (архива электронных публикаций), программно-технологических решений и оборудования определяется ликвидационной комиссией.   </w:t>
      </w:r>
    </w:p>
    <w:p w:rsidR="00C21BAC" w:rsidRPr="00100257" w:rsidRDefault="00C21BAC" w:rsidP="00100257">
      <w:pPr>
        <w:pStyle w:val="ac"/>
        <w:ind w:left="709" w:right="-851"/>
      </w:pPr>
      <w:r w:rsidRPr="00100257">
        <w:t> </w:t>
      </w:r>
    </w:p>
    <w:p w:rsidR="00C21BAC" w:rsidRPr="00100257" w:rsidRDefault="00C21BAC" w:rsidP="00100257">
      <w:pPr>
        <w:pStyle w:val="ac"/>
        <w:ind w:left="709" w:right="-851"/>
      </w:pPr>
      <w:r w:rsidRPr="00100257">
        <w:t> </w:t>
      </w:r>
    </w:p>
    <w:sectPr w:rsidR="00C21BAC" w:rsidRPr="00100257" w:rsidSect="0086166A">
      <w:pgSz w:w="11906" w:h="16838"/>
      <w:pgMar w:top="426" w:right="1701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3D9E"/>
    <w:multiLevelType w:val="hybridMultilevel"/>
    <w:tmpl w:val="7B285122"/>
    <w:lvl w:ilvl="0" w:tplc="DC2036C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5B64D6"/>
    <w:multiLevelType w:val="hybridMultilevel"/>
    <w:tmpl w:val="7B285122"/>
    <w:lvl w:ilvl="0" w:tplc="DC2036C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EC5EB7"/>
    <w:multiLevelType w:val="hybridMultilevel"/>
    <w:tmpl w:val="2B0E0FFA"/>
    <w:lvl w:ilvl="0" w:tplc="526C89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D19CE"/>
    <w:multiLevelType w:val="hybridMultilevel"/>
    <w:tmpl w:val="11BE2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02622D"/>
    <w:multiLevelType w:val="hybridMultilevel"/>
    <w:tmpl w:val="6226E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D72BF"/>
    <w:rsid w:val="000502F7"/>
    <w:rsid w:val="000633B2"/>
    <w:rsid w:val="000F2958"/>
    <w:rsid w:val="00100257"/>
    <w:rsid w:val="0026721A"/>
    <w:rsid w:val="00292C18"/>
    <w:rsid w:val="003518FE"/>
    <w:rsid w:val="00406BEB"/>
    <w:rsid w:val="004345ED"/>
    <w:rsid w:val="004540C7"/>
    <w:rsid w:val="004711F6"/>
    <w:rsid w:val="004D0EED"/>
    <w:rsid w:val="00564826"/>
    <w:rsid w:val="005A2CC7"/>
    <w:rsid w:val="005D72BF"/>
    <w:rsid w:val="006F3332"/>
    <w:rsid w:val="00716E2F"/>
    <w:rsid w:val="00761245"/>
    <w:rsid w:val="0077148A"/>
    <w:rsid w:val="0086166A"/>
    <w:rsid w:val="00872CB2"/>
    <w:rsid w:val="00B27B74"/>
    <w:rsid w:val="00BB249B"/>
    <w:rsid w:val="00C21BAC"/>
    <w:rsid w:val="00C93836"/>
    <w:rsid w:val="00C9645D"/>
    <w:rsid w:val="00D279D7"/>
    <w:rsid w:val="00D874FC"/>
    <w:rsid w:val="00E8755E"/>
    <w:rsid w:val="00F51EB5"/>
    <w:rsid w:val="00F7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103A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72BF"/>
    <w:pPr>
      <w:ind w:left="720"/>
    </w:pPr>
  </w:style>
  <w:style w:type="character" w:customStyle="1" w:styleId="10">
    <w:name w:val="Заголовок 1 Знак"/>
    <w:basedOn w:val="a0"/>
    <w:link w:val="1"/>
    <w:rsid w:val="00F71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F7103A"/>
    <w:pPr>
      <w:pBdr>
        <w:bottom w:val="single" w:sz="12" w:space="1" w:color="auto"/>
      </w:pBdr>
      <w:jc w:val="center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F71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F7103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F71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F7103A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71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F7103A"/>
    <w:pPr>
      <w:ind w:firstLine="540"/>
      <w:jc w:val="both"/>
    </w:pPr>
    <w:rPr>
      <w:b/>
      <w:i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7103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8">
    <w:name w:val="Table Grid"/>
    <w:basedOn w:val="a1"/>
    <w:rsid w:val="00F71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21BAC"/>
    <w:rPr>
      <w:strike w:val="0"/>
      <w:dstrike w:val="0"/>
      <w:color w:val="114197"/>
      <w:u w:val="none"/>
      <w:effect w:val="none"/>
    </w:rPr>
  </w:style>
  <w:style w:type="character" w:styleId="aa">
    <w:name w:val="Strong"/>
    <w:basedOn w:val="a0"/>
    <w:uiPriority w:val="22"/>
    <w:qFormat/>
    <w:rsid w:val="00C21BAC"/>
    <w:rPr>
      <w:b/>
      <w:bCs/>
    </w:rPr>
  </w:style>
  <w:style w:type="paragraph" w:styleId="ab">
    <w:name w:val="Normal (Web)"/>
    <w:basedOn w:val="a"/>
    <w:uiPriority w:val="99"/>
    <w:unhideWhenUsed/>
    <w:rsid w:val="00C21BAC"/>
    <w:pPr>
      <w:spacing w:before="100" w:beforeAutospacing="1" w:after="100" w:afterAutospacing="1"/>
    </w:pPr>
    <w:rPr>
      <w:sz w:val="20"/>
      <w:szCs w:val="20"/>
    </w:rPr>
  </w:style>
  <w:style w:type="paragraph" w:customStyle="1" w:styleId="rteright">
    <w:name w:val="rteright"/>
    <w:basedOn w:val="a"/>
    <w:rsid w:val="00C21BAC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rtecenter">
    <w:name w:val="rtecenter"/>
    <w:basedOn w:val="a"/>
    <w:rsid w:val="00C21BAC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rtejustify">
    <w:name w:val="rtejustify"/>
    <w:basedOn w:val="a"/>
    <w:rsid w:val="00C21BA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ac">
    <w:name w:val="No Spacing"/>
    <w:uiPriority w:val="1"/>
    <w:qFormat/>
    <w:rsid w:val="0010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8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9609">
              <w:marLeft w:val="3120"/>
              <w:marRight w:val="312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2015-09-13T18:34:00Z</dcterms:created>
  <dcterms:modified xsi:type="dcterms:W3CDTF">2015-09-13T18:34:00Z</dcterms:modified>
</cp:coreProperties>
</file>