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A8" w:rsidRDefault="00D735A8" w:rsidP="00D735A8">
      <w:pPr>
        <w:tabs>
          <w:tab w:val="left" w:pos="2694"/>
        </w:tabs>
        <w:ind w:left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2814955</wp:posOffset>
            </wp:positionH>
            <wp:positionV relativeFrom="paragraph">
              <wp:posOffset>44450</wp:posOffset>
            </wp:positionV>
            <wp:extent cx="607695" cy="483235"/>
            <wp:effectExtent l="0" t="0" r="1905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735A8" w:rsidRDefault="00D735A8" w:rsidP="00D735A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D735A8" w:rsidRDefault="00D735A8" w:rsidP="00D735A8">
      <w:pPr>
        <w:rPr>
          <w:sz w:val="28"/>
          <w:szCs w:val="28"/>
        </w:rPr>
      </w:pPr>
    </w:p>
    <w:p w:rsidR="00D735A8" w:rsidRDefault="00D735A8" w:rsidP="00D735A8">
      <w:pPr>
        <w:tabs>
          <w:tab w:val="left" w:pos="900"/>
        </w:tabs>
        <w:rPr>
          <w:b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РЕСПУБЛИКА ДАГЕСТАН</w:t>
      </w:r>
    </w:p>
    <w:p w:rsidR="00D735A8" w:rsidRDefault="00D735A8" w:rsidP="00D735A8">
      <w:pPr>
        <w:tabs>
          <w:tab w:val="left" w:pos="900"/>
        </w:tabs>
        <w:jc w:val="center"/>
        <w:rPr>
          <w:b/>
        </w:rPr>
      </w:pPr>
      <w:r>
        <w:rPr>
          <w:b/>
        </w:rPr>
        <w:t>МУНИЦИПАЛЬНОЕ ОБРАЗОВАНИЕ «ЦУНТИНСКОГО РАЙОНА»</w:t>
      </w:r>
    </w:p>
    <w:p w:rsidR="00D735A8" w:rsidRDefault="00D735A8" w:rsidP="00D735A8">
      <w:pPr>
        <w:pStyle w:val="a4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>КИМЯТЛИНСКОЕ СЕЛЬСКОЕ СОБРАНИЕ ДЕПУТАТОВ</w:t>
      </w:r>
    </w:p>
    <w:p w:rsidR="00D735A8" w:rsidRDefault="00D735A8" w:rsidP="00D735A8">
      <w:pPr>
        <w:pStyle w:val="a4"/>
        <w:tabs>
          <w:tab w:val="left" w:pos="900"/>
        </w:tabs>
        <w:ind w:right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368417.Цунтинский район с. Ретлоб </w:t>
      </w:r>
      <w:proofErr w:type="spellStart"/>
      <w:r>
        <w:rPr>
          <w:b/>
          <w:sz w:val="16"/>
          <w:szCs w:val="16"/>
        </w:rPr>
        <w:t>ул.А.Мириева</w:t>
      </w:r>
      <w:proofErr w:type="spellEnd"/>
      <w:r>
        <w:rPr>
          <w:b/>
          <w:sz w:val="16"/>
          <w:szCs w:val="16"/>
        </w:rPr>
        <w:t xml:space="preserve"> №10                                                                                              </w:t>
      </w:r>
      <w:hyperlink r:id="rId5" w:history="1">
        <w:r>
          <w:rPr>
            <w:rStyle w:val="a3"/>
            <w:b/>
            <w:sz w:val="16"/>
            <w:szCs w:val="16"/>
            <w:lang w:val="en-US"/>
          </w:rPr>
          <w:t>asp</w:t>
        </w:r>
        <w:r>
          <w:rPr>
            <w:rStyle w:val="a3"/>
            <w:b/>
            <w:sz w:val="16"/>
            <w:szCs w:val="16"/>
          </w:rPr>
          <w:t>.</w:t>
        </w:r>
        <w:r>
          <w:rPr>
            <w:rStyle w:val="a3"/>
            <w:b/>
            <w:sz w:val="16"/>
            <w:szCs w:val="16"/>
            <w:lang w:val="en-US"/>
          </w:rPr>
          <w:t>kim</w:t>
        </w:r>
        <w:r>
          <w:rPr>
            <w:rStyle w:val="a3"/>
            <w:b/>
            <w:sz w:val="16"/>
            <w:szCs w:val="16"/>
          </w:rPr>
          <w:t>@</w:t>
        </w:r>
        <w:r>
          <w:rPr>
            <w:rStyle w:val="a3"/>
            <w:b/>
            <w:sz w:val="16"/>
            <w:szCs w:val="16"/>
            <w:lang w:val="en-US"/>
          </w:rPr>
          <w:t>mail</w:t>
        </w:r>
        <w:r>
          <w:rPr>
            <w:rStyle w:val="a3"/>
            <w:b/>
            <w:sz w:val="16"/>
            <w:szCs w:val="16"/>
          </w:rPr>
          <w:t>.</w:t>
        </w:r>
        <w:r>
          <w:rPr>
            <w:rStyle w:val="a3"/>
            <w:b/>
            <w:sz w:val="16"/>
            <w:szCs w:val="16"/>
            <w:lang w:val="en-US"/>
          </w:rPr>
          <w:t>ru</w:t>
        </w:r>
      </w:hyperlink>
      <w:r w:rsidRPr="00D735A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т.55-28-40 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735A8" w:rsidTr="00D735A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35A8" w:rsidRDefault="00D735A8">
            <w:pPr>
              <w:tabs>
                <w:tab w:val="left" w:pos="43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735A8" w:rsidRDefault="00D735A8" w:rsidP="00D735A8">
      <w:pPr>
        <w:tabs>
          <w:tab w:val="left" w:pos="4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От 28.12.2020 г.</w:t>
      </w:r>
    </w:p>
    <w:p w:rsidR="00D735A8" w:rsidRDefault="00D735A8" w:rsidP="00D735A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D735A8" w:rsidRDefault="00D735A8" w:rsidP="00D735A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 № 43</w:t>
      </w:r>
    </w:p>
    <w:p w:rsidR="00D735A8" w:rsidRDefault="00D735A8" w:rsidP="00D735A8">
      <w:pPr>
        <w:tabs>
          <w:tab w:val="left" w:pos="4300"/>
        </w:tabs>
        <w:jc w:val="right"/>
        <w:rPr>
          <w:b/>
        </w:rPr>
      </w:pPr>
    </w:p>
    <w:p w:rsidR="00D735A8" w:rsidRDefault="00D735A8" w:rsidP="00D735A8">
      <w:pPr>
        <w:tabs>
          <w:tab w:val="left" w:pos="4300"/>
        </w:tabs>
        <w:jc w:val="right"/>
        <w:rPr>
          <w:b/>
        </w:rPr>
      </w:pPr>
      <w:r>
        <w:rPr>
          <w:b/>
        </w:rPr>
        <w:t>Сельского Собрания</w:t>
      </w:r>
    </w:p>
    <w:p w:rsidR="00D735A8" w:rsidRDefault="00D735A8" w:rsidP="00D735A8">
      <w:pPr>
        <w:tabs>
          <w:tab w:val="left" w:pos="4300"/>
        </w:tabs>
        <w:jc w:val="right"/>
        <w:rPr>
          <w:b/>
        </w:rPr>
      </w:pPr>
      <w:r>
        <w:rPr>
          <w:b/>
        </w:rPr>
        <w:t>поселения «сельсовет Кимятлинский»</w:t>
      </w:r>
    </w:p>
    <w:p w:rsidR="00D735A8" w:rsidRDefault="00D735A8" w:rsidP="00D735A8">
      <w:pPr>
        <w:tabs>
          <w:tab w:val="left" w:pos="4300"/>
        </w:tabs>
        <w:jc w:val="right"/>
        <w:rPr>
          <w:b/>
        </w:rPr>
      </w:pPr>
      <w:r>
        <w:rPr>
          <w:b/>
        </w:rPr>
        <w:t xml:space="preserve">                     «о бюджете поселения «сельсовет </w:t>
      </w:r>
      <w:proofErr w:type="gramStart"/>
      <w:r>
        <w:rPr>
          <w:b/>
        </w:rPr>
        <w:t xml:space="preserve">Кимятлинский»   </w:t>
      </w:r>
      <w:proofErr w:type="gramEnd"/>
      <w:r>
        <w:rPr>
          <w:b/>
        </w:rPr>
        <w:t xml:space="preserve">на  2021  год»   </w:t>
      </w:r>
    </w:p>
    <w:p w:rsidR="00D735A8" w:rsidRDefault="00D735A8" w:rsidP="00D735A8">
      <w:pPr>
        <w:tabs>
          <w:tab w:val="left" w:pos="4300"/>
        </w:tabs>
        <w:jc w:val="both"/>
        <w:rPr>
          <w:b/>
        </w:rPr>
      </w:pPr>
    </w:p>
    <w:p w:rsidR="00D735A8" w:rsidRDefault="00D735A8" w:rsidP="00D735A8">
      <w:pPr>
        <w:tabs>
          <w:tab w:val="left" w:pos="4300"/>
        </w:tabs>
        <w:jc w:val="both"/>
      </w:pPr>
      <w:r>
        <w:rPr>
          <w:b/>
        </w:rPr>
        <w:t xml:space="preserve">        Статья 1</w:t>
      </w:r>
      <w:r>
        <w:t xml:space="preserve">. 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1.Утвердить посёлковый бюджет муниципального образования сельское поселение «сельсовет Кимятлинский» на 2021 год в общем объёме дохода в сумме  </w:t>
      </w:r>
      <w:r>
        <w:rPr>
          <w:b/>
          <w:u w:val="single"/>
        </w:rPr>
        <w:t xml:space="preserve"> 3 617,0тыс.</w:t>
      </w:r>
      <w:r>
        <w:t xml:space="preserve"> рублей, </w:t>
      </w:r>
      <w:r w:rsidR="001955B6">
        <w:t xml:space="preserve">и расходам в сумме 3617,0 </w:t>
      </w:r>
      <w:r>
        <w:t xml:space="preserve">в том числе общий объём трансфертов, получаемый из бюджета МО «Цунтинский район» в сумме  </w:t>
      </w:r>
      <w:r w:rsidR="0017649D">
        <w:rPr>
          <w:b/>
          <w:u w:val="single"/>
        </w:rPr>
        <w:t xml:space="preserve">  </w:t>
      </w:r>
      <w:r w:rsidR="004E54D0">
        <w:rPr>
          <w:b/>
          <w:u w:val="single"/>
        </w:rPr>
        <w:t>3 513</w:t>
      </w:r>
      <w:r>
        <w:rPr>
          <w:b/>
          <w:u w:val="single"/>
        </w:rPr>
        <w:t>,0 тыс</w:t>
      </w:r>
      <w:r>
        <w:t>. рублей, в соответствии расчётного показателя МО «Цунтинский район»;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</w:t>
      </w:r>
      <w:r>
        <w:rPr>
          <w:b/>
        </w:rPr>
        <w:t>Статья 2</w:t>
      </w:r>
      <w:r>
        <w:t xml:space="preserve">. 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Установить, что доходы бюджета поселения, поступающие в 2021 г.,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           налога на доходы физических </w:t>
      </w:r>
      <w:proofErr w:type="gramStart"/>
      <w:r>
        <w:t>лиц  по</w:t>
      </w:r>
      <w:proofErr w:type="gramEnd"/>
      <w:r>
        <w:t xml:space="preserve"> нормативу 2 процентов для муниципального образования «сельсовет Кимятлинский»;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           единого налога на вменяемый доход для отдельных видов </w:t>
      </w:r>
      <w:proofErr w:type="gramStart"/>
      <w:r>
        <w:t>деятельности  по</w:t>
      </w:r>
      <w:proofErr w:type="gramEnd"/>
      <w:r>
        <w:t xml:space="preserve"> нормативу 90 процентов для муниципального образования сельского поселения «сельсовет Кимятлинский»;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            земельного налога, взимаемого на территории </w:t>
      </w:r>
      <w:proofErr w:type="gramStart"/>
      <w:r>
        <w:t>поселений  по</w:t>
      </w:r>
      <w:proofErr w:type="gramEnd"/>
      <w:r>
        <w:t xml:space="preserve"> нормативу 100 процентов;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            налога на имущество физических лиц, взимаемого </w:t>
      </w:r>
      <w:proofErr w:type="gramStart"/>
      <w:r>
        <w:t>на  территории</w:t>
      </w:r>
      <w:proofErr w:type="gramEnd"/>
      <w:r>
        <w:t xml:space="preserve"> поселений   по нормативу 100 процентов;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735A8" w:rsidRDefault="00D735A8" w:rsidP="00D735A8">
      <w:pPr>
        <w:tabs>
          <w:tab w:val="left" w:pos="1340"/>
        </w:tabs>
        <w:jc w:val="both"/>
      </w:pPr>
      <w:r>
        <w:tab/>
        <w:t>сельскохозяйственного налога, взимаемого на территории поселений по нормативу 10 процентов.</w:t>
      </w:r>
    </w:p>
    <w:p w:rsidR="00D735A8" w:rsidRDefault="00D735A8" w:rsidP="00D735A8">
      <w:pPr>
        <w:tabs>
          <w:tab w:val="left" w:pos="4300"/>
        </w:tabs>
        <w:jc w:val="both"/>
      </w:pPr>
    </w:p>
    <w:p w:rsidR="00D735A8" w:rsidRDefault="00D735A8" w:rsidP="00D735A8">
      <w:pPr>
        <w:tabs>
          <w:tab w:val="left" w:pos="4300"/>
        </w:tabs>
        <w:jc w:val="both"/>
      </w:pPr>
      <w:r>
        <w:t xml:space="preserve">     </w:t>
      </w:r>
      <w:r>
        <w:rPr>
          <w:b/>
        </w:rPr>
        <w:t>Статья 3.</w:t>
      </w:r>
      <w:r>
        <w:t xml:space="preserve"> 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Учесть в местном бюджете на 2021 год поступления доходов по основным источникам в объеме согласно </w:t>
      </w:r>
      <w:r>
        <w:rPr>
          <w:b/>
        </w:rPr>
        <w:t>приложению № 1</w:t>
      </w:r>
      <w:r>
        <w:t xml:space="preserve"> к настоящему постановлению.</w:t>
      </w:r>
    </w:p>
    <w:p w:rsidR="00D735A8" w:rsidRDefault="00D735A8" w:rsidP="00D735A8">
      <w:pPr>
        <w:tabs>
          <w:tab w:val="left" w:pos="4300"/>
        </w:tabs>
        <w:jc w:val="both"/>
      </w:pPr>
    </w:p>
    <w:p w:rsidR="00D735A8" w:rsidRDefault="00D735A8" w:rsidP="00D735A8">
      <w:pPr>
        <w:tabs>
          <w:tab w:val="left" w:pos="4300"/>
        </w:tabs>
        <w:jc w:val="both"/>
      </w:pPr>
      <w:r>
        <w:t xml:space="preserve">    </w:t>
      </w:r>
    </w:p>
    <w:p w:rsidR="00D735A8" w:rsidRDefault="00D735A8" w:rsidP="00D735A8">
      <w:pPr>
        <w:tabs>
          <w:tab w:val="left" w:pos="4300"/>
        </w:tabs>
        <w:jc w:val="both"/>
      </w:pPr>
    </w:p>
    <w:p w:rsidR="00D735A8" w:rsidRPr="004E54D0" w:rsidRDefault="00D735A8" w:rsidP="00D735A8">
      <w:pPr>
        <w:tabs>
          <w:tab w:val="left" w:pos="4300"/>
        </w:tabs>
        <w:jc w:val="both"/>
      </w:pPr>
      <w:r>
        <w:t xml:space="preserve">    </w:t>
      </w:r>
      <w:r>
        <w:rPr>
          <w:b/>
        </w:rPr>
        <w:t>Статья 4.</w:t>
      </w:r>
    </w:p>
    <w:p w:rsidR="00D735A8" w:rsidRDefault="00D735A8" w:rsidP="00D735A8">
      <w:pPr>
        <w:tabs>
          <w:tab w:val="left" w:pos="4300"/>
        </w:tabs>
        <w:jc w:val="both"/>
      </w:pPr>
      <w:r>
        <w:rPr>
          <w:b/>
        </w:rPr>
        <w:t xml:space="preserve">    </w:t>
      </w:r>
      <w:r>
        <w:t xml:space="preserve"> Утвердить распределение расходов местного бюджета на 2021 г. по разделам, подразделам, целевым статьям расходов, видам расходов функциональной классификации расходов бюджетов Российской Федерации согласно </w:t>
      </w:r>
      <w:r>
        <w:rPr>
          <w:b/>
        </w:rPr>
        <w:t xml:space="preserve">приложению № </w:t>
      </w:r>
      <w:proofErr w:type="gramStart"/>
      <w:r>
        <w:rPr>
          <w:b/>
        </w:rPr>
        <w:t>2</w:t>
      </w:r>
      <w:r>
        <w:t xml:space="preserve">  к</w:t>
      </w:r>
      <w:proofErr w:type="gramEnd"/>
      <w:r>
        <w:t xml:space="preserve"> настоящему постановлению.</w:t>
      </w:r>
    </w:p>
    <w:p w:rsidR="00D735A8" w:rsidRDefault="00D735A8" w:rsidP="00D735A8">
      <w:pPr>
        <w:tabs>
          <w:tab w:val="left" w:pos="4300"/>
        </w:tabs>
      </w:pPr>
    </w:p>
    <w:p w:rsidR="004E54D0" w:rsidRDefault="00D735A8" w:rsidP="00D735A8">
      <w:pPr>
        <w:tabs>
          <w:tab w:val="left" w:pos="4300"/>
        </w:tabs>
        <w:jc w:val="both"/>
        <w:rPr>
          <w:b/>
        </w:rPr>
      </w:pPr>
      <w:r>
        <w:rPr>
          <w:b/>
        </w:rPr>
        <w:t xml:space="preserve">  </w:t>
      </w:r>
    </w:p>
    <w:p w:rsidR="00D735A8" w:rsidRDefault="00D735A8" w:rsidP="00D735A8">
      <w:pPr>
        <w:tabs>
          <w:tab w:val="left" w:pos="4300"/>
        </w:tabs>
        <w:jc w:val="both"/>
      </w:pPr>
      <w:r>
        <w:rPr>
          <w:b/>
        </w:rPr>
        <w:lastRenderedPageBreak/>
        <w:t xml:space="preserve"> Статья 5</w:t>
      </w:r>
      <w:r>
        <w:t xml:space="preserve">. </w:t>
      </w:r>
    </w:p>
    <w:p w:rsidR="00D735A8" w:rsidRDefault="00D735A8" w:rsidP="00D735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Утвердить распределение расходов местного бюджета на 2021 год по разделам, подразделам, целевым статьям расходов, видам расходов классификации, расходов бюджета сельского поселения в ведомственной структуре расходов: согласно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D735A8" w:rsidRDefault="00D735A8" w:rsidP="00D735A8">
      <w:pPr>
        <w:tabs>
          <w:tab w:val="left" w:pos="4300"/>
        </w:tabs>
        <w:jc w:val="both"/>
      </w:pPr>
    </w:p>
    <w:p w:rsidR="00D735A8" w:rsidRDefault="00D735A8" w:rsidP="00D735A8">
      <w:pPr>
        <w:tabs>
          <w:tab w:val="left" w:pos="4300"/>
        </w:tabs>
        <w:jc w:val="both"/>
      </w:pPr>
    </w:p>
    <w:p w:rsidR="00D735A8" w:rsidRDefault="00D735A8" w:rsidP="00D735A8">
      <w:pPr>
        <w:tabs>
          <w:tab w:val="left" w:pos="4300"/>
        </w:tabs>
        <w:jc w:val="both"/>
      </w:pPr>
      <w:r>
        <w:rPr>
          <w:b/>
        </w:rPr>
        <w:t xml:space="preserve">     Статья 6</w:t>
      </w:r>
      <w:r>
        <w:t>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D735A8" w:rsidRDefault="00D735A8" w:rsidP="00D735A8">
      <w:pPr>
        <w:tabs>
          <w:tab w:val="left" w:pos="4300"/>
        </w:tabs>
        <w:jc w:val="both"/>
      </w:pPr>
    </w:p>
    <w:p w:rsidR="00D735A8" w:rsidRDefault="00D735A8" w:rsidP="00D735A8">
      <w:pPr>
        <w:tabs>
          <w:tab w:val="left" w:pos="4300"/>
        </w:tabs>
        <w:jc w:val="both"/>
        <w:rPr>
          <w:b/>
        </w:rPr>
      </w:pPr>
      <w:r>
        <w:rPr>
          <w:b/>
        </w:rPr>
        <w:t xml:space="preserve">      Статья 7.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Утвердить перечень муниципальных целевых программ, предусмотренных к финансированию за счет средств местного бюджета на 2021 г., согласно </w:t>
      </w:r>
      <w:r>
        <w:rPr>
          <w:b/>
        </w:rPr>
        <w:t xml:space="preserve">приложению № </w:t>
      </w:r>
      <w:proofErr w:type="gramStart"/>
      <w:r>
        <w:rPr>
          <w:b/>
        </w:rPr>
        <w:t>4</w:t>
      </w:r>
      <w:r>
        <w:t xml:space="preserve">  к</w:t>
      </w:r>
      <w:proofErr w:type="gramEnd"/>
      <w:r>
        <w:t xml:space="preserve"> настоящему постановлению.</w:t>
      </w:r>
    </w:p>
    <w:p w:rsidR="00D735A8" w:rsidRDefault="00D735A8" w:rsidP="00D735A8">
      <w:pPr>
        <w:tabs>
          <w:tab w:val="left" w:pos="4300"/>
        </w:tabs>
        <w:jc w:val="both"/>
      </w:pPr>
    </w:p>
    <w:p w:rsidR="00D735A8" w:rsidRDefault="00D735A8" w:rsidP="00D735A8">
      <w:pPr>
        <w:tabs>
          <w:tab w:val="left" w:pos="4300"/>
        </w:tabs>
        <w:jc w:val="both"/>
      </w:pPr>
      <w:r>
        <w:rPr>
          <w:b/>
        </w:rPr>
        <w:t xml:space="preserve">      Статья 8</w:t>
      </w:r>
      <w:r>
        <w:t xml:space="preserve">.   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Утвердить структуру АСП «сельсовет Кимятлинский» на 2020 год согласно </w:t>
      </w:r>
      <w:r>
        <w:rPr>
          <w:b/>
        </w:rPr>
        <w:t>приложению № 5</w:t>
      </w:r>
      <w:r>
        <w:t xml:space="preserve"> к настоящему постановлению.</w:t>
      </w:r>
    </w:p>
    <w:p w:rsidR="00D735A8" w:rsidRDefault="00D735A8" w:rsidP="00D735A8">
      <w:pPr>
        <w:tabs>
          <w:tab w:val="left" w:pos="4300"/>
        </w:tabs>
        <w:jc w:val="both"/>
      </w:pPr>
    </w:p>
    <w:p w:rsidR="00D735A8" w:rsidRDefault="00D735A8" w:rsidP="00D735A8">
      <w:pPr>
        <w:tabs>
          <w:tab w:val="left" w:pos="4300"/>
        </w:tabs>
        <w:jc w:val="both"/>
      </w:pPr>
      <w:r>
        <w:t xml:space="preserve">      </w:t>
      </w:r>
      <w:r>
        <w:rPr>
          <w:b/>
        </w:rPr>
        <w:t>Статья 9</w:t>
      </w:r>
      <w:r>
        <w:t xml:space="preserve">. 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2020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год, а также после внесения соответствующих изменений в настоящее постановление.</w:t>
      </w:r>
    </w:p>
    <w:p w:rsidR="00D735A8" w:rsidRDefault="00D735A8" w:rsidP="00D735A8">
      <w:pPr>
        <w:tabs>
          <w:tab w:val="left" w:pos="4300"/>
        </w:tabs>
        <w:jc w:val="both"/>
      </w:pPr>
    </w:p>
    <w:p w:rsidR="00D735A8" w:rsidRDefault="00D735A8" w:rsidP="00D735A8">
      <w:pPr>
        <w:tabs>
          <w:tab w:val="left" w:pos="4300"/>
        </w:tabs>
        <w:jc w:val="both"/>
      </w:pPr>
    </w:p>
    <w:p w:rsidR="00D735A8" w:rsidRDefault="00D735A8" w:rsidP="00D735A8">
      <w:pPr>
        <w:tabs>
          <w:tab w:val="left" w:pos="4300"/>
        </w:tabs>
        <w:jc w:val="both"/>
      </w:pPr>
      <w:r>
        <w:rPr>
          <w:b/>
        </w:rPr>
        <w:t xml:space="preserve">      Статья 10</w:t>
      </w:r>
      <w:r>
        <w:t>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2021 год.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D735A8" w:rsidRDefault="00D735A8" w:rsidP="00D735A8">
      <w:pPr>
        <w:tabs>
          <w:tab w:val="left" w:pos="4300"/>
        </w:tabs>
        <w:jc w:val="both"/>
      </w:pPr>
      <w:r>
        <w:lastRenderedPageBreak/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  </w:t>
      </w:r>
      <w:r>
        <w:rPr>
          <w:b/>
        </w:rPr>
        <w:t>Статья 11.</w:t>
      </w:r>
      <w:r>
        <w:t xml:space="preserve"> Настоящее постановление вступает в силу с 1 января 2021 года.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 </w:t>
      </w:r>
    </w:p>
    <w:p w:rsidR="00D735A8" w:rsidRDefault="00D735A8" w:rsidP="00D735A8">
      <w:pPr>
        <w:tabs>
          <w:tab w:val="left" w:pos="4300"/>
        </w:tabs>
        <w:jc w:val="both"/>
      </w:pPr>
      <w:r>
        <w:rPr>
          <w:b/>
        </w:rPr>
        <w:t xml:space="preserve">    Статья 12.</w:t>
      </w:r>
      <w:r>
        <w:t xml:space="preserve"> Опубликовать настоящее постановление в печатном органе муниципального образования «Дидойские вести», </w:t>
      </w:r>
      <w:proofErr w:type="gramStart"/>
      <w:r>
        <w:t>И</w:t>
      </w:r>
      <w:proofErr w:type="gramEnd"/>
      <w:r>
        <w:t xml:space="preserve"> на сайте Администрации сельского поселения Кимятлинский.  </w:t>
      </w:r>
    </w:p>
    <w:p w:rsidR="00D735A8" w:rsidRDefault="00D735A8" w:rsidP="00D735A8">
      <w:pPr>
        <w:tabs>
          <w:tab w:val="left" w:pos="4300"/>
        </w:tabs>
        <w:jc w:val="both"/>
      </w:pPr>
      <w:r>
        <w:t xml:space="preserve"> </w:t>
      </w:r>
    </w:p>
    <w:p w:rsidR="00D735A8" w:rsidRDefault="00D735A8" w:rsidP="00D735A8">
      <w:pPr>
        <w:tabs>
          <w:tab w:val="left" w:pos="4300"/>
        </w:tabs>
      </w:pPr>
    </w:p>
    <w:p w:rsidR="00D735A8" w:rsidRDefault="00D735A8" w:rsidP="00D735A8">
      <w:pPr>
        <w:tabs>
          <w:tab w:val="left" w:pos="4300"/>
        </w:tabs>
      </w:pPr>
    </w:p>
    <w:p w:rsidR="00D735A8" w:rsidRDefault="00D735A8" w:rsidP="00D735A8">
      <w:pPr>
        <w:tabs>
          <w:tab w:val="left" w:pos="4300"/>
        </w:tabs>
        <w:rPr>
          <w:b/>
        </w:rPr>
      </w:pPr>
      <w:r>
        <w:rPr>
          <w:b/>
        </w:rPr>
        <w:t xml:space="preserve"> Председатель</w:t>
      </w:r>
    </w:p>
    <w:p w:rsidR="00D735A8" w:rsidRDefault="00D735A8" w:rsidP="00D735A8">
      <w:pPr>
        <w:tabs>
          <w:tab w:val="left" w:pos="4300"/>
        </w:tabs>
        <w:rPr>
          <w:b/>
        </w:rPr>
      </w:pPr>
      <w:r>
        <w:rPr>
          <w:b/>
        </w:rPr>
        <w:t xml:space="preserve">Собрания депутатов </w:t>
      </w:r>
    </w:p>
    <w:p w:rsidR="00D735A8" w:rsidRDefault="00D735A8" w:rsidP="00D735A8">
      <w:pPr>
        <w:tabs>
          <w:tab w:val="left" w:pos="4300"/>
        </w:tabs>
        <w:rPr>
          <w:b/>
        </w:rPr>
      </w:pPr>
      <w:r>
        <w:rPr>
          <w:b/>
        </w:rPr>
        <w:t>сельского поселения</w:t>
      </w:r>
    </w:p>
    <w:p w:rsidR="00D735A8" w:rsidRDefault="00D735A8" w:rsidP="00D735A8">
      <w:pPr>
        <w:tabs>
          <w:tab w:val="left" w:pos="4300"/>
        </w:tabs>
        <w:rPr>
          <w:b/>
        </w:rPr>
      </w:pPr>
      <w:r>
        <w:rPr>
          <w:b/>
        </w:rPr>
        <w:t xml:space="preserve">«сельсовет </w:t>
      </w:r>
      <w:proofErr w:type="gramStart"/>
      <w:r>
        <w:rPr>
          <w:b/>
        </w:rPr>
        <w:t xml:space="preserve">Кимятлинский»   </w:t>
      </w:r>
      <w:proofErr w:type="gramEnd"/>
      <w:r>
        <w:rPr>
          <w:b/>
        </w:rPr>
        <w:t xml:space="preserve">                                                            Курбанова М Р</w:t>
      </w:r>
    </w:p>
    <w:p w:rsidR="00D735A8" w:rsidRDefault="00D735A8" w:rsidP="00D735A8">
      <w:pPr>
        <w:tabs>
          <w:tab w:val="left" w:pos="4300"/>
        </w:tabs>
        <w:rPr>
          <w:b/>
        </w:rPr>
      </w:pPr>
    </w:p>
    <w:p w:rsidR="00D735A8" w:rsidRDefault="00D735A8" w:rsidP="00D735A8">
      <w:pPr>
        <w:tabs>
          <w:tab w:val="left" w:pos="4300"/>
        </w:tabs>
        <w:rPr>
          <w:b/>
        </w:rPr>
      </w:pPr>
    </w:p>
    <w:p w:rsidR="00D735A8" w:rsidRDefault="00D735A8" w:rsidP="00D735A8">
      <w:pPr>
        <w:tabs>
          <w:tab w:val="left" w:pos="4300"/>
        </w:tabs>
        <w:rPr>
          <w:b/>
        </w:rPr>
      </w:pPr>
    </w:p>
    <w:p w:rsidR="00D735A8" w:rsidRDefault="00D735A8" w:rsidP="00D735A8">
      <w:pPr>
        <w:tabs>
          <w:tab w:val="left" w:pos="4300"/>
        </w:tabs>
        <w:rPr>
          <w:b/>
        </w:rPr>
      </w:pPr>
      <w:r>
        <w:rPr>
          <w:b/>
        </w:rPr>
        <w:t xml:space="preserve">Глава АСП </w:t>
      </w:r>
    </w:p>
    <w:p w:rsidR="00D735A8" w:rsidRDefault="00D735A8" w:rsidP="00D735A8">
      <w:pPr>
        <w:tabs>
          <w:tab w:val="left" w:pos="4300"/>
        </w:tabs>
      </w:pPr>
      <w:r>
        <w:rPr>
          <w:b/>
        </w:rPr>
        <w:t xml:space="preserve">«сельсовет </w:t>
      </w:r>
      <w:proofErr w:type="gramStart"/>
      <w:r>
        <w:rPr>
          <w:b/>
        </w:rPr>
        <w:t xml:space="preserve">Кимятлинский»   </w:t>
      </w:r>
      <w:proofErr w:type="gramEnd"/>
      <w:r>
        <w:rPr>
          <w:b/>
        </w:rPr>
        <w:t xml:space="preserve">                                                             И Г Иманов.</w:t>
      </w:r>
    </w:p>
    <w:p w:rsidR="00A5367E" w:rsidRDefault="00A5367E" w:rsidP="00F00B08">
      <w:pPr>
        <w:jc w:val="center"/>
      </w:pPr>
      <w:bookmarkStart w:id="0" w:name="_GoBack"/>
      <w:bookmarkEnd w:id="0"/>
    </w:p>
    <w:sectPr w:rsidR="00A5367E" w:rsidSect="00F00B08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38"/>
    <w:rsid w:val="00173738"/>
    <w:rsid w:val="0017649D"/>
    <w:rsid w:val="001955B6"/>
    <w:rsid w:val="004E54D0"/>
    <w:rsid w:val="008B6C8A"/>
    <w:rsid w:val="00A5367E"/>
    <w:rsid w:val="00D735A8"/>
    <w:rsid w:val="00F0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1F18"/>
  <w15:chartTrackingRefBased/>
  <w15:docId w15:val="{49A57426-B116-4670-BBD8-EF45920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5A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735A8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73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735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.ki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ОМАРОВ.А.М.</dc:creator>
  <cp:keywords/>
  <dc:description/>
  <cp:lastModifiedBy>ОМАРОВ.А.М.</cp:lastModifiedBy>
  <cp:revision>7</cp:revision>
  <dcterms:created xsi:type="dcterms:W3CDTF">2020-12-30T14:16:00Z</dcterms:created>
  <dcterms:modified xsi:type="dcterms:W3CDTF">2021-01-11T08:24:00Z</dcterms:modified>
</cp:coreProperties>
</file>