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E" w:rsidRPr="009F0C38" w:rsidRDefault="009F0C38" w:rsidP="00330D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0C38" w:rsidRPr="009F0C38" w:rsidRDefault="009F0C38" w:rsidP="009F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3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proofErr w:type="gramStart"/>
      <w:r w:rsidRPr="009F0C38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9F0C38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на 2013- 2018 годы в </w:t>
      </w:r>
    </w:p>
    <w:p w:rsidR="009F0C38" w:rsidRPr="009F0C38" w:rsidRDefault="009F0C38" w:rsidP="009F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38">
        <w:rPr>
          <w:rFonts w:ascii="Times New Roman" w:hAnsi="Times New Roman" w:cs="Times New Roman"/>
          <w:b/>
          <w:sz w:val="28"/>
          <w:szCs w:val="28"/>
        </w:rPr>
        <w:t>Республике Дагестан.</w:t>
      </w:r>
    </w:p>
    <w:p w:rsidR="009F0C38" w:rsidRPr="009F0C38" w:rsidRDefault="009F0C38" w:rsidP="009F0C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0C38" w:rsidRDefault="009F0C38" w:rsidP="009F0C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  <w:u w:val="single"/>
        </w:rPr>
        <w:t>Первое полугодие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A" w:rsidRDefault="00262ADA" w:rsidP="0012123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38" w:rsidRPr="00262ADA" w:rsidRDefault="009F0C38" w:rsidP="009F07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A">
        <w:rPr>
          <w:rFonts w:ascii="Times New Roman" w:hAnsi="Times New Roman" w:cs="Times New Roman"/>
          <w:b/>
          <w:sz w:val="28"/>
          <w:szCs w:val="28"/>
        </w:rPr>
        <w:t>Общая характеристика обстановки в МР в сфере противодействия идеологии терроризма.</w:t>
      </w:r>
    </w:p>
    <w:p w:rsidR="00262ADA" w:rsidRDefault="00262ADA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C38" w:rsidRDefault="009F0C38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по состоянию на 06.06.2016г. в районе зарегистрировано 55 преступлений, а за аналогичный период прошло года (АППГ) 28, где процент раскрываемости составляет 90,3%, АППГ – 80,7%</w:t>
      </w:r>
    </w:p>
    <w:p w:rsidR="009F0C38" w:rsidRDefault="009F0C38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Цунтинского района в первой полугодии 2016г. совершено 7 преступление по ст.208 УК РФ, АППГ-7 раскрыто на 66,7%</w:t>
      </w:r>
    </w:p>
    <w:p w:rsidR="009F0C38" w:rsidRDefault="009F0C38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рост выявленных преступлений по экономической направленности, где зарегистрировано 32, АППГ -5, процент раскрываемости составляет 100%</w:t>
      </w:r>
    </w:p>
    <w:p w:rsidR="00262ADA" w:rsidRDefault="009F0C38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местном органе внутренних дел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профсписок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«</w:t>
      </w:r>
      <w:r w:rsidR="00262A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62A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абит» занесены 127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осуждены 14 человек</w:t>
      </w:r>
      <w:r w:rsidR="0001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(127-14=113 чел)</w:t>
      </w:r>
      <w:r w:rsidR="00262ADA">
        <w:rPr>
          <w:rFonts w:ascii="Times New Roman" w:hAnsi="Times New Roman" w:cs="Times New Roman"/>
          <w:sz w:val="28"/>
          <w:szCs w:val="28"/>
        </w:rPr>
        <w:t>, с которыми по графику членами АТК в МР «Цунтинский район» проводятся индивидуальную профилактическую работу. В результате чего на сегодня в районную комиссию по примирению и согласию обратились 12 человек.</w:t>
      </w:r>
    </w:p>
    <w:p w:rsidR="00262ADA" w:rsidRDefault="00262ADA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2015г. по статье 208 УК РФ осуждены 15 граждан по различным срокам наказания.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Отбывших наказание из числа осужденных за террористической направленности на территории района на сегодня не имеются. </w:t>
      </w:r>
      <w:proofErr w:type="gramEnd"/>
    </w:p>
    <w:p w:rsidR="00262ADA" w:rsidRDefault="00262ADA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не проживаются граждан получившиеся исламское образование в зарубежных исламских заведениях.</w:t>
      </w:r>
    </w:p>
    <w:p w:rsidR="009F0C38" w:rsidRDefault="00262ADA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ситуацию по активности населения (молодежи)</w:t>
      </w:r>
      <w:r w:rsidR="0044576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по экстремизму и терроризму несет спокойный характер. В последнее время не замечены людей проповедующей идеи сепаратизма, оказывающие сочувствие и поддержку деструктивным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районе, так и в Республике.   </w:t>
      </w:r>
      <w:r w:rsidR="009F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3C" w:rsidRDefault="0012123C" w:rsidP="00262A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23C" w:rsidRPr="000213CA" w:rsidRDefault="0012123C" w:rsidP="009F07BB">
      <w:pPr>
        <w:pStyle w:val="a3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CA">
        <w:rPr>
          <w:rFonts w:ascii="Times New Roman" w:hAnsi="Times New Roman" w:cs="Times New Roman"/>
          <w:b/>
          <w:sz w:val="28"/>
          <w:szCs w:val="28"/>
        </w:rPr>
        <w:t>Меры организационного характера, принятые АТК в МР в отчетный период.</w:t>
      </w:r>
    </w:p>
    <w:p w:rsidR="0012123C" w:rsidRDefault="0012123C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123C" w:rsidRDefault="0044576D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2123C">
        <w:rPr>
          <w:rFonts w:ascii="Times New Roman" w:hAnsi="Times New Roman" w:cs="Times New Roman"/>
          <w:sz w:val="28"/>
          <w:szCs w:val="28"/>
        </w:rPr>
        <w:t>Главы МР «Цунтинский район» от 29.02.2016г. №</w:t>
      </w:r>
      <w:proofErr w:type="gramStart"/>
      <w:r w:rsidR="0012123C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12123C">
        <w:rPr>
          <w:rFonts w:ascii="Times New Roman" w:hAnsi="Times New Roman" w:cs="Times New Roman"/>
          <w:sz w:val="28"/>
          <w:szCs w:val="28"/>
        </w:rPr>
        <w:t xml:space="preserve">/а создана районная рабочая группа по реализации мероприятий Комплексного плана противодействия идеологии терроризма в Российской Федерации на 2013 – 2018 год. Такие же постановления были изданы и </w:t>
      </w:r>
      <w:proofErr w:type="gramStart"/>
      <w:r w:rsidR="00121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123C">
        <w:rPr>
          <w:rFonts w:ascii="Times New Roman" w:hAnsi="Times New Roman" w:cs="Times New Roman"/>
          <w:sz w:val="28"/>
          <w:szCs w:val="28"/>
        </w:rPr>
        <w:t xml:space="preserve"> прошлые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23C">
        <w:rPr>
          <w:rFonts w:ascii="Times New Roman" w:hAnsi="Times New Roman" w:cs="Times New Roman"/>
          <w:sz w:val="28"/>
          <w:szCs w:val="28"/>
        </w:rPr>
        <w:t>.</w:t>
      </w:r>
    </w:p>
    <w:p w:rsidR="0012123C" w:rsidRDefault="0012123C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мониторинга о ходе реализации мероприятий Комплексного плана противодействия идеологии терроризма в РФ на 2013 – 2018гг. в МР «Цунтинский район» на 2016г. постановлением Администрации МР «Цунтинский район» от 06.04.2016г.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73</w:t>
      </w:r>
      <w:proofErr w:type="gramEnd"/>
      <w:r>
        <w:rPr>
          <w:rFonts w:ascii="Times New Roman" w:hAnsi="Times New Roman" w:cs="Times New Roman"/>
          <w:sz w:val="28"/>
          <w:szCs w:val="28"/>
        </w:rPr>
        <w:t>/а определен ответственный исполнитель и рабочую группу.</w:t>
      </w:r>
    </w:p>
    <w:p w:rsidR="00C02E82" w:rsidRDefault="0012123C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заседани</w:t>
      </w:r>
      <w:r w:rsidR="000132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МР «Цунтинский район», в августе месяце рассматривались</w:t>
      </w:r>
      <w:r w:rsidR="00C02E82">
        <w:rPr>
          <w:rFonts w:ascii="Times New Roman" w:hAnsi="Times New Roman" w:cs="Times New Roman"/>
          <w:sz w:val="28"/>
          <w:szCs w:val="28"/>
        </w:rPr>
        <w:t xml:space="preserve"> вопрос о ходе </w:t>
      </w:r>
      <w:r w:rsidR="00C02E82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данно</w:t>
      </w:r>
      <w:r w:rsidR="0044576D">
        <w:rPr>
          <w:rFonts w:ascii="Times New Roman" w:hAnsi="Times New Roman" w:cs="Times New Roman"/>
          <w:sz w:val="28"/>
          <w:szCs w:val="28"/>
        </w:rPr>
        <w:t>го</w:t>
      </w:r>
      <w:r w:rsidR="00C02E82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44576D">
        <w:rPr>
          <w:rFonts w:ascii="Times New Roman" w:hAnsi="Times New Roman" w:cs="Times New Roman"/>
          <w:sz w:val="28"/>
          <w:szCs w:val="28"/>
        </w:rPr>
        <w:t>го плана и на август 2016 планировано рассмотрение данного вопроса.</w:t>
      </w:r>
    </w:p>
    <w:p w:rsidR="00C02E82" w:rsidRDefault="00C02E82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рабочей группой АТК в МР «Цунтинский район» провел проверку Районной библиотечной системы на предмет подборки литературы, аудио</w:t>
      </w:r>
      <w:r w:rsidR="009F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и организации выставок соответствующей литературы по экстремизму терроризму (14 апрель 2016г).</w:t>
      </w:r>
    </w:p>
    <w:p w:rsidR="00C02E82" w:rsidRDefault="00C02E82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фронтальных проверок в общеобразовательных школах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Генухской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Ретлобской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Хупринской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организованы проверки преподавания учебного предмета «Основы религиозных культур и светской этики» </w:t>
      </w:r>
    </w:p>
    <w:p w:rsidR="000213CA" w:rsidRDefault="00C02E82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Антитеррористической комиссии в МР «Цунтинский район» совместно с прокуратурой района 28апреля 2016г организовали проверку функционирования на территории Цунтинского района религиозных образовательных </w:t>
      </w:r>
      <w:r w:rsidR="000213CA">
        <w:rPr>
          <w:rFonts w:ascii="Times New Roman" w:hAnsi="Times New Roman" w:cs="Times New Roman"/>
          <w:sz w:val="28"/>
          <w:szCs w:val="28"/>
        </w:rPr>
        <w:t xml:space="preserve">организаций на предмет государственной регистрации и лицензии образовательной деятельности. Особых нарушений не </w:t>
      </w:r>
      <w:proofErr w:type="gramStart"/>
      <w:r w:rsidR="000213CA">
        <w:rPr>
          <w:rFonts w:ascii="Times New Roman" w:hAnsi="Times New Roman" w:cs="Times New Roman"/>
          <w:sz w:val="28"/>
          <w:szCs w:val="28"/>
        </w:rPr>
        <w:t>фиксированы</w:t>
      </w:r>
      <w:proofErr w:type="gramEnd"/>
      <w:r w:rsidR="000213CA">
        <w:rPr>
          <w:rFonts w:ascii="Times New Roman" w:hAnsi="Times New Roman" w:cs="Times New Roman"/>
          <w:sz w:val="28"/>
          <w:szCs w:val="28"/>
        </w:rPr>
        <w:t>.</w:t>
      </w:r>
    </w:p>
    <w:p w:rsidR="000213CA" w:rsidRDefault="000213CA" w:rsidP="001212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123C" w:rsidRPr="000213CA" w:rsidRDefault="000213CA" w:rsidP="009F07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CA">
        <w:rPr>
          <w:rFonts w:ascii="Times New Roman" w:hAnsi="Times New Roman" w:cs="Times New Roman"/>
          <w:b/>
          <w:sz w:val="28"/>
          <w:szCs w:val="28"/>
        </w:rPr>
        <w:t>Сведения о реализации мероприятий Комплексного плана.</w:t>
      </w:r>
    </w:p>
    <w:p w:rsidR="00013262" w:rsidRDefault="00013262" w:rsidP="004458AE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CA" w:rsidRDefault="000213CA" w:rsidP="004458AE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</w:t>
      </w:r>
    </w:p>
    <w:p w:rsidR="000213CA" w:rsidRDefault="000213CA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3CA">
        <w:rPr>
          <w:rFonts w:ascii="Times New Roman" w:hAnsi="Times New Roman" w:cs="Times New Roman"/>
          <w:sz w:val="28"/>
          <w:szCs w:val="28"/>
        </w:rPr>
        <w:t xml:space="preserve">В </w:t>
      </w:r>
      <w:r w:rsidR="004458AE">
        <w:rPr>
          <w:rFonts w:ascii="Times New Roman" w:hAnsi="Times New Roman" w:cs="Times New Roman"/>
          <w:sz w:val="28"/>
          <w:szCs w:val="28"/>
        </w:rPr>
        <w:t>первой полугодии 2016г.</w:t>
      </w:r>
      <w:r w:rsidR="0044576D">
        <w:rPr>
          <w:rFonts w:ascii="Times New Roman" w:hAnsi="Times New Roman" w:cs="Times New Roman"/>
          <w:sz w:val="28"/>
          <w:szCs w:val="28"/>
        </w:rPr>
        <w:t>,</w:t>
      </w:r>
      <w:r w:rsidR="004458AE">
        <w:rPr>
          <w:rFonts w:ascii="Times New Roman" w:hAnsi="Times New Roman" w:cs="Times New Roman"/>
          <w:sz w:val="28"/>
          <w:szCs w:val="28"/>
        </w:rPr>
        <w:t xml:space="preserve"> по данным правоохранительных органов района действующих незаконных вооруженных формирований – </w:t>
      </w:r>
      <w:proofErr w:type="spellStart"/>
      <w:r w:rsidR="004458AE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="004458AE">
        <w:rPr>
          <w:rFonts w:ascii="Times New Roman" w:hAnsi="Times New Roman" w:cs="Times New Roman"/>
          <w:sz w:val="28"/>
          <w:szCs w:val="28"/>
        </w:rPr>
        <w:t xml:space="preserve"> на территории района не имеются. Существующая группа </w:t>
      </w:r>
      <w:proofErr w:type="spellStart"/>
      <w:r w:rsidR="004458AE">
        <w:rPr>
          <w:rFonts w:ascii="Times New Roman" w:hAnsi="Times New Roman" w:cs="Times New Roman"/>
          <w:sz w:val="28"/>
          <w:szCs w:val="28"/>
        </w:rPr>
        <w:t>бандполья</w:t>
      </w:r>
      <w:proofErr w:type="spellEnd"/>
      <w:r w:rsidR="004458AE">
        <w:rPr>
          <w:rFonts w:ascii="Times New Roman" w:hAnsi="Times New Roman" w:cs="Times New Roman"/>
          <w:sz w:val="28"/>
          <w:szCs w:val="28"/>
        </w:rPr>
        <w:t xml:space="preserve"> из трех человек и их семьи объявлены в розыск и предварительным данным находятся в Сирии, Турции. </w:t>
      </w:r>
    </w:p>
    <w:p w:rsidR="004458AE" w:rsidRDefault="004458AE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AE" w:rsidRPr="009F07BB" w:rsidRDefault="004458AE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П.2.</w:t>
      </w:r>
    </w:p>
    <w:p w:rsidR="004458AE" w:rsidRDefault="004458AE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работают (Мусаев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с молодежью по оказанию адресного профилактического воздействия на категорию лиц с наиболее подверженных под воздействие идеологии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особенно, с лицами занесенные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профсписки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категории «религиозный экстреми</w:t>
      </w:r>
      <w:r w:rsidR="0044576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AE" w:rsidRPr="009F07BB" w:rsidRDefault="004458AE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П.3.</w:t>
      </w:r>
    </w:p>
    <w:p w:rsidR="004458AE" w:rsidRDefault="004458AE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телевидение в районе отсутствует. Работу по вопросам профилактики терроризма, пр</w:t>
      </w:r>
      <w:r w:rsidR="00E02A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2A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ганды социально значимых ценностей организуется в ежемесячном издании районной газеты «Дидойские вести» и на сайте района в рубрике «Антитеррор»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AE" w:rsidRPr="009F07BB" w:rsidRDefault="004458AE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П.4.</w:t>
      </w:r>
    </w:p>
    <w:p w:rsidR="00E02A8B" w:rsidRDefault="004458AE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2016</w:t>
      </w:r>
      <w:r w:rsidR="00E02A8B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E02A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2A8B">
        <w:rPr>
          <w:rFonts w:ascii="Times New Roman" w:hAnsi="Times New Roman" w:cs="Times New Roman"/>
          <w:sz w:val="28"/>
          <w:szCs w:val="28"/>
        </w:rPr>
        <w:t xml:space="preserve"> сел. Кидеро прошло культурно – просветительское мероприятие среди школьников и населения сел района под девизом «Голос гор», где школьные коллективы и художественные коллективы сельских поселений дали концерт</w:t>
      </w:r>
      <w:r w:rsidR="0044576D">
        <w:rPr>
          <w:rFonts w:ascii="Times New Roman" w:hAnsi="Times New Roman" w:cs="Times New Roman"/>
          <w:sz w:val="28"/>
          <w:szCs w:val="28"/>
        </w:rPr>
        <w:t xml:space="preserve">ы и театрализованные </w:t>
      </w:r>
      <w:proofErr w:type="gramStart"/>
      <w:r w:rsidR="0044576D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="0044576D">
        <w:rPr>
          <w:rFonts w:ascii="Times New Roman" w:hAnsi="Times New Roman" w:cs="Times New Roman"/>
          <w:sz w:val="28"/>
          <w:szCs w:val="28"/>
        </w:rPr>
        <w:t xml:space="preserve"> в то</w:t>
      </w:r>
      <w:r w:rsidR="00E02A8B">
        <w:rPr>
          <w:rFonts w:ascii="Times New Roman" w:hAnsi="Times New Roman" w:cs="Times New Roman"/>
          <w:sz w:val="28"/>
          <w:szCs w:val="28"/>
        </w:rPr>
        <w:t>м числе на патриотическую тему.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8B" w:rsidRPr="009F07BB" w:rsidRDefault="00E02A8B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П.5.</w:t>
      </w:r>
    </w:p>
    <w:p w:rsidR="00E02A8B" w:rsidRDefault="00E02A8B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библиотеке в апреле месяце 2016г. прошла книжная выставка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террористическо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авторов книг  - уроженцев Цунтинского района</w:t>
      </w:r>
      <w:r w:rsidR="004457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участием членов АТК в МР «Цунтинский район»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8B" w:rsidRPr="009F07BB" w:rsidRDefault="00E02A8B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П.10.</w:t>
      </w:r>
    </w:p>
    <w:p w:rsidR="00E02A8B" w:rsidRDefault="00E02A8B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«Цунтинский район» с привлечением духовенства района организованы встречи с молодежью в шести администрациях сельских поселений,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 и воспитанию в духе межрелигиозной и межнациональной терпимости.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8B" w:rsidRPr="009F07BB" w:rsidRDefault="00E02A8B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П.15.</w:t>
      </w:r>
    </w:p>
    <w:p w:rsidR="009F07BB" w:rsidRDefault="00E02A8B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 – досугового центра района организовали концерты на патриотическую тему 9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Шаур</w:t>
      </w:r>
      <w:r w:rsidR="009F07BB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маяв райцентре и 28 </w:t>
      </w:r>
      <w:r w:rsidR="009F07BB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gramStart"/>
      <w:r w:rsidR="009F07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07BB">
        <w:rPr>
          <w:rFonts w:ascii="Times New Roman" w:hAnsi="Times New Roman" w:cs="Times New Roman"/>
          <w:sz w:val="28"/>
          <w:szCs w:val="28"/>
        </w:rPr>
        <w:t xml:space="preserve"> Дню пограничников.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62" w:rsidRDefault="00013262" w:rsidP="009F07B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BB" w:rsidRDefault="009F07BB" w:rsidP="009F07BB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F07BB">
        <w:rPr>
          <w:rFonts w:ascii="Times New Roman" w:hAnsi="Times New Roman" w:cs="Times New Roman"/>
          <w:b/>
          <w:sz w:val="28"/>
          <w:szCs w:val="28"/>
        </w:rPr>
        <w:t>П.20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7BB" w:rsidRDefault="009F07BB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муниципальной Комплексной программы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грант Главы района</w:t>
      </w:r>
      <w:r w:rsidR="0044576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лучшую публикацию  в газете «Дидойские вести» по профилактике терроризма в суме пятнадцать тысяч руб.  </w:t>
      </w:r>
    </w:p>
    <w:p w:rsidR="009F07BB" w:rsidRDefault="009F07BB" w:rsidP="004458A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576D" w:rsidRDefault="0044576D" w:rsidP="0044576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6D" w:rsidRDefault="0044576D" w:rsidP="0044576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6D" w:rsidRDefault="0044576D" w:rsidP="0044576D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BB" w:rsidRPr="0044576D" w:rsidRDefault="0044576D" w:rsidP="004457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4576D">
        <w:rPr>
          <w:rFonts w:ascii="Times New Roman" w:hAnsi="Times New Roman" w:cs="Times New Roman"/>
          <w:b/>
          <w:sz w:val="28"/>
          <w:szCs w:val="28"/>
        </w:rPr>
        <w:t>Глава МР</w:t>
      </w:r>
    </w:p>
    <w:p w:rsidR="0044576D" w:rsidRPr="0044576D" w:rsidRDefault="0044576D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6D">
        <w:rPr>
          <w:rFonts w:ascii="Times New Roman" w:hAnsi="Times New Roman" w:cs="Times New Roman"/>
          <w:b/>
          <w:sz w:val="28"/>
          <w:szCs w:val="28"/>
        </w:rPr>
        <w:t xml:space="preserve">«Цунтинский район»    </w:t>
      </w:r>
      <w:r w:rsidRPr="0044576D">
        <w:rPr>
          <w:rFonts w:ascii="Times New Roman" w:hAnsi="Times New Roman" w:cs="Times New Roman"/>
          <w:b/>
          <w:sz w:val="28"/>
          <w:szCs w:val="28"/>
        </w:rPr>
        <w:tab/>
      </w:r>
      <w:r w:rsidRPr="0044576D">
        <w:rPr>
          <w:rFonts w:ascii="Times New Roman" w:hAnsi="Times New Roman" w:cs="Times New Roman"/>
          <w:b/>
          <w:sz w:val="28"/>
          <w:szCs w:val="28"/>
        </w:rPr>
        <w:tab/>
      </w:r>
      <w:r w:rsidRPr="0044576D">
        <w:rPr>
          <w:rFonts w:ascii="Times New Roman" w:hAnsi="Times New Roman" w:cs="Times New Roman"/>
          <w:b/>
          <w:sz w:val="28"/>
          <w:szCs w:val="28"/>
        </w:rPr>
        <w:tab/>
      </w:r>
      <w:r w:rsidRPr="0044576D">
        <w:rPr>
          <w:rFonts w:ascii="Times New Roman" w:hAnsi="Times New Roman" w:cs="Times New Roman"/>
          <w:b/>
          <w:sz w:val="28"/>
          <w:szCs w:val="28"/>
        </w:rPr>
        <w:tab/>
      </w:r>
      <w:r w:rsidRPr="0044576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576D">
        <w:rPr>
          <w:rFonts w:ascii="Times New Roman" w:hAnsi="Times New Roman" w:cs="Times New Roman"/>
          <w:b/>
          <w:sz w:val="28"/>
          <w:szCs w:val="28"/>
        </w:rPr>
        <w:t>П.Ш. Магомединов</w:t>
      </w:r>
    </w:p>
    <w:p w:rsidR="009F07BB" w:rsidRPr="0044576D" w:rsidRDefault="009F07BB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BB" w:rsidRPr="0044576D" w:rsidRDefault="009F07BB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BB" w:rsidRPr="009F07BB" w:rsidRDefault="0044576D" w:rsidP="004457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07BB" w:rsidRPr="009F07BB">
        <w:rPr>
          <w:rFonts w:ascii="Times New Roman" w:hAnsi="Times New Roman" w:cs="Times New Roman"/>
          <w:b/>
          <w:sz w:val="28"/>
          <w:szCs w:val="28"/>
        </w:rPr>
        <w:t xml:space="preserve">Зам главы </w:t>
      </w:r>
      <w:proofErr w:type="gramStart"/>
      <w:r w:rsidR="009F07BB" w:rsidRPr="009F07B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F07BB" w:rsidRPr="009F0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FE5" w:rsidRDefault="009F07BB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7BB">
        <w:rPr>
          <w:rFonts w:ascii="Times New Roman" w:hAnsi="Times New Roman" w:cs="Times New Roman"/>
          <w:b/>
          <w:sz w:val="28"/>
          <w:szCs w:val="28"/>
        </w:rPr>
        <w:t xml:space="preserve">бщественной безопасности    </w:t>
      </w:r>
      <w:r w:rsidR="0044576D">
        <w:rPr>
          <w:rFonts w:ascii="Times New Roman" w:hAnsi="Times New Roman" w:cs="Times New Roman"/>
          <w:b/>
          <w:sz w:val="28"/>
          <w:szCs w:val="28"/>
        </w:rPr>
        <w:tab/>
      </w:r>
      <w:r w:rsidR="0044576D">
        <w:rPr>
          <w:rFonts w:ascii="Times New Roman" w:hAnsi="Times New Roman" w:cs="Times New Roman"/>
          <w:b/>
          <w:sz w:val="28"/>
          <w:szCs w:val="28"/>
        </w:rPr>
        <w:tab/>
      </w:r>
      <w:r w:rsidR="0044576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9F07BB">
        <w:rPr>
          <w:rFonts w:ascii="Times New Roman" w:hAnsi="Times New Roman" w:cs="Times New Roman"/>
          <w:b/>
          <w:sz w:val="28"/>
          <w:szCs w:val="28"/>
        </w:rPr>
        <w:t xml:space="preserve">А.Р. Тагиров </w:t>
      </w:r>
      <w:r w:rsidR="00E02A8B" w:rsidRPr="009F07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58AE" w:rsidRPr="009F0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5B0FE5" w:rsidP="004458A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E5" w:rsidRDefault="004458AE" w:rsidP="005B0FE5">
      <w:pPr>
        <w:pStyle w:val="a3"/>
        <w:jc w:val="right"/>
        <w:rPr>
          <w:b/>
          <w:sz w:val="28"/>
          <w:szCs w:val="28"/>
        </w:rPr>
      </w:pPr>
      <w:r w:rsidRPr="009F07BB">
        <w:rPr>
          <w:b/>
          <w:sz w:val="28"/>
          <w:szCs w:val="28"/>
        </w:rPr>
        <w:t xml:space="preserve"> </w:t>
      </w: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b/>
          <w:sz w:val="28"/>
          <w:szCs w:val="28"/>
        </w:rPr>
      </w:pPr>
    </w:p>
    <w:p w:rsid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</w:p>
    <w:p w:rsid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</w:p>
    <w:p w:rsid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</w:p>
    <w:p w:rsid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  <w:r w:rsidRPr="005B0FE5">
        <w:rPr>
          <w:rFonts w:ascii="Times New Roman" w:hAnsi="Times New Roman" w:cs="Times New Roman"/>
        </w:rPr>
        <w:lastRenderedPageBreak/>
        <w:t>Приложение </w:t>
      </w:r>
      <w:r w:rsidRPr="005B0FE5">
        <w:rPr>
          <w:rFonts w:ascii="Times New Roman" w:hAnsi="Times New Roman" w:cs="Times New Roman"/>
        </w:rPr>
        <w:br/>
        <w:t xml:space="preserve">к Плану мероприятий </w:t>
      </w: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  <w:r w:rsidRPr="005B0FE5">
        <w:rPr>
          <w:rFonts w:ascii="Times New Roman" w:hAnsi="Times New Roman" w:cs="Times New Roman"/>
        </w:rPr>
        <w:t xml:space="preserve">по реализации Комплексного плана </w:t>
      </w: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  <w:r w:rsidRPr="005B0FE5">
        <w:rPr>
          <w:rFonts w:ascii="Times New Roman" w:hAnsi="Times New Roman" w:cs="Times New Roman"/>
        </w:rPr>
        <w:t>противодействия идеологии</w:t>
      </w: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  <w:r w:rsidRPr="005B0FE5">
        <w:rPr>
          <w:rFonts w:ascii="Times New Roman" w:hAnsi="Times New Roman" w:cs="Times New Roman"/>
        </w:rPr>
        <w:t>терроризма в Российской Федерации</w:t>
      </w: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</w:rPr>
      </w:pPr>
      <w:r w:rsidRPr="005B0FE5">
        <w:rPr>
          <w:rFonts w:ascii="Times New Roman" w:hAnsi="Times New Roman" w:cs="Times New Roman"/>
        </w:rPr>
        <w:t>на 2013-2018 годы в Республике Дагестан</w:t>
      </w:r>
    </w:p>
    <w:p w:rsidR="005B0FE5" w:rsidRPr="005B0FE5" w:rsidRDefault="005B0FE5" w:rsidP="005B0FE5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E5" w:rsidRPr="005B0FE5" w:rsidRDefault="005B0FE5" w:rsidP="005B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E5">
        <w:rPr>
          <w:rFonts w:ascii="Times New Roman" w:hAnsi="Times New Roman" w:cs="Times New Roman"/>
          <w:b/>
          <w:sz w:val="28"/>
          <w:szCs w:val="28"/>
        </w:rPr>
        <w:t>Статистические сведения</w:t>
      </w:r>
      <w:r w:rsidRPr="005B0FE5">
        <w:rPr>
          <w:rFonts w:ascii="Times New Roman" w:hAnsi="Times New Roman" w:cs="Times New Roman"/>
          <w:b/>
          <w:sz w:val="28"/>
          <w:szCs w:val="28"/>
        </w:rPr>
        <w:br/>
        <w:t>МР «Цунтинский район»</w:t>
      </w: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1"/>
        <w:gridCol w:w="8144"/>
        <w:gridCol w:w="1079"/>
      </w:tblGrid>
      <w:tr w:rsidR="005B0FE5" w:rsidTr="00AF0A26">
        <w:trPr>
          <w:trHeight w:hRule="exact" w:val="477"/>
          <w:tblHeader/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FE5" w:rsidRDefault="005B0FE5" w:rsidP="00AF0A26">
            <w:pPr>
              <w:shd w:val="clear" w:color="auto" w:fill="FFFFFF"/>
              <w:ind w:left="-40" w:right="-6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B0FE5" w:rsidRDefault="005B0FE5" w:rsidP="00AF0A2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Кол-во</w:t>
            </w:r>
          </w:p>
        </w:tc>
      </w:tr>
      <w:tr w:rsidR="005B0FE5" w:rsidTr="00AF0A26">
        <w:trPr>
          <w:trHeight w:hRule="exact" w:val="766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2" w:firstLine="33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Выявлена деятельность источников информации, распространявших материалы с признаками пропаганды террористической идеологии: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сети Интернет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виде:   - печатной продукции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видео и аудиопродукции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иных источников</w:t>
            </w:r>
          </w:p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70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2" w:firstLine="33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Пресечена деятельность источников информации, распространявших материалы с признаками пропаганды экстремистской и террористической идеологии: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сети Интернет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виде:    - печатной продукции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виде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аудиопродукции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иных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466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4" w:firstLine="33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Осуществлено направление, размещение в СМИ материалов (всего):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right="72" w:firstLine="33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российских СМИ: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Hlk267902018"/>
            <w:bookmarkStart w:id="2" w:name="_Hlk267386190"/>
            <w:r>
              <w:rPr>
                <w:rFonts w:ascii="Arial" w:hAnsi="Arial" w:cs="Arial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телевидении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печати </w:t>
            </w:r>
            <w:r w:rsidRPr="000630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газета «Дидойские вести»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5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радиостанциях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сайтах информационных агентств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3.1.5.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сети Интернет </w:t>
            </w:r>
            <w:r w:rsidRPr="000630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рубрика «Антитеррор» в официальном сайте района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3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3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зарубежных СМИ: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телевидении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C318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на местном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печати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радиостанциях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сайтах информационных агентств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3.2.5.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сети Интернет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3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новостях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аналитических специализированных разделах и программах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60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3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2"/>
      <w:tr w:rsidR="005B0FE5" w:rsidTr="00AF0A26">
        <w:trPr>
          <w:trHeight w:hRule="exact" w:val="517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3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СМИ организовано интервью (всего):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председателя АТК (главы Республики Дагестан)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председателей АТК (глав муниципальных образований)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руководителя ОШ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представителей органов государственной власти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52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представителей национальных и религиозных объединений, общественных организаций и известных людей в регионе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72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иных экспертов и специалистов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43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АТК (или при участии АТК):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5B0FE5">
        <w:trPr>
          <w:trHeight w:hRule="exact" w:val="35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Изготовлено печатной продукции: </w:t>
            </w:r>
            <w:r w:rsidRPr="000630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баннера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</w:tr>
      <w:tr w:rsidR="005B0FE5" w:rsidTr="00AF0A26">
        <w:trPr>
          <w:trHeight w:hRule="exact" w:val="77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5.1.1.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издано книг (произведений), монографий, сборников документов и др. научно-методической литературы (видов / тираж) </w:t>
            </w:r>
            <w:r w:rsidRPr="000630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подготовлено к изданию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8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5.1.2.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инициировано изготовление средств наружной рекламы и наглядно-агитационной продукции (</w:t>
            </w:r>
            <w:r w:rsidRPr="00063091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плакатов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листовок, календарей и т.д.) (видов / тираж) </w:t>
            </w:r>
            <w:r w:rsidRPr="0006309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комплекту для каждой школы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63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Изготовлено кин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,видеоматериалов антитеррористической направленности: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5.2.1.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художественных и документальных кинофильмов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56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5.2.2.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роликов для демонстрации  в системе ОКСИОН, телеэфире, в сети Интернет, в кинопрокате, в учебном процессе по ОБЖ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B0FE5" w:rsidTr="00AF0A26">
        <w:trPr>
          <w:trHeight w:hRule="exact"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26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85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-освободившихся из мест лишения свободы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- обучавшихся в иностранных религиозных учебных заведениях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5</w:t>
            </w:r>
          </w:p>
        </w:tc>
      </w:tr>
      <w:tr w:rsidR="005B0FE5" w:rsidTr="00AF0A26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Проведено целенаправленных мероприятий с гражданами, наиболее подверженными воздействию идеологии терроризма:</w:t>
            </w:r>
          </w:p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всего 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31</w:t>
            </w:r>
          </w:p>
        </w:tc>
      </w:tr>
      <w:tr w:rsidR="005B0FE5" w:rsidTr="00AF0A26">
        <w:trPr>
          <w:trHeight w:hRule="exact" w:val="84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_Hlk267561062"/>
            <w:r>
              <w:rPr>
                <w:rFonts w:ascii="Arial" w:hAnsi="Arial" w:cs="Arial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49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 представителями национальных сообществ, землячеств постоянно проживающими на территории субъекта РФ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57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 приезжими рабочими (трудовыми мигрантами - выходцами из мусульманских стран)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5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 лицами, отбывающими наказание в местах лишения свободы за экстремистскую и террористическую деятельность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__</w:t>
            </w: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 бывшими (амнистированными) участниками бандформирований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2</w:t>
            </w:r>
          </w:p>
        </w:tc>
      </w:tr>
      <w:tr w:rsidR="005B0FE5" w:rsidTr="00AF0A26">
        <w:trPr>
          <w:trHeight w:hRule="exact" w:val="70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264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Склонено к отказу от экстремистской и террористической деятельности </w:t>
            </w:r>
            <w:r w:rsidRPr="0006309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пособничество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12</w:t>
            </w:r>
          </w:p>
        </w:tc>
      </w:tr>
      <w:tr w:rsidR="005B0FE5" w:rsidTr="00AF0A26">
        <w:trPr>
          <w:trHeight w:hRule="exact" w:val="783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bookmarkEnd w:id="3"/>
      <w:tr w:rsidR="005B0FE5" w:rsidTr="00AF0A26">
        <w:trPr>
          <w:trHeight w:hRule="exact" w:val="514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3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Проведена подготовка (переподготовка) специалистов, принимающих участие в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противодействий терроризму, из числа: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работников сферы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сотрудников правоохранительных органов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2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сотрудников аппаратов АТК, ОШ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B0FE5" w:rsidTr="00AF0A26">
        <w:trPr>
          <w:trHeight w:hRule="exact"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4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749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3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 </w:t>
            </w:r>
          </w:p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5B0FE5" w:rsidTr="00AF0A26">
        <w:trPr>
          <w:trHeight w:hRule="exact" w:val="546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13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52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Выделено финансовых средств из бюджета Республики Дагестан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38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Выделено финансовых средств из бюджета муниципалитетов (тыс.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200 000</w:t>
            </w:r>
          </w:p>
        </w:tc>
      </w:tr>
      <w:tr w:rsidR="005B0FE5" w:rsidTr="00AF0A26">
        <w:trPr>
          <w:trHeight w:hRule="exact" w:val="22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Привлечено спонсорских (внебюджетных) средств (тыс.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----</w:t>
            </w:r>
          </w:p>
        </w:tc>
      </w:tr>
      <w:tr w:rsidR="005B0FE5" w:rsidTr="00AF0A26">
        <w:trPr>
          <w:trHeight w:hRule="exact" w:val="53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Реализовано финансовых средств выделенных для проведения мероприятий по информационному противодействию терроризму </w:t>
            </w:r>
          </w:p>
          <w:p w:rsidR="005B0FE5" w:rsidRDefault="005B0FE5" w:rsidP="00AF0A26">
            <w:pPr>
              <w:shd w:val="clear" w:color="auto" w:fill="FFFFFF"/>
              <w:ind w:left="303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52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Реализовано финансовых средств из бюджета  Республики Дагеста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0FE5" w:rsidTr="00AF0A26">
        <w:trPr>
          <w:trHeight w:hRule="exact" w:val="3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</w:t>
            </w:r>
          </w:p>
        </w:tc>
      </w:tr>
      <w:tr w:rsidR="005B0FE5" w:rsidTr="00AF0A26">
        <w:trPr>
          <w:trHeight w:hRule="exact"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5B0FE5" w:rsidRDefault="005B0FE5" w:rsidP="00AF0A26">
            <w:pPr>
              <w:shd w:val="clear" w:color="auto" w:fill="FFFFFF"/>
              <w:ind w:left="804" w:right="7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Реализовано спонсорских (внебюджетных) средств (тыс. руб.)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0FE5" w:rsidRDefault="005B0FE5" w:rsidP="00AF0A26">
            <w:pPr>
              <w:shd w:val="clear" w:color="auto" w:fill="FFFFFF"/>
              <w:ind w:left="-40" w:right="7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5B0FE5" w:rsidRDefault="005B0FE5" w:rsidP="005B0FE5">
      <w:pPr>
        <w:jc w:val="center"/>
        <w:rPr>
          <w:sz w:val="28"/>
          <w:szCs w:val="28"/>
        </w:rPr>
      </w:pPr>
    </w:p>
    <w:p w:rsidR="005B0FE5" w:rsidRPr="005B0FE5" w:rsidRDefault="005B0FE5" w:rsidP="005B0F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FE5">
        <w:rPr>
          <w:rFonts w:ascii="Times New Roman" w:hAnsi="Times New Roman" w:cs="Times New Roman"/>
          <w:sz w:val="28"/>
          <w:szCs w:val="28"/>
        </w:rPr>
        <w:t>___________            П.Ш. Магомединов            Глава МР «Цунтинский район»</w:t>
      </w:r>
    </w:p>
    <w:p w:rsidR="005B0FE5" w:rsidRPr="005B0FE5" w:rsidRDefault="005B0FE5" w:rsidP="005B0FE5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F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          (инициалы, фамилия)                                                         (должность)</w:t>
      </w:r>
    </w:p>
    <w:sectPr w:rsidR="005B0FE5" w:rsidRPr="005B0FE5" w:rsidSect="005B0FE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78A2"/>
    <w:multiLevelType w:val="hybridMultilevel"/>
    <w:tmpl w:val="18A27FE6"/>
    <w:lvl w:ilvl="0" w:tplc="EB38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9C4CD1"/>
    <w:multiLevelType w:val="hybridMultilevel"/>
    <w:tmpl w:val="D25C8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8"/>
    <w:rsid w:val="00013262"/>
    <w:rsid w:val="000213CA"/>
    <w:rsid w:val="0012123C"/>
    <w:rsid w:val="002331BC"/>
    <w:rsid w:val="00262ADA"/>
    <w:rsid w:val="00330D70"/>
    <w:rsid w:val="003B2923"/>
    <w:rsid w:val="003E5B8E"/>
    <w:rsid w:val="0044576D"/>
    <w:rsid w:val="004458AE"/>
    <w:rsid w:val="005B0FE5"/>
    <w:rsid w:val="009F07BB"/>
    <w:rsid w:val="009F0C38"/>
    <w:rsid w:val="00C02E82"/>
    <w:rsid w:val="00C86461"/>
    <w:rsid w:val="00E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38"/>
    <w:pPr>
      <w:spacing w:after="0" w:line="240" w:lineRule="auto"/>
    </w:pPr>
  </w:style>
  <w:style w:type="table" w:styleId="a4">
    <w:name w:val="Table Grid"/>
    <w:basedOn w:val="a1"/>
    <w:uiPriority w:val="59"/>
    <w:rsid w:val="005B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38"/>
    <w:pPr>
      <w:spacing w:after="0" w:line="240" w:lineRule="auto"/>
    </w:pPr>
  </w:style>
  <w:style w:type="table" w:styleId="a4">
    <w:name w:val="Table Grid"/>
    <w:basedOn w:val="a1"/>
    <w:uiPriority w:val="59"/>
    <w:rsid w:val="005B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иии</cp:lastModifiedBy>
  <cp:revision>11</cp:revision>
  <cp:lastPrinted>2016-06-08T06:47:00Z</cp:lastPrinted>
  <dcterms:created xsi:type="dcterms:W3CDTF">2016-06-07T12:10:00Z</dcterms:created>
  <dcterms:modified xsi:type="dcterms:W3CDTF">2016-06-08T09:04:00Z</dcterms:modified>
</cp:coreProperties>
</file>