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AE" w:rsidRPr="002138AE" w:rsidRDefault="002138AE" w:rsidP="002138AE">
      <w:pPr>
        <w:pBdr>
          <w:bottom w:val="single" w:sz="4" w:space="13" w:color="D1181A"/>
        </w:pBdr>
        <w:spacing w:after="154" w:line="247" w:lineRule="atLeast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2138AE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О специальной оценке условий труда</w:t>
      </w:r>
    </w:p>
    <w:p w:rsidR="002138AE" w:rsidRDefault="002138AE" w:rsidP="002138AE">
      <w:pPr>
        <w:shd w:val="clear" w:color="auto" w:fill="FFFFFF"/>
        <w:spacing w:after="103" w:line="369" w:lineRule="atLeast"/>
        <w:ind w:firstLine="708"/>
        <w:jc w:val="both"/>
        <w:rPr>
          <w:rFonts w:eastAsia="Times New Roman" w:cs="Times New Roman"/>
          <w:color w:val="4B4B4B"/>
          <w:sz w:val="24"/>
          <w:szCs w:val="24"/>
          <w:lang w:eastAsia="ru-RU"/>
        </w:rPr>
      </w:pPr>
      <w:r w:rsidRPr="002138AE">
        <w:rPr>
          <w:rFonts w:eastAsia="Times New Roman" w:cs="Times New Roman"/>
          <w:color w:val="4B4B4B"/>
          <w:sz w:val="24"/>
          <w:szCs w:val="24"/>
          <w:lang w:eastAsia="ru-RU"/>
        </w:rPr>
        <w:t xml:space="preserve">Трудовое законодательство обязывает работодателя обеспечить проведение специальной оценки условий труда с целью выявления вредных и (или) опасных факторов производственной среды и трудового процесса и оценке уровня их воздействия на работника. Специальная оценка условий труда проводится работодателем и специализированной организацией, привлекаемой работодателем на основании гражданско-правового договора. Условия труда по степени вредности и опасности подразделены на 4 класса - оптимальные, допустимые, вредные и опасные. </w:t>
      </w:r>
      <w:proofErr w:type="gramStart"/>
      <w:r w:rsidRPr="002138AE">
        <w:rPr>
          <w:rFonts w:eastAsia="Times New Roman" w:cs="Times New Roman"/>
          <w:color w:val="4B4B4B"/>
          <w:sz w:val="24"/>
          <w:szCs w:val="24"/>
          <w:lang w:eastAsia="ru-RU"/>
        </w:rPr>
        <w:t>Вредные</w:t>
      </w:r>
      <w:proofErr w:type="gramEnd"/>
      <w:r w:rsidRPr="002138AE">
        <w:rPr>
          <w:rFonts w:eastAsia="Times New Roman" w:cs="Times New Roman"/>
          <w:color w:val="4B4B4B"/>
          <w:sz w:val="24"/>
          <w:szCs w:val="24"/>
          <w:lang w:eastAsia="ru-RU"/>
        </w:rPr>
        <w:t xml:space="preserve"> к тому же подразделены на 4 подкласса. Специальная оценка условий труда на рабочем месте проводится не реже чем один раз в 5 лет. Данный срок исчисляется со дня утверждения отчета о проведении специальной оценки условий труда.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2138AE">
        <w:rPr>
          <w:rFonts w:eastAsia="Times New Roman" w:cs="Times New Roman"/>
          <w:color w:val="4B4B4B"/>
          <w:sz w:val="24"/>
          <w:szCs w:val="24"/>
          <w:lang w:eastAsia="ru-RU"/>
        </w:rPr>
        <w:t>непроведение</w:t>
      </w:r>
      <w:proofErr w:type="spellEnd"/>
      <w:r w:rsidRPr="002138AE">
        <w:rPr>
          <w:rFonts w:eastAsia="Times New Roman" w:cs="Times New Roman"/>
          <w:color w:val="4B4B4B"/>
          <w:sz w:val="24"/>
          <w:szCs w:val="24"/>
          <w:lang w:eastAsia="ru-RU"/>
        </w:rPr>
        <w:t xml:space="preserve"> образует состав </w:t>
      </w:r>
      <w:hyperlink r:id="rId4" w:history="1">
        <w:r w:rsidRPr="002138AE">
          <w:rPr>
            <w:rFonts w:eastAsia="Times New Roman" w:cs="Times New Roman"/>
            <w:color w:val="29619B"/>
            <w:sz w:val="24"/>
            <w:szCs w:val="24"/>
            <w:lang w:eastAsia="ru-RU"/>
          </w:rPr>
          <w:t>административного правонарушения,</w:t>
        </w:r>
      </w:hyperlink>
      <w:r w:rsidRPr="002138AE">
        <w:rPr>
          <w:rFonts w:eastAsia="Times New Roman" w:cs="Times New Roman"/>
          <w:color w:val="4B4B4B"/>
          <w:sz w:val="24"/>
          <w:szCs w:val="24"/>
          <w:lang w:eastAsia="ru-RU"/>
        </w:rPr>
        <w:t xml:space="preserve"> предусмотренного </w:t>
      </w:r>
      <w:proofErr w:type="gramStart"/>
      <w:r w:rsidRPr="002138AE">
        <w:rPr>
          <w:rFonts w:eastAsia="Times New Roman" w:cs="Times New Roman"/>
          <w:color w:val="4B4B4B"/>
          <w:sz w:val="24"/>
          <w:szCs w:val="24"/>
          <w:lang w:eastAsia="ru-RU"/>
        </w:rPr>
        <w:t>ч</w:t>
      </w:r>
      <w:proofErr w:type="gramEnd"/>
      <w:r w:rsidRPr="002138AE">
        <w:rPr>
          <w:rFonts w:eastAsia="Times New Roman" w:cs="Times New Roman"/>
          <w:color w:val="4B4B4B"/>
          <w:sz w:val="24"/>
          <w:szCs w:val="24"/>
          <w:lang w:eastAsia="ru-RU"/>
        </w:rPr>
        <w:t xml:space="preserve">. 2 ст. 5.27.1 </w:t>
      </w:r>
      <w:proofErr w:type="spellStart"/>
      <w:r w:rsidRPr="002138AE">
        <w:rPr>
          <w:rFonts w:eastAsia="Times New Roman" w:cs="Times New Roman"/>
          <w:color w:val="4B4B4B"/>
          <w:sz w:val="24"/>
          <w:szCs w:val="24"/>
          <w:lang w:eastAsia="ru-RU"/>
        </w:rPr>
        <w:t>КоАП</w:t>
      </w:r>
      <w:proofErr w:type="spellEnd"/>
      <w:r w:rsidRPr="002138AE">
        <w:rPr>
          <w:rFonts w:eastAsia="Times New Roman" w:cs="Times New Roman"/>
          <w:color w:val="4B4B4B"/>
          <w:sz w:val="24"/>
          <w:szCs w:val="24"/>
          <w:lang w:eastAsia="ru-RU"/>
        </w:rPr>
        <w:t xml:space="preserve"> РФ. Данной статьей предусмотрено наказание в виде предупреждения или наложения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от шестидесяти тысяч до восьмидесяти тысяч рублей.</w:t>
      </w:r>
    </w:p>
    <w:p w:rsidR="002138AE" w:rsidRDefault="002138AE" w:rsidP="002138AE">
      <w:pPr>
        <w:shd w:val="clear" w:color="auto" w:fill="FFFFFF"/>
        <w:spacing w:after="103" w:line="369" w:lineRule="atLeast"/>
        <w:jc w:val="both"/>
        <w:rPr>
          <w:rFonts w:eastAsia="Times New Roman" w:cs="Times New Roman"/>
          <w:color w:val="4B4B4B"/>
          <w:sz w:val="24"/>
          <w:szCs w:val="24"/>
          <w:lang w:eastAsia="ru-RU"/>
        </w:rPr>
      </w:pPr>
    </w:p>
    <w:p w:rsidR="002138AE" w:rsidRPr="002138AE" w:rsidRDefault="002138AE" w:rsidP="002138AE">
      <w:pPr>
        <w:shd w:val="clear" w:color="auto" w:fill="FFFFFF"/>
        <w:spacing w:after="103" w:line="369" w:lineRule="atLeast"/>
        <w:jc w:val="both"/>
        <w:rPr>
          <w:rFonts w:eastAsia="Times New Roman" w:cs="Times New Roman"/>
          <w:color w:val="4B4B4B"/>
          <w:sz w:val="24"/>
          <w:szCs w:val="24"/>
          <w:lang w:eastAsia="ru-RU"/>
        </w:rPr>
      </w:pPr>
      <w:r>
        <w:rPr>
          <w:rFonts w:eastAsia="Times New Roman" w:cs="Times New Roman"/>
          <w:color w:val="4B4B4B"/>
          <w:sz w:val="24"/>
          <w:szCs w:val="24"/>
          <w:lang w:eastAsia="ru-RU"/>
        </w:rPr>
        <w:t xml:space="preserve">Заместитель прокурора   </w:t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</w:r>
      <w:r>
        <w:rPr>
          <w:rFonts w:eastAsia="Times New Roman" w:cs="Times New Roman"/>
          <w:color w:val="4B4B4B"/>
          <w:sz w:val="24"/>
          <w:szCs w:val="24"/>
          <w:lang w:eastAsia="ru-RU"/>
        </w:rPr>
        <w:tab/>
        <w:t xml:space="preserve">      Б.А. </w:t>
      </w:r>
      <w:proofErr w:type="spellStart"/>
      <w:r>
        <w:rPr>
          <w:rFonts w:eastAsia="Times New Roman" w:cs="Times New Roman"/>
          <w:color w:val="4B4B4B"/>
          <w:sz w:val="24"/>
          <w:szCs w:val="24"/>
          <w:lang w:eastAsia="ru-RU"/>
        </w:rPr>
        <w:t>Гаджиэменов</w:t>
      </w:r>
      <w:proofErr w:type="spellEnd"/>
    </w:p>
    <w:p w:rsidR="003135B1" w:rsidRPr="002138AE" w:rsidRDefault="002138AE" w:rsidP="002138AE">
      <w:pPr>
        <w:rPr>
          <w:rFonts w:cs="Times New Roman"/>
          <w:sz w:val="24"/>
          <w:szCs w:val="24"/>
        </w:rPr>
      </w:pPr>
      <w:hyperlink r:id="rId5" w:tgtFrame="_blank" w:tooltip="ВКонтакте" w:history="1">
        <w:r w:rsidRPr="002138AE">
          <w:rPr>
            <w:rFonts w:eastAsia="Times New Roman" w:cs="Times New Roman"/>
            <w:color w:val="29619B"/>
            <w:sz w:val="24"/>
            <w:szCs w:val="24"/>
            <w:u w:val="single"/>
            <w:lang w:eastAsia="ru-RU"/>
          </w:rPr>
          <w:br/>
        </w:r>
      </w:hyperlink>
    </w:p>
    <w:sectPr w:rsidR="003135B1" w:rsidRPr="002138AE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2138AE"/>
    <w:rsid w:val="002138AE"/>
    <w:rsid w:val="003135B1"/>
    <w:rsid w:val="009D066D"/>
    <w:rsid w:val="00D417FA"/>
    <w:rsid w:val="00E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2138A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8A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138AE"/>
  </w:style>
  <w:style w:type="character" w:customStyle="1" w:styleId="views">
    <w:name w:val="views"/>
    <w:basedOn w:val="a0"/>
    <w:rsid w:val="002138AE"/>
  </w:style>
  <w:style w:type="character" w:styleId="a3">
    <w:name w:val="Hyperlink"/>
    <w:basedOn w:val="a0"/>
    <w:uiPriority w:val="99"/>
    <w:semiHidden/>
    <w:unhideWhenUsed/>
    <w:rsid w:val="002138AE"/>
    <w:rPr>
      <w:color w:val="0000FF"/>
      <w:u w:val="single"/>
    </w:rPr>
  </w:style>
  <w:style w:type="character" w:customStyle="1" w:styleId="theme">
    <w:name w:val="theme"/>
    <w:basedOn w:val="a0"/>
    <w:rsid w:val="002138AE"/>
  </w:style>
  <w:style w:type="paragraph" w:styleId="a4">
    <w:name w:val="Normal (Web)"/>
    <w:basedOn w:val="a"/>
    <w:uiPriority w:val="99"/>
    <w:semiHidden/>
    <w:unhideWhenUsed/>
    <w:rsid w:val="002138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2138AE"/>
  </w:style>
  <w:style w:type="paragraph" w:styleId="a5">
    <w:name w:val="Balloon Text"/>
    <w:basedOn w:val="a"/>
    <w:link w:val="a6"/>
    <w:uiPriority w:val="99"/>
    <w:semiHidden/>
    <w:unhideWhenUsed/>
    <w:rsid w:val="00213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s%3A%2F%2Fprocnov.ru%2Fexplain%2F2725-o-specialnoy-ocenke-usloviy-truda.html&amp;title=%D0%9F%D1%80%D0%BE%D0%BA%D1%83%D1%80%D0%B0%D1%82%D1%83%D1%80%D0%B0%20%D0%9D%D0%BE%D0%B2%D0%B3%D0%BE%D1%80%D0%BE%D0%B4%D1%81%D0%BA%D0%BE%D0%B9%20%D0%BE%D0%B1%D0%BB%D0%B0%D1%81%D1%82%D0%B8%20-%20%D0%9E%20%D1%81%D0%BF%D0%B5%D1%86%D0%B8%D0%B0%D0%BB%D1%8C%D0%BD%D0%BE%D0%B9%20%D0%BE%D1%86%D0%B5%D0%BD%D0%BA%D0%B5%20%D1%83%D1%81%D0%BB%D0%BE%D0%B2%D0%B8%D0%B9%20%D1%82%D1%80%D1%83%D0%B4%D0%B0" TargetMode="External"/><Relationship Id="rId4" Type="http://schemas.openxmlformats.org/officeDocument/2006/relationships/hyperlink" Target="http://zakonbase.ru/content/base/278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2020-01-06T15:43:00Z</dcterms:created>
  <dcterms:modified xsi:type="dcterms:W3CDTF">2020-01-06T15:44:00Z</dcterms:modified>
</cp:coreProperties>
</file>