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5DC4" w14:textId="1A7F5B05" w:rsidR="000C6E6F" w:rsidRDefault="000C6E6F" w:rsidP="000C6E6F">
      <w:r>
        <w:t>Незаконное получение выплат - уголовно наказуемое деяние</w:t>
      </w:r>
    </w:p>
    <w:p w14:paraId="6643C1B4" w14:textId="279C0486" w:rsidR="000C6E6F" w:rsidRDefault="000C6E6F" w:rsidP="000C6E6F">
      <w:r>
        <w:t>Приговором Тляратинского районного суда РД местный житель признан виновным в совершении преступления, предусмотренного ч. 4 ст. 159.2 УК РФ.</w:t>
      </w:r>
    </w:p>
    <w:p w14:paraId="506AFC38" w14:textId="77777777" w:rsidR="000C6E6F" w:rsidRDefault="000C6E6F" w:rsidP="000C6E6F">
      <w:r>
        <w:t xml:space="preserve">В ходе судебного заседания установлено, что местный житель, имея преступный умысел, направленный на тайное хищение денежных при получении социальных выплат, достоверно зная о смерти родственника, незаконно получил денежные средства в виде пенсионных выплат на последнего.  </w:t>
      </w:r>
    </w:p>
    <w:p w14:paraId="335AC46A" w14:textId="77777777" w:rsidR="000C6E6F" w:rsidRDefault="000C6E6F" w:rsidP="000C6E6F">
      <w:r>
        <w:t>Указанное лицо, своими мошенническими действиями причинило ОСФР по РД ущерб в размере 1 137 226, 50 рублей.</w:t>
      </w:r>
    </w:p>
    <w:p w14:paraId="3C2DE8B4" w14:textId="77777777" w:rsidR="000C6E6F" w:rsidRDefault="000C6E6F" w:rsidP="000C6E6F">
      <w:r>
        <w:t xml:space="preserve">С учетом позиции государственного обвинителя Судом назначено наказание в виде лишения свободы сроком на 2 года и 6 месяцев условно, с испытательным сроком на 2 года и 2 месяцев. </w:t>
      </w:r>
    </w:p>
    <w:p w14:paraId="1FB0C6E8" w14:textId="16140E90" w:rsidR="000C6E6F" w:rsidRDefault="000C6E6F" w:rsidP="000C6E6F">
      <w:r>
        <w:t>Кроме того, приговор суда взыскано с осужденного денежные средства в размере1 137 226, 50 рублей.</w:t>
      </w:r>
    </w:p>
    <w:p w14:paraId="5BCB80A8" w14:textId="77777777" w:rsidR="000C6E6F" w:rsidRDefault="000C6E6F" w:rsidP="000C6E6F"/>
    <w:p w14:paraId="291386B9" w14:textId="77777777" w:rsidR="000C6E6F" w:rsidRPr="000C6E6F" w:rsidRDefault="000C6E6F" w:rsidP="000C6E6F">
      <w:pPr>
        <w:rPr>
          <w:b/>
          <w:bCs/>
        </w:rPr>
      </w:pPr>
      <w:r w:rsidRPr="000C6E6F">
        <w:rPr>
          <w:b/>
          <w:bCs/>
        </w:rPr>
        <w:t xml:space="preserve">Заместитель Тляратинского </w:t>
      </w:r>
    </w:p>
    <w:p w14:paraId="57EC0F4E" w14:textId="77777777" w:rsidR="000C6E6F" w:rsidRPr="000C6E6F" w:rsidRDefault="000C6E6F" w:rsidP="000C6E6F">
      <w:pPr>
        <w:rPr>
          <w:b/>
          <w:bCs/>
          <w:rtl/>
        </w:rPr>
      </w:pPr>
      <w:r w:rsidRPr="000C6E6F">
        <w:rPr>
          <w:b/>
          <w:bCs/>
        </w:rPr>
        <w:t>межрайонного прокурора</w:t>
      </w:r>
    </w:p>
    <w:p w14:paraId="6D242AF1" w14:textId="5C3AD436" w:rsidR="000C6E6F" w:rsidRPr="000C6E6F" w:rsidRDefault="000C6E6F" w:rsidP="000C6E6F">
      <w:pPr>
        <w:rPr>
          <w:b/>
          <w:bCs/>
        </w:rPr>
      </w:pPr>
      <w:r w:rsidRPr="000C6E6F">
        <w:rPr>
          <w:b/>
          <w:bCs/>
        </w:rPr>
        <w:t>Р.А. Баталов</w:t>
      </w:r>
    </w:p>
    <w:p w14:paraId="69BC3717" w14:textId="77777777" w:rsidR="00FB4C57" w:rsidRDefault="00FB4C57"/>
    <w:sectPr w:rsidR="00FB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F"/>
    <w:rsid w:val="000C6E6F"/>
    <w:rsid w:val="00FB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DDCB"/>
  <w15:chartTrackingRefBased/>
  <w15:docId w15:val="{C9F26F00-670F-478A-B756-79B19111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2024-12-28T12:27:00Z</dcterms:created>
  <dcterms:modified xsi:type="dcterms:W3CDTF">2024-12-28T12:28:00Z</dcterms:modified>
</cp:coreProperties>
</file>