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C9D" w:rsidRPr="00F3219D" w:rsidRDefault="001E4C9D" w:rsidP="00422E2C">
      <w:pPr>
        <w:spacing w:after="0" w:line="240" w:lineRule="auto"/>
        <w:jc w:val="right"/>
        <w:rPr>
          <w:rFonts w:ascii="Times New Roman" w:eastAsia="Calibri" w:hAnsi="Times New Roman" w:cs="Times New Roman"/>
          <w:b/>
          <w:color w:val="FF0000"/>
          <w:sz w:val="28"/>
          <w:szCs w:val="28"/>
        </w:rPr>
      </w:pPr>
    </w:p>
    <w:p w:rsidR="009E02DB" w:rsidRPr="00527836" w:rsidRDefault="009E02DB" w:rsidP="009E02DB">
      <w:pPr>
        <w:spacing w:after="0" w:line="240" w:lineRule="auto"/>
        <w:ind w:left="5387"/>
        <w:jc w:val="center"/>
        <w:rPr>
          <w:rFonts w:ascii="Times New Roman" w:eastAsia="Calibri" w:hAnsi="Times New Roman" w:cs="Times New Roman"/>
          <w:b/>
          <w:color w:val="0070C0"/>
          <w:sz w:val="24"/>
          <w:szCs w:val="24"/>
        </w:rPr>
      </w:pPr>
      <w:r w:rsidRPr="00527836">
        <w:rPr>
          <w:rFonts w:ascii="Times New Roman" w:eastAsia="Calibri" w:hAnsi="Times New Roman" w:cs="Times New Roman"/>
          <w:b/>
          <w:color w:val="0070C0"/>
          <w:sz w:val="24"/>
          <w:szCs w:val="24"/>
        </w:rPr>
        <w:t>Утверждена</w:t>
      </w:r>
    </w:p>
    <w:p w:rsidR="009E02DB" w:rsidRPr="00527836" w:rsidRDefault="009E02DB" w:rsidP="009E02DB">
      <w:pPr>
        <w:spacing w:after="0" w:line="240" w:lineRule="auto"/>
        <w:ind w:left="5387"/>
        <w:jc w:val="center"/>
        <w:rPr>
          <w:rFonts w:ascii="Times New Roman" w:eastAsia="Calibri" w:hAnsi="Times New Roman" w:cs="Times New Roman"/>
          <w:b/>
          <w:color w:val="0070C0"/>
          <w:sz w:val="24"/>
          <w:szCs w:val="24"/>
        </w:rPr>
      </w:pPr>
      <w:r w:rsidRPr="00527836">
        <w:rPr>
          <w:rFonts w:ascii="Times New Roman" w:eastAsia="Calibri" w:hAnsi="Times New Roman" w:cs="Times New Roman"/>
          <w:b/>
          <w:color w:val="0070C0"/>
          <w:sz w:val="24"/>
          <w:szCs w:val="24"/>
        </w:rPr>
        <w:t xml:space="preserve">Решением Собрания депутатов </w:t>
      </w:r>
    </w:p>
    <w:p w:rsidR="009E02DB" w:rsidRPr="00527836" w:rsidRDefault="009E02DB" w:rsidP="009E02DB">
      <w:pPr>
        <w:spacing w:after="0" w:line="240" w:lineRule="auto"/>
        <w:ind w:left="5387"/>
        <w:jc w:val="center"/>
        <w:rPr>
          <w:rFonts w:ascii="Times New Roman" w:eastAsia="Calibri" w:hAnsi="Times New Roman" w:cs="Times New Roman"/>
          <w:b/>
          <w:color w:val="0070C0"/>
          <w:sz w:val="24"/>
          <w:szCs w:val="24"/>
        </w:rPr>
      </w:pPr>
      <w:r w:rsidRPr="00527836">
        <w:rPr>
          <w:rFonts w:ascii="Times New Roman" w:eastAsia="Calibri" w:hAnsi="Times New Roman" w:cs="Times New Roman"/>
          <w:b/>
          <w:color w:val="0070C0"/>
          <w:sz w:val="24"/>
          <w:szCs w:val="24"/>
        </w:rPr>
        <w:t>М</w:t>
      </w:r>
      <w:r w:rsidR="00D6380B" w:rsidRPr="00527836">
        <w:rPr>
          <w:rFonts w:ascii="Times New Roman" w:eastAsia="Calibri" w:hAnsi="Times New Roman" w:cs="Times New Roman"/>
          <w:b/>
          <w:color w:val="0070C0"/>
          <w:sz w:val="24"/>
          <w:szCs w:val="24"/>
        </w:rPr>
        <w:t>Р</w:t>
      </w:r>
      <w:r w:rsidRPr="00527836">
        <w:rPr>
          <w:rFonts w:ascii="Times New Roman" w:eastAsia="Calibri" w:hAnsi="Times New Roman" w:cs="Times New Roman"/>
          <w:b/>
          <w:color w:val="0070C0"/>
          <w:sz w:val="24"/>
          <w:szCs w:val="24"/>
        </w:rPr>
        <w:t xml:space="preserve"> «</w:t>
      </w:r>
      <w:r w:rsidR="00D6380B" w:rsidRPr="00527836">
        <w:rPr>
          <w:rFonts w:ascii="Times New Roman" w:eastAsia="Calibri" w:hAnsi="Times New Roman" w:cs="Times New Roman"/>
          <w:b/>
          <w:color w:val="0070C0"/>
          <w:sz w:val="24"/>
          <w:szCs w:val="24"/>
        </w:rPr>
        <w:t>Цунтинский</w:t>
      </w:r>
      <w:r w:rsidRPr="00527836">
        <w:rPr>
          <w:rFonts w:ascii="Times New Roman" w:eastAsia="Calibri" w:hAnsi="Times New Roman" w:cs="Times New Roman"/>
          <w:b/>
          <w:color w:val="0070C0"/>
          <w:sz w:val="24"/>
          <w:szCs w:val="24"/>
        </w:rPr>
        <w:t xml:space="preserve"> район»</w:t>
      </w:r>
    </w:p>
    <w:p w:rsidR="009E02DB" w:rsidRPr="009E02DB" w:rsidRDefault="009E02DB" w:rsidP="009E02DB">
      <w:pPr>
        <w:spacing w:after="0" w:line="240" w:lineRule="auto"/>
        <w:ind w:left="5387"/>
        <w:jc w:val="center"/>
        <w:rPr>
          <w:rFonts w:ascii="Times New Roman" w:eastAsia="Calibri" w:hAnsi="Times New Roman" w:cs="Times New Roman"/>
          <w:b/>
          <w:color w:val="0070C0"/>
          <w:sz w:val="28"/>
          <w:szCs w:val="28"/>
        </w:rPr>
      </w:pPr>
      <w:r w:rsidRPr="00527836">
        <w:rPr>
          <w:rFonts w:ascii="Times New Roman" w:eastAsia="Calibri" w:hAnsi="Times New Roman" w:cs="Times New Roman"/>
          <w:b/>
          <w:color w:val="0070C0"/>
          <w:sz w:val="24"/>
          <w:szCs w:val="24"/>
        </w:rPr>
        <w:t>от «</w:t>
      </w:r>
      <w:r w:rsidR="007758A9">
        <w:rPr>
          <w:rFonts w:ascii="Times New Roman" w:eastAsia="Calibri" w:hAnsi="Times New Roman" w:cs="Times New Roman"/>
          <w:b/>
          <w:color w:val="0070C0"/>
          <w:sz w:val="24"/>
          <w:szCs w:val="24"/>
        </w:rPr>
        <w:t>29</w:t>
      </w:r>
      <w:r w:rsidRPr="00527836">
        <w:rPr>
          <w:rFonts w:ascii="Times New Roman" w:eastAsia="Calibri" w:hAnsi="Times New Roman" w:cs="Times New Roman"/>
          <w:b/>
          <w:color w:val="0070C0"/>
          <w:sz w:val="24"/>
          <w:szCs w:val="24"/>
        </w:rPr>
        <w:t>»</w:t>
      </w:r>
      <w:r w:rsidR="00527836">
        <w:rPr>
          <w:rFonts w:ascii="Times New Roman" w:eastAsia="Calibri" w:hAnsi="Times New Roman" w:cs="Times New Roman"/>
          <w:b/>
          <w:color w:val="0070C0"/>
          <w:sz w:val="24"/>
          <w:szCs w:val="24"/>
        </w:rPr>
        <w:t xml:space="preserve"> </w:t>
      </w:r>
      <w:r w:rsidR="007758A9">
        <w:rPr>
          <w:rFonts w:ascii="Times New Roman" w:eastAsia="Calibri" w:hAnsi="Times New Roman" w:cs="Times New Roman"/>
          <w:b/>
          <w:color w:val="0070C0"/>
          <w:sz w:val="24"/>
          <w:szCs w:val="24"/>
        </w:rPr>
        <w:t xml:space="preserve">октября </w:t>
      </w:r>
      <w:r w:rsidRPr="00527836">
        <w:rPr>
          <w:rFonts w:ascii="Times New Roman" w:eastAsia="Calibri" w:hAnsi="Times New Roman" w:cs="Times New Roman"/>
          <w:b/>
          <w:color w:val="0070C0"/>
          <w:sz w:val="24"/>
          <w:szCs w:val="24"/>
        </w:rPr>
        <w:t>2015 г. №</w:t>
      </w:r>
      <w:r w:rsidR="007758A9">
        <w:rPr>
          <w:rFonts w:ascii="Times New Roman" w:eastAsia="Calibri" w:hAnsi="Times New Roman" w:cs="Times New Roman"/>
          <w:b/>
          <w:color w:val="0070C0"/>
          <w:sz w:val="24"/>
          <w:szCs w:val="24"/>
        </w:rPr>
        <w:t xml:space="preserve"> 5/4</w:t>
      </w:r>
    </w:p>
    <w:p w:rsidR="001913EB" w:rsidRDefault="001913EB" w:rsidP="00422E2C">
      <w:pPr>
        <w:spacing w:after="0" w:line="240" w:lineRule="auto"/>
        <w:rPr>
          <w:rFonts w:ascii="Times New Roman" w:eastAsia="Calibri" w:hAnsi="Times New Roman" w:cs="Times New Roman"/>
          <w:b/>
          <w:color w:val="5F497A" w:themeColor="accent4" w:themeShade="BF"/>
          <w:sz w:val="36"/>
          <w:szCs w:val="36"/>
        </w:rPr>
      </w:pPr>
    </w:p>
    <w:p w:rsidR="009E02DB" w:rsidRPr="00422E2C" w:rsidRDefault="009E02DB" w:rsidP="00422E2C">
      <w:pPr>
        <w:spacing w:after="0" w:line="240" w:lineRule="auto"/>
        <w:jc w:val="center"/>
        <w:rPr>
          <w:rFonts w:ascii="Times New Roman" w:eastAsia="Calibri" w:hAnsi="Times New Roman" w:cs="Times New Roman"/>
          <w:b/>
          <w:color w:val="5F497A" w:themeColor="accent4" w:themeShade="BF"/>
          <w:sz w:val="32"/>
          <w:szCs w:val="32"/>
        </w:rPr>
      </w:pPr>
      <w:r w:rsidRPr="00422E2C">
        <w:rPr>
          <w:rFonts w:ascii="Times New Roman" w:eastAsia="Calibri" w:hAnsi="Times New Roman" w:cs="Times New Roman"/>
          <w:b/>
          <w:color w:val="5F497A" w:themeColor="accent4" w:themeShade="BF"/>
          <w:sz w:val="32"/>
          <w:szCs w:val="32"/>
        </w:rPr>
        <w:t>КОМПЛЕКСНАЯ</w:t>
      </w:r>
      <w:bookmarkStart w:id="0" w:name="_GoBack"/>
      <w:bookmarkEnd w:id="0"/>
    </w:p>
    <w:p w:rsidR="009E02DB" w:rsidRPr="00422E2C" w:rsidRDefault="009E02DB" w:rsidP="00422E2C">
      <w:pPr>
        <w:spacing w:after="0" w:line="240" w:lineRule="auto"/>
        <w:jc w:val="center"/>
        <w:rPr>
          <w:rFonts w:ascii="Times New Roman" w:eastAsia="Calibri" w:hAnsi="Times New Roman" w:cs="Times New Roman"/>
          <w:b/>
          <w:color w:val="5F497A" w:themeColor="accent4" w:themeShade="BF"/>
          <w:sz w:val="48"/>
          <w:szCs w:val="48"/>
        </w:rPr>
      </w:pPr>
      <w:r w:rsidRPr="00422E2C">
        <w:rPr>
          <w:rFonts w:ascii="Times New Roman" w:eastAsia="Calibri" w:hAnsi="Times New Roman" w:cs="Times New Roman"/>
          <w:b/>
          <w:color w:val="5F497A" w:themeColor="accent4" w:themeShade="BF"/>
          <w:sz w:val="48"/>
          <w:szCs w:val="48"/>
        </w:rPr>
        <w:t>П</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Р</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О</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Г</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Р</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А</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М</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М</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А</w:t>
      </w:r>
    </w:p>
    <w:p w:rsidR="009E02DB" w:rsidRPr="00BA6779" w:rsidRDefault="009E02DB" w:rsidP="00422E2C">
      <w:pPr>
        <w:spacing w:after="0" w:line="240" w:lineRule="auto"/>
        <w:jc w:val="center"/>
        <w:rPr>
          <w:rFonts w:ascii="Times New Roman" w:eastAsia="Calibri" w:hAnsi="Times New Roman" w:cs="Times New Roman"/>
          <w:b/>
          <w:color w:val="0070C0"/>
          <w:sz w:val="48"/>
          <w:szCs w:val="48"/>
        </w:rPr>
      </w:pPr>
      <w:r w:rsidRPr="00BA6779">
        <w:rPr>
          <w:rFonts w:ascii="Times New Roman" w:eastAsia="Calibri" w:hAnsi="Times New Roman" w:cs="Times New Roman"/>
          <w:b/>
          <w:color w:val="0070C0"/>
          <w:sz w:val="48"/>
          <w:szCs w:val="48"/>
        </w:rPr>
        <w:t>экономического и социального</w:t>
      </w:r>
    </w:p>
    <w:p w:rsidR="009E02DB" w:rsidRPr="00BA6779" w:rsidRDefault="009E02DB" w:rsidP="00422E2C">
      <w:pPr>
        <w:spacing w:after="0" w:line="240" w:lineRule="auto"/>
        <w:jc w:val="center"/>
        <w:rPr>
          <w:rFonts w:ascii="Times New Roman" w:eastAsia="Calibri" w:hAnsi="Times New Roman" w:cs="Times New Roman"/>
          <w:b/>
          <w:color w:val="0070C0"/>
          <w:sz w:val="48"/>
          <w:szCs w:val="48"/>
        </w:rPr>
      </w:pPr>
      <w:r w:rsidRPr="00BA6779">
        <w:rPr>
          <w:rFonts w:ascii="Times New Roman" w:eastAsia="Calibri" w:hAnsi="Times New Roman" w:cs="Times New Roman"/>
          <w:b/>
          <w:color w:val="0070C0"/>
          <w:sz w:val="48"/>
          <w:szCs w:val="48"/>
        </w:rPr>
        <w:t xml:space="preserve">развития муниципального </w:t>
      </w:r>
      <w:r w:rsidR="0008648D">
        <w:rPr>
          <w:rFonts w:ascii="Times New Roman" w:eastAsia="Calibri" w:hAnsi="Times New Roman" w:cs="Times New Roman"/>
          <w:b/>
          <w:color w:val="0070C0"/>
          <w:sz w:val="48"/>
          <w:szCs w:val="48"/>
        </w:rPr>
        <w:t>района</w:t>
      </w:r>
    </w:p>
    <w:p w:rsidR="009233D7" w:rsidRPr="009233D7" w:rsidRDefault="009E02DB" w:rsidP="00422E2C">
      <w:pPr>
        <w:pStyle w:val="ad"/>
        <w:spacing w:after="0" w:line="240" w:lineRule="auto"/>
        <w:ind w:left="720"/>
        <w:jc w:val="center"/>
        <w:rPr>
          <w:rFonts w:ascii="Times New Roman" w:eastAsia="Calibri" w:hAnsi="Times New Roman"/>
          <w:b/>
          <w:color w:val="0070C0"/>
          <w:sz w:val="48"/>
          <w:szCs w:val="48"/>
        </w:rPr>
      </w:pPr>
      <w:r w:rsidRPr="003F49B1">
        <w:rPr>
          <w:rFonts w:ascii="Times New Roman" w:eastAsia="Calibri" w:hAnsi="Times New Roman"/>
          <w:b/>
          <w:color w:val="0070C0"/>
          <w:sz w:val="48"/>
          <w:szCs w:val="48"/>
        </w:rPr>
        <w:t>«</w:t>
      </w:r>
      <w:r w:rsidR="003F49B1">
        <w:rPr>
          <w:rFonts w:ascii="Times New Roman" w:eastAsia="Calibri" w:hAnsi="Times New Roman"/>
          <w:b/>
          <w:color w:val="0070C0"/>
          <w:sz w:val="48"/>
          <w:szCs w:val="48"/>
        </w:rPr>
        <w:t>Цунтинский</w:t>
      </w:r>
      <w:r w:rsidRPr="003F49B1">
        <w:rPr>
          <w:rFonts w:ascii="Times New Roman" w:eastAsia="Calibri" w:hAnsi="Times New Roman"/>
          <w:b/>
          <w:color w:val="0070C0"/>
          <w:sz w:val="48"/>
          <w:szCs w:val="48"/>
        </w:rPr>
        <w:t xml:space="preserve"> район» на 2015-201</w:t>
      </w:r>
      <w:r w:rsidR="00BA6779" w:rsidRPr="003F49B1">
        <w:rPr>
          <w:rFonts w:ascii="Times New Roman" w:eastAsia="Calibri" w:hAnsi="Times New Roman"/>
          <w:b/>
          <w:color w:val="0070C0"/>
          <w:sz w:val="48"/>
          <w:szCs w:val="48"/>
        </w:rPr>
        <w:t>8</w:t>
      </w:r>
      <w:r w:rsidRPr="003F49B1">
        <w:rPr>
          <w:rFonts w:ascii="Times New Roman" w:eastAsia="Calibri" w:hAnsi="Times New Roman"/>
          <w:b/>
          <w:color w:val="0070C0"/>
          <w:sz w:val="48"/>
          <w:szCs w:val="48"/>
        </w:rPr>
        <w:t xml:space="preserve"> гг.</w:t>
      </w:r>
    </w:p>
    <w:p w:rsidR="009233D7" w:rsidRDefault="009233D7" w:rsidP="009233D7">
      <w:pPr>
        <w:pStyle w:val="ad"/>
        <w:spacing w:after="0" w:line="240" w:lineRule="auto"/>
        <w:ind w:left="0"/>
        <w:rPr>
          <w:rFonts w:ascii="Times New Roman" w:eastAsia="Calibri" w:hAnsi="Times New Roman"/>
          <w:b/>
          <w:color w:val="0070C0"/>
          <w:sz w:val="48"/>
          <w:szCs w:val="48"/>
        </w:rPr>
      </w:pPr>
      <w:r w:rsidRPr="001374CF">
        <w:rPr>
          <w:noProof/>
          <w:lang w:eastAsia="ru-RU"/>
        </w:rPr>
        <w:drawing>
          <wp:inline distT="0" distB="0" distL="0" distR="0" wp14:anchorId="2BCDD6A5" wp14:editId="12B046B2">
            <wp:extent cx="6067425" cy="39814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281" cy="4008916"/>
                    </a:xfrm>
                    <a:prstGeom prst="rect">
                      <a:avLst/>
                    </a:prstGeom>
                    <a:noFill/>
                    <a:ln>
                      <a:noFill/>
                    </a:ln>
                  </pic:spPr>
                </pic:pic>
              </a:graphicData>
            </a:graphic>
          </wp:inline>
        </w:drawing>
      </w:r>
    </w:p>
    <w:tbl>
      <w:tblPr>
        <w:tblStyle w:val="af0"/>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D67374" w:rsidTr="00C05F7A">
        <w:tc>
          <w:tcPr>
            <w:tcW w:w="4820" w:type="dxa"/>
          </w:tcPr>
          <w:p w:rsidR="00D67374" w:rsidRDefault="009233D7" w:rsidP="00422E2C">
            <w:pPr>
              <w:pStyle w:val="ad"/>
              <w:ind w:left="-108" w:firstLine="0"/>
              <w:rPr>
                <w:rFonts w:ascii="Times New Roman" w:eastAsia="Calibri" w:hAnsi="Times New Roman"/>
                <w:b/>
                <w:color w:val="0070C0"/>
                <w:sz w:val="48"/>
                <w:szCs w:val="48"/>
              </w:rPr>
            </w:pPr>
            <w:r w:rsidRPr="009233D7">
              <w:rPr>
                <w:rFonts w:ascii="Times New Roman" w:hAnsi="Times New Roman"/>
                <w:b/>
                <w:bCs/>
                <w:noProof/>
                <w:sz w:val="28"/>
                <w:szCs w:val="28"/>
                <w:lang w:eastAsia="ru-RU"/>
              </w:rPr>
              <w:drawing>
                <wp:inline distT="0" distB="0" distL="0" distR="0" wp14:anchorId="2F3C0A2D" wp14:editId="2D5F2967">
                  <wp:extent cx="3048000" cy="2499360"/>
                  <wp:effectExtent l="0" t="0" r="0" b="0"/>
                  <wp:docPr id="9" name="Рисунок 9" descr="C:\Users\Варис\Desktop\села района\кидеро\кид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рис\Desktop\села района\кидеро\кидер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3406" cy="2544793"/>
                          </a:xfrm>
                          <a:prstGeom prst="rect">
                            <a:avLst/>
                          </a:prstGeom>
                          <a:noFill/>
                          <a:ln>
                            <a:noFill/>
                          </a:ln>
                        </pic:spPr>
                      </pic:pic>
                    </a:graphicData>
                  </a:graphic>
                </wp:inline>
              </w:drawing>
            </w:r>
          </w:p>
        </w:tc>
        <w:tc>
          <w:tcPr>
            <w:tcW w:w="4819" w:type="dxa"/>
          </w:tcPr>
          <w:p w:rsidR="00D67374" w:rsidRDefault="009233D7" w:rsidP="00422E2C">
            <w:pPr>
              <w:pStyle w:val="ad"/>
              <w:ind w:left="-162" w:right="-21" w:firstLine="0"/>
              <w:rPr>
                <w:rFonts w:ascii="Times New Roman" w:eastAsia="Calibri" w:hAnsi="Times New Roman"/>
                <w:b/>
                <w:color w:val="0070C0"/>
                <w:sz w:val="48"/>
                <w:szCs w:val="48"/>
              </w:rPr>
            </w:pPr>
            <w:r>
              <w:rPr>
                <w:rFonts w:ascii="Times New Roman" w:eastAsia="Calibri" w:hAnsi="Times New Roman"/>
                <w:b/>
                <w:noProof/>
                <w:color w:val="0070C0"/>
                <w:sz w:val="48"/>
                <w:szCs w:val="48"/>
                <w:lang w:eastAsia="ru-RU"/>
              </w:rPr>
              <w:drawing>
                <wp:inline distT="0" distB="0" distL="0" distR="0" wp14:anchorId="1E49D399" wp14:editId="11475B18">
                  <wp:extent cx="3057525" cy="249999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538552_880822281974640_978287639478077536_n.jpg"/>
                          <pic:cNvPicPr/>
                        </pic:nvPicPr>
                        <pic:blipFill>
                          <a:blip r:embed="rId10">
                            <a:extLst>
                              <a:ext uri="{28A0092B-C50C-407E-A947-70E740481C1C}">
                                <a14:useLocalDpi xmlns:a14="http://schemas.microsoft.com/office/drawing/2010/main" val="0"/>
                              </a:ext>
                            </a:extLst>
                          </a:blip>
                          <a:stretch>
                            <a:fillRect/>
                          </a:stretch>
                        </pic:blipFill>
                        <pic:spPr>
                          <a:xfrm>
                            <a:off x="0" y="0"/>
                            <a:ext cx="3089130" cy="2525837"/>
                          </a:xfrm>
                          <a:prstGeom prst="rect">
                            <a:avLst/>
                          </a:prstGeom>
                        </pic:spPr>
                      </pic:pic>
                    </a:graphicData>
                  </a:graphic>
                </wp:inline>
              </w:drawing>
            </w:r>
          </w:p>
        </w:tc>
      </w:tr>
    </w:tbl>
    <w:p w:rsidR="00F875D9" w:rsidRPr="009E02DB" w:rsidRDefault="00F875D9" w:rsidP="00F875D9">
      <w:pPr>
        <w:spacing w:after="0" w:line="240" w:lineRule="auto"/>
        <w:ind w:firstLine="540"/>
        <w:jc w:val="center"/>
        <w:rPr>
          <w:rFonts w:ascii="Times New Roman" w:eastAsia="Times New Roman" w:hAnsi="Times New Roman" w:cs="Times New Roman"/>
          <w:b/>
          <w:bCs/>
          <w:color w:val="5F497A" w:themeColor="accent4" w:themeShade="BF"/>
          <w:sz w:val="28"/>
          <w:szCs w:val="28"/>
          <w:lang w:eastAsia="ru-RU"/>
        </w:rPr>
      </w:pPr>
      <w:r w:rsidRPr="009E02DB">
        <w:rPr>
          <w:rFonts w:ascii="Times New Roman" w:eastAsia="Times New Roman" w:hAnsi="Times New Roman" w:cs="Times New Roman"/>
          <w:b/>
          <w:bCs/>
          <w:color w:val="5F497A" w:themeColor="accent4" w:themeShade="BF"/>
          <w:sz w:val="28"/>
          <w:szCs w:val="28"/>
          <w:lang w:eastAsia="ru-RU"/>
        </w:rPr>
        <w:t>Республика Дагестан,</w:t>
      </w:r>
    </w:p>
    <w:p w:rsidR="00F875D9" w:rsidRPr="009E02DB" w:rsidRDefault="00F875D9" w:rsidP="00F875D9">
      <w:pPr>
        <w:spacing w:after="0" w:line="240" w:lineRule="auto"/>
        <w:ind w:firstLine="540"/>
        <w:jc w:val="center"/>
        <w:rPr>
          <w:rFonts w:ascii="Times New Roman" w:eastAsia="Times New Roman" w:hAnsi="Times New Roman" w:cs="Times New Roman"/>
          <w:b/>
          <w:bCs/>
          <w:color w:val="5F497A" w:themeColor="accent4" w:themeShade="BF"/>
          <w:sz w:val="28"/>
          <w:szCs w:val="28"/>
          <w:lang w:eastAsia="ru-RU"/>
        </w:rPr>
      </w:pPr>
      <w:r>
        <w:rPr>
          <w:rFonts w:ascii="Times New Roman" w:eastAsia="Times New Roman" w:hAnsi="Times New Roman" w:cs="Times New Roman"/>
          <w:b/>
          <w:bCs/>
          <w:color w:val="5F497A" w:themeColor="accent4" w:themeShade="BF"/>
          <w:sz w:val="28"/>
          <w:szCs w:val="28"/>
          <w:lang w:eastAsia="ru-RU"/>
        </w:rPr>
        <w:t>Цунтинский</w:t>
      </w:r>
      <w:r w:rsidRPr="009E02DB">
        <w:rPr>
          <w:rFonts w:ascii="Times New Roman" w:eastAsia="Times New Roman" w:hAnsi="Times New Roman" w:cs="Times New Roman"/>
          <w:b/>
          <w:bCs/>
          <w:color w:val="5F497A" w:themeColor="accent4" w:themeShade="BF"/>
          <w:sz w:val="28"/>
          <w:szCs w:val="28"/>
          <w:lang w:eastAsia="ru-RU"/>
        </w:rPr>
        <w:t xml:space="preserve"> район, с.</w:t>
      </w:r>
      <w:r w:rsidR="00527836">
        <w:rPr>
          <w:rFonts w:ascii="Times New Roman" w:eastAsia="Times New Roman" w:hAnsi="Times New Roman" w:cs="Times New Roman"/>
          <w:b/>
          <w:bCs/>
          <w:color w:val="5F497A" w:themeColor="accent4" w:themeShade="BF"/>
          <w:sz w:val="28"/>
          <w:szCs w:val="28"/>
          <w:lang w:eastAsia="ru-RU"/>
        </w:rPr>
        <w:t xml:space="preserve"> </w:t>
      </w:r>
      <w:r>
        <w:rPr>
          <w:rFonts w:ascii="Times New Roman" w:eastAsia="Times New Roman" w:hAnsi="Times New Roman" w:cs="Times New Roman"/>
          <w:b/>
          <w:bCs/>
          <w:color w:val="5F497A" w:themeColor="accent4" w:themeShade="BF"/>
          <w:sz w:val="28"/>
          <w:szCs w:val="28"/>
          <w:lang w:eastAsia="ru-RU"/>
        </w:rPr>
        <w:t>Кидеро</w:t>
      </w:r>
      <w:r w:rsidRPr="009E02DB">
        <w:rPr>
          <w:rFonts w:ascii="Times New Roman" w:eastAsia="Times New Roman" w:hAnsi="Times New Roman" w:cs="Times New Roman"/>
          <w:b/>
          <w:bCs/>
          <w:color w:val="5F497A" w:themeColor="accent4" w:themeShade="BF"/>
          <w:sz w:val="28"/>
          <w:szCs w:val="28"/>
          <w:lang w:eastAsia="ru-RU"/>
        </w:rPr>
        <w:t xml:space="preserve">, </w:t>
      </w:r>
      <w:r w:rsidR="00527836">
        <w:rPr>
          <w:rFonts w:ascii="Times New Roman" w:eastAsia="Times New Roman" w:hAnsi="Times New Roman" w:cs="Times New Roman"/>
          <w:b/>
          <w:bCs/>
          <w:color w:val="5F497A" w:themeColor="accent4" w:themeShade="BF"/>
          <w:sz w:val="28"/>
          <w:szCs w:val="28"/>
          <w:lang w:eastAsia="ru-RU"/>
        </w:rPr>
        <w:t xml:space="preserve"> </w:t>
      </w:r>
      <w:r w:rsidRPr="009E02DB">
        <w:rPr>
          <w:rFonts w:ascii="Times New Roman" w:eastAsia="Times New Roman" w:hAnsi="Times New Roman" w:cs="Times New Roman"/>
          <w:b/>
          <w:bCs/>
          <w:color w:val="5F497A" w:themeColor="accent4" w:themeShade="BF"/>
          <w:sz w:val="28"/>
          <w:szCs w:val="28"/>
          <w:lang w:eastAsia="ru-RU"/>
        </w:rPr>
        <w:t>2015 год</w:t>
      </w:r>
    </w:p>
    <w:p w:rsidR="009E02DB" w:rsidRPr="009E02DB" w:rsidRDefault="009E02DB" w:rsidP="00422E2C">
      <w:pPr>
        <w:spacing w:after="0" w:line="240" w:lineRule="auto"/>
        <w:rPr>
          <w:rFonts w:ascii="Times New Roman" w:eastAsia="Times New Roman" w:hAnsi="Times New Roman" w:cs="Times New Roman"/>
          <w:b/>
          <w:bCs/>
          <w:sz w:val="28"/>
          <w:szCs w:val="28"/>
          <w:lang w:eastAsia="ru-RU"/>
        </w:rPr>
      </w:pPr>
    </w:p>
    <w:p w:rsidR="00BA6779" w:rsidRDefault="00BA6779" w:rsidP="009E02DB">
      <w:pPr>
        <w:spacing w:after="0" w:line="240" w:lineRule="auto"/>
        <w:jc w:val="center"/>
        <w:rPr>
          <w:rFonts w:ascii="Times New Roman" w:eastAsia="Times New Roman" w:hAnsi="Times New Roman" w:cs="Times New Roman"/>
          <w:b/>
          <w:sz w:val="28"/>
          <w:szCs w:val="24"/>
          <w:lang w:eastAsia="ru-RU"/>
        </w:rPr>
      </w:pPr>
    </w:p>
    <w:p w:rsidR="009E02DB" w:rsidRPr="009E02DB" w:rsidRDefault="009E02DB" w:rsidP="009E02DB">
      <w:pPr>
        <w:jc w:val="center"/>
        <w:outlineLvl w:val="0"/>
        <w:rPr>
          <w:rFonts w:ascii="Times New Roman" w:eastAsia="Calibri" w:hAnsi="Times New Roman" w:cs="Times New Roman"/>
          <w:b/>
          <w:sz w:val="28"/>
          <w:szCs w:val="28"/>
        </w:rPr>
      </w:pPr>
      <w:r w:rsidRPr="009E02DB">
        <w:rPr>
          <w:rFonts w:ascii="Times New Roman" w:eastAsia="Calibri" w:hAnsi="Times New Roman" w:cs="Times New Roman"/>
          <w:b/>
          <w:sz w:val="28"/>
          <w:szCs w:val="28"/>
        </w:rPr>
        <w:t>ПАСПОРТ ПРОГРАММЫ</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521"/>
      </w:tblGrid>
      <w:tr w:rsidR="009E02DB" w:rsidRPr="009E02DB" w:rsidTr="009E02DB">
        <w:tc>
          <w:tcPr>
            <w:tcW w:w="3403" w:type="dxa"/>
            <w:tcBorders>
              <w:top w:val="single" w:sz="4" w:space="0" w:color="auto"/>
              <w:left w:val="single" w:sz="4" w:space="0" w:color="auto"/>
              <w:bottom w:val="single" w:sz="4" w:space="0" w:color="auto"/>
              <w:right w:val="single" w:sz="4" w:space="0" w:color="auto"/>
            </w:tcBorders>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Наименование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3F49B1">
            <w:pPr>
              <w:spacing w:after="0" w:line="240" w:lineRule="auto"/>
              <w:ind w:firstLine="394"/>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Комплексная программа экономического и социального развития муниципального района «</w:t>
            </w:r>
            <w:r w:rsidR="003F49B1">
              <w:rPr>
                <w:rFonts w:ascii="Times New Roman" w:eastAsia="Calibri" w:hAnsi="Times New Roman" w:cs="Times New Roman"/>
                <w:sz w:val="28"/>
                <w:szCs w:val="28"/>
              </w:rPr>
              <w:t>Цунтинский</w:t>
            </w:r>
            <w:r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 xml:space="preserve"> на 2015 -201</w:t>
            </w:r>
            <w:r w:rsidR="00661BBA">
              <w:rPr>
                <w:rFonts w:ascii="Times New Roman" w:eastAsia="Calibri" w:hAnsi="Times New Roman" w:cs="Times New Roman"/>
                <w:sz w:val="28"/>
                <w:szCs w:val="28"/>
              </w:rPr>
              <w:t>8</w:t>
            </w:r>
            <w:r w:rsidRPr="009E02DB">
              <w:rPr>
                <w:rFonts w:ascii="Times New Roman" w:eastAsia="Calibri" w:hAnsi="Times New Roman" w:cs="Times New Roman"/>
                <w:sz w:val="28"/>
                <w:szCs w:val="28"/>
              </w:rPr>
              <w:t xml:space="preserve"> годы (далее - Программа)</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Основание для разработки Программы</w:t>
            </w:r>
          </w:p>
        </w:tc>
        <w:tc>
          <w:tcPr>
            <w:tcW w:w="6521" w:type="dxa"/>
            <w:tcBorders>
              <w:top w:val="single" w:sz="4" w:space="0" w:color="auto"/>
              <w:left w:val="single" w:sz="4" w:space="0" w:color="auto"/>
              <w:bottom w:val="single" w:sz="4" w:space="0" w:color="auto"/>
              <w:right w:val="single" w:sz="4" w:space="0" w:color="auto"/>
            </w:tcBorders>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Федеральный закон от 06.10.2003г. №  31-ФЗ «Об общих принципах организации местного самоуправления в Российской Федерации»;</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Стратегия социально-экономического развития территориальной зоны «</w:t>
            </w:r>
            <w:r w:rsidR="00BA6BB6">
              <w:rPr>
                <w:rFonts w:ascii="Times New Roman" w:eastAsia="Calibri" w:hAnsi="Times New Roman" w:cs="Times New Roman"/>
                <w:sz w:val="28"/>
                <w:szCs w:val="28"/>
              </w:rPr>
              <w:t>Горный Дагестан</w:t>
            </w:r>
            <w:r w:rsidRPr="009E02DB">
              <w:rPr>
                <w:rFonts w:ascii="Times New Roman" w:eastAsia="Calibri" w:hAnsi="Times New Roman" w:cs="Times New Roman"/>
                <w:sz w:val="28"/>
                <w:szCs w:val="28"/>
              </w:rPr>
              <w:t>» Республики Дагестан;</w:t>
            </w:r>
          </w:p>
          <w:p w:rsidR="009E02DB" w:rsidRPr="009E02DB" w:rsidRDefault="00661BBA" w:rsidP="00BA7803">
            <w:pPr>
              <w:spacing w:after="0" w:line="240" w:lineRule="auto"/>
              <w:ind w:firstLine="31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E02DB" w:rsidRPr="009E02DB">
              <w:rPr>
                <w:rFonts w:ascii="Times New Roman" w:eastAsia="Calibri" w:hAnsi="Times New Roman" w:cs="Times New Roman"/>
                <w:sz w:val="28"/>
                <w:szCs w:val="28"/>
              </w:rPr>
              <w:t>Постановление Правительства Республики Дагестан от 30.09.2011 г. № 430 «Об утверждении Плана мероприятий по реализации стратегии социально-экономического развития Республики Дагестан до 2025 года на 2011 и 2012 годы».</w:t>
            </w:r>
          </w:p>
          <w:p w:rsidR="009E02DB" w:rsidRPr="009E02DB" w:rsidRDefault="00661BBA" w:rsidP="00CE09F6">
            <w:pPr>
              <w:spacing w:after="0" w:line="240" w:lineRule="auto"/>
              <w:ind w:firstLine="31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E02DB" w:rsidRPr="009E02DB">
              <w:rPr>
                <w:rFonts w:ascii="Times New Roman" w:eastAsia="Calibri" w:hAnsi="Times New Roman" w:cs="Times New Roman"/>
                <w:sz w:val="28"/>
                <w:szCs w:val="28"/>
              </w:rPr>
              <w:t xml:space="preserve">Устав муниципального </w:t>
            </w:r>
            <w:r w:rsidR="00CE09F6">
              <w:rPr>
                <w:rFonts w:ascii="Times New Roman" w:eastAsia="Calibri" w:hAnsi="Times New Roman" w:cs="Times New Roman"/>
                <w:sz w:val="28"/>
                <w:szCs w:val="28"/>
              </w:rPr>
              <w:t>района</w:t>
            </w:r>
            <w:r w:rsidR="009E02DB" w:rsidRPr="009E02DB">
              <w:rPr>
                <w:rFonts w:ascii="Times New Roman" w:eastAsia="Calibri" w:hAnsi="Times New Roman" w:cs="Times New Roman"/>
                <w:sz w:val="28"/>
                <w:szCs w:val="28"/>
              </w:rPr>
              <w:t xml:space="preserve"> «</w:t>
            </w:r>
            <w:r w:rsidR="00CE09F6">
              <w:rPr>
                <w:rFonts w:ascii="Times New Roman" w:eastAsia="Calibri" w:hAnsi="Times New Roman" w:cs="Times New Roman"/>
                <w:sz w:val="28"/>
                <w:szCs w:val="28"/>
              </w:rPr>
              <w:t>Цунтинский</w:t>
            </w:r>
            <w:r w:rsidR="009E02DB" w:rsidRPr="009E02DB">
              <w:rPr>
                <w:rFonts w:ascii="Times New Roman" w:eastAsia="Calibri" w:hAnsi="Times New Roman" w:cs="Times New Roman"/>
                <w:sz w:val="28"/>
                <w:szCs w:val="28"/>
              </w:rPr>
              <w:t xml:space="preserve"> район»</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Основной заказчик Программы-</w:t>
            </w:r>
          </w:p>
        </w:tc>
        <w:tc>
          <w:tcPr>
            <w:tcW w:w="6521" w:type="dxa"/>
            <w:tcBorders>
              <w:top w:val="single" w:sz="4" w:space="0" w:color="auto"/>
              <w:left w:val="single" w:sz="4" w:space="0" w:color="auto"/>
              <w:bottom w:val="single" w:sz="4" w:space="0" w:color="auto"/>
              <w:right w:val="single" w:sz="4" w:space="0" w:color="auto"/>
            </w:tcBorders>
          </w:tcPr>
          <w:p w:rsidR="009E02DB" w:rsidRPr="009E02DB" w:rsidRDefault="009E02DB" w:rsidP="00BA6BB6">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Администрация М</w:t>
            </w:r>
            <w:r w:rsidR="00BA6BB6">
              <w:rPr>
                <w:rFonts w:ascii="Times New Roman" w:eastAsia="Calibri" w:hAnsi="Times New Roman" w:cs="Times New Roman"/>
                <w:sz w:val="28"/>
                <w:szCs w:val="28"/>
              </w:rPr>
              <w:t>Р</w:t>
            </w:r>
            <w:r w:rsidRPr="009E02DB">
              <w:rPr>
                <w:rFonts w:ascii="Times New Roman" w:eastAsia="Calibri" w:hAnsi="Times New Roman" w:cs="Times New Roman"/>
                <w:sz w:val="28"/>
                <w:szCs w:val="28"/>
              </w:rPr>
              <w:t xml:space="preserve">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p>
        </w:tc>
      </w:tr>
      <w:tr w:rsidR="009E02DB" w:rsidRPr="009E02DB" w:rsidTr="009E02DB">
        <w:trPr>
          <w:trHeight w:val="738"/>
        </w:trPr>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Основной разработчик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6BB6">
            <w:pPr>
              <w:spacing w:after="0" w:line="240" w:lineRule="auto"/>
              <w:ind w:firstLine="317"/>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Отдел экономики, </w:t>
            </w:r>
            <w:r w:rsidR="00BA6BB6">
              <w:rPr>
                <w:rFonts w:ascii="Times New Roman" w:eastAsia="Calibri" w:hAnsi="Times New Roman" w:cs="Times New Roman"/>
                <w:sz w:val="28"/>
                <w:szCs w:val="28"/>
              </w:rPr>
              <w:t>земельным, имущественным и налоговым отношениям</w:t>
            </w:r>
            <w:r w:rsidRPr="009E02DB">
              <w:rPr>
                <w:rFonts w:ascii="Times New Roman" w:eastAsia="Calibri" w:hAnsi="Times New Roman" w:cs="Times New Roman"/>
                <w:sz w:val="28"/>
                <w:szCs w:val="28"/>
              </w:rPr>
              <w:t xml:space="preserve"> администрации М</w:t>
            </w:r>
            <w:r w:rsidR="00BA6BB6">
              <w:rPr>
                <w:rFonts w:ascii="Times New Roman" w:eastAsia="Calibri" w:hAnsi="Times New Roman" w:cs="Times New Roman"/>
                <w:sz w:val="28"/>
                <w:szCs w:val="28"/>
              </w:rPr>
              <w:t>Р</w:t>
            </w:r>
            <w:r w:rsidRPr="009E02DB">
              <w:rPr>
                <w:rFonts w:ascii="Times New Roman" w:eastAsia="Calibri" w:hAnsi="Times New Roman" w:cs="Times New Roman"/>
                <w:sz w:val="28"/>
                <w:szCs w:val="28"/>
              </w:rPr>
              <w:t xml:space="preserve">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Основные цели и задачи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Основной целью Программы является создание условий для устойчивого развития экономики и социальной сферы муниципального района и повышение на этой основе качества жизни населения района.</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Для достижения этой цели необходимо решение основных задач:</w:t>
            </w:r>
          </w:p>
          <w:p w:rsidR="009E02DB" w:rsidRPr="009E02DB" w:rsidRDefault="009E02DB" w:rsidP="00BA7803">
            <w:pPr>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
                <w:sz w:val="28"/>
                <w:szCs w:val="28"/>
              </w:rPr>
              <w:t xml:space="preserve"> в сфере  развития экономики:</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i/>
                <w:sz w:val="28"/>
                <w:szCs w:val="28"/>
              </w:rPr>
              <w:t xml:space="preserve">- </w:t>
            </w:r>
            <w:r w:rsidRPr="009E02DB">
              <w:rPr>
                <w:rFonts w:ascii="Times New Roman" w:eastAsia="Calibri" w:hAnsi="Times New Roman" w:cs="Times New Roman"/>
                <w:sz w:val="28"/>
                <w:szCs w:val="28"/>
              </w:rPr>
              <w:t xml:space="preserve">эффективная реализация приоритетного проекта развития Республики Дагестан «Обеление» «экономики» на территории МР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Cs/>
                <w:iCs/>
                <w:sz w:val="28"/>
                <w:szCs w:val="28"/>
              </w:rPr>
              <w:t xml:space="preserve">  </w:t>
            </w:r>
            <w:r w:rsidRPr="009E02DB">
              <w:rPr>
                <w:rFonts w:ascii="Times New Roman" w:eastAsia="Calibri" w:hAnsi="Times New Roman" w:cs="Times New Roman"/>
                <w:b/>
                <w:bCs/>
                <w:iCs/>
                <w:sz w:val="28"/>
                <w:szCs w:val="28"/>
              </w:rPr>
              <w:t>в сфере развития производственного потенциала:</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
                <w:sz w:val="28"/>
                <w:szCs w:val="28"/>
              </w:rPr>
              <w:t xml:space="preserve"> - </w:t>
            </w:r>
            <w:r w:rsidRPr="009E02DB">
              <w:rPr>
                <w:rFonts w:ascii="Times New Roman" w:eastAsia="Calibri" w:hAnsi="Times New Roman" w:cs="Times New Roman"/>
                <w:sz w:val="28"/>
                <w:szCs w:val="28"/>
              </w:rPr>
              <w:t>создание условий для успешного развития сельскохозяйственного производства в условиях рыночных отношений в рамках реализации реализация целевых федеральных, республиканских и муниципальных программ;</w:t>
            </w:r>
          </w:p>
          <w:p w:rsid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эффективная реализация приоритетного проекта развития Республики Дагестан «Эффективный аг</w:t>
            </w:r>
            <w:r w:rsidR="0018043A">
              <w:rPr>
                <w:rFonts w:ascii="Times New Roman" w:eastAsia="Calibri" w:hAnsi="Times New Roman" w:cs="Times New Roman"/>
                <w:sz w:val="28"/>
                <w:szCs w:val="28"/>
              </w:rPr>
              <w:lastRenderedPageBreak/>
              <w:t>ропромышленный комплекс»;</w:t>
            </w:r>
          </w:p>
          <w:p w:rsidR="0018043A" w:rsidRDefault="0018043A" w:rsidP="0018043A">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эффективная реализация приоритетного проекта развития Республики Дагестан «</w:t>
            </w:r>
            <w:r>
              <w:rPr>
                <w:rFonts w:ascii="Times New Roman" w:eastAsia="Calibri" w:hAnsi="Times New Roman" w:cs="Times New Roman"/>
                <w:sz w:val="28"/>
                <w:szCs w:val="28"/>
              </w:rPr>
              <w:t>Новая индустриализация»</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bCs/>
                <w:iCs/>
                <w:sz w:val="28"/>
                <w:szCs w:val="28"/>
              </w:rPr>
            </w:pPr>
            <w:r w:rsidRPr="009E02DB">
              <w:rPr>
                <w:rFonts w:ascii="Times New Roman" w:eastAsia="Calibri" w:hAnsi="Times New Roman" w:cs="Times New Roman"/>
                <w:sz w:val="28"/>
                <w:szCs w:val="28"/>
              </w:rPr>
              <w:t xml:space="preserve">  </w:t>
            </w:r>
            <w:r w:rsidRPr="009E02DB">
              <w:rPr>
                <w:rFonts w:ascii="Times New Roman" w:eastAsia="Calibri" w:hAnsi="Times New Roman" w:cs="Times New Roman"/>
                <w:b/>
                <w:bCs/>
                <w:iCs/>
                <w:sz w:val="28"/>
                <w:szCs w:val="28"/>
              </w:rPr>
              <w:t xml:space="preserve">в сфере повышения инвестиционной привлекательности </w:t>
            </w:r>
            <w:r w:rsidRPr="009E02DB">
              <w:rPr>
                <w:rFonts w:ascii="Times New Roman" w:eastAsia="Calibri" w:hAnsi="Times New Roman" w:cs="Times New Roman"/>
                <w:b/>
                <w:sz w:val="28"/>
                <w:szCs w:val="28"/>
              </w:rPr>
              <w:t xml:space="preserve">МР </w:t>
            </w:r>
            <w:r w:rsidR="00BA6BB6" w:rsidRPr="00BA6BB6">
              <w:rPr>
                <w:rFonts w:ascii="Times New Roman" w:eastAsia="Calibri" w:hAnsi="Times New Roman" w:cs="Times New Roman"/>
                <w:b/>
                <w:sz w:val="28"/>
                <w:szCs w:val="28"/>
              </w:rPr>
              <w:t>«Цунтинский район»</w:t>
            </w:r>
            <w:r w:rsidRPr="00BA6BB6">
              <w:rPr>
                <w:rFonts w:ascii="Times New Roman" w:eastAsia="Calibri" w:hAnsi="Times New Roman" w:cs="Times New Roman"/>
                <w:b/>
                <w:bCs/>
                <w:iCs/>
                <w:sz w:val="28"/>
                <w:szCs w:val="28"/>
              </w:rPr>
              <w:t>:</w:t>
            </w:r>
            <w:r w:rsidRPr="009E02DB">
              <w:rPr>
                <w:rFonts w:ascii="Times New Roman" w:eastAsia="Calibri" w:hAnsi="Times New Roman" w:cs="Times New Roman"/>
                <w:b/>
                <w:bCs/>
                <w:iCs/>
                <w:sz w:val="28"/>
                <w:szCs w:val="28"/>
              </w:rPr>
              <w:t xml:space="preserve">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эффективная реализация приоритетного проекта развития Республики Дагестан «Точки роста», инвестиции и территориальное развитие»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формирование эффективной инвестиционной политики;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создание позитивного инвестиционного имиджа муниципального района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w:t>
            </w:r>
          </w:p>
          <w:p w:rsidR="009E02DB" w:rsidRPr="00BA6BB6"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sz w:val="28"/>
                <w:szCs w:val="28"/>
              </w:rPr>
              <w:t xml:space="preserve">    </w:t>
            </w:r>
            <w:r w:rsidRPr="009E02DB">
              <w:rPr>
                <w:rFonts w:ascii="Times New Roman" w:eastAsia="Calibri" w:hAnsi="Times New Roman" w:cs="Times New Roman"/>
                <w:b/>
                <w:sz w:val="28"/>
                <w:szCs w:val="28"/>
              </w:rPr>
              <w:t xml:space="preserve">в сфере развития инфраструктуры экономики муниципального района </w:t>
            </w:r>
            <w:r w:rsidR="00BA6BB6" w:rsidRPr="00BA6BB6">
              <w:rPr>
                <w:rFonts w:ascii="Times New Roman" w:eastAsia="Calibri" w:hAnsi="Times New Roman" w:cs="Times New Roman"/>
                <w:b/>
                <w:sz w:val="28"/>
                <w:szCs w:val="28"/>
              </w:rPr>
              <w:t>«Цунтинский район»</w:t>
            </w:r>
            <w:r w:rsidRPr="00BA6BB6">
              <w:rPr>
                <w:rFonts w:ascii="Times New Roman" w:eastAsia="Calibri" w:hAnsi="Times New Roman" w:cs="Times New Roman"/>
                <w:b/>
                <w:sz w:val="28"/>
                <w:szCs w:val="28"/>
              </w:rPr>
              <w:t>:</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b/>
                <w:sz w:val="28"/>
                <w:szCs w:val="28"/>
              </w:rPr>
              <w:t xml:space="preserve">- </w:t>
            </w:r>
            <w:r w:rsidRPr="009E02DB">
              <w:rPr>
                <w:rFonts w:ascii="Times New Roman" w:eastAsia="Calibri" w:hAnsi="Times New Roman" w:cs="Times New Roman"/>
                <w:sz w:val="28"/>
                <w:szCs w:val="28"/>
              </w:rPr>
              <w:t xml:space="preserve">повышение деловой активности в районе путем создания прозрачных и стабильных правил осуществления экономической деятельности; </w:t>
            </w:r>
          </w:p>
          <w:p w:rsidR="009E02DB" w:rsidRPr="009E02DB" w:rsidRDefault="00661BBA" w:rsidP="00BA7803">
            <w:pPr>
              <w:widowControl w:val="0"/>
              <w:tabs>
                <w:tab w:val="left" w:pos="567"/>
              </w:tabs>
              <w:spacing w:after="0" w:line="240" w:lineRule="auto"/>
              <w:ind w:left="-31" w:firstLine="31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02DB" w:rsidRPr="009E02DB">
              <w:rPr>
                <w:rFonts w:ascii="Times New Roman" w:eastAsia="Calibri" w:hAnsi="Times New Roman" w:cs="Times New Roman"/>
                <w:sz w:val="28"/>
                <w:szCs w:val="28"/>
              </w:rPr>
              <w:t>развитие общественной (инженерной, транспортной и социальной) инфраструктуры;</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создание условий для развития малого бизнеса и предпринимательства;</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развитие инфраструктуры связи, доступа к современным информационным технологиям</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
                <w:sz w:val="28"/>
                <w:szCs w:val="28"/>
              </w:rPr>
              <w:t>в социальной сфере:</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w:t>
            </w:r>
            <w:r w:rsidR="00661BBA">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эффективная реализация приоритетного проекта развития Республики Дагестан «Человеческий капитал»;</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разработка мер, направленных на поддержку молодых семей и повышение рождаемости;</w:t>
            </w:r>
          </w:p>
          <w:p w:rsidR="009E02DB" w:rsidRPr="009E02DB" w:rsidRDefault="009E02DB" w:rsidP="00BA7803">
            <w:pPr>
              <w:widowControl w:val="0"/>
              <w:tabs>
                <w:tab w:val="left" w:pos="567"/>
              </w:tabs>
              <w:spacing w:after="0" w:line="240" w:lineRule="auto"/>
              <w:ind w:firstLine="317"/>
              <w:jc w:val="both"/>
              <w:rPr>
                <w:rFonts w:ascii="Times New Roman" w:eastAsia="Times New Roman" w:hAnsi="Times New Roman" w:cs="Times New Roman"/>
                <w:sz w:val="28"/>
                <w:szCs w:val="28"/>
              </w:rPr>
            </w:pPr>
            <w:r w:rsidRPr="009E02DB">
              <w:rPr>
                <w:rFonts w:ascii="Times New Roman" w:eastAsia="Calibri" w:hAnsi="Times New Roman" w:cs="Times New Roman"/>
                <w:sz w:val="28"/>
                <w:szCs w:val="28"/>
              </w:rPr>
              <w:t>-</w:t>
            </w:r>
            <w:r w:rsidR="00661BBA">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привлечение в район высококвалифицированных медицинских кадров;</w:t>
            </w:r>
            <w:r w:rsidRPr="009E02DB">
              <w:rPr>
                <w:rFonts w:ascii="Times New Roman" w:eastAsia="Times New Roman" w:hAnsi="Times New Roman" w:cs="Times New Roman"/>
                <w:sz w:val="28"/>
                <w:szCs w:val="28"/>
              </w:rPr>
              <w:t xml:space="preserve"> </w:t>
            </w:r>
          </w:p>
          <w:p w:rsidR="009E02DB" w:rsidRPr="009E02DB" w:rsidRDefault="009E02DB" w:rsidP="00BA7803">
            <w:pPr>
              <w:widowControl w:val="0"/>
              <w:tabs>
                <w:tab w:val="left" w:pos="567"/>
              </w:tabs>
              <w:spacing w:after="0" w:line="240" w:lineRule="auto"/>
              <w:ind w:firstLine="317"/>
              <w:jc w:val="both"/>
              <w:rPr>
                <w:rFonts w:ascii="Times New Roman" w:eastAsia="Times New Roman" w:hAnsi="Times New Roman" w:cs="Times New Roman"/>
                <w:sz w:val="28"/>
                <w:szCs w:val="28"/>
              </w:rPr>
            </w:pPr>
            <w:r w:rsidRPr="009E02DB">
              <w:rPr>
                <w:rFonts w:ascii="Times New Roman" w:eastAsia="Times New Roman" w:hAnsi="Times New Roman" w:cs="Times New Roman"/>
                <w:sz w:val="28"/>
                <w:szCs w:val="28"/>
              </w:rPr>
              <w:t xml:space="preserve">- создание условий для развития массового спорта во всех населенных пунктах муниципального района;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Times New Roman" w:hAnsi="Times New Roman" w:cs="Times New Roman"/>
                <w:sz w:val="28"/>
                <w:szCs w:val="28"/>
              </w:rPr>
              <w:t>- повышение уровня занятости населения</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lastRenderedPageBreak/>
              <w:t>Исполнители программных мероприятий</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6BB6">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Органы местного самоуправления муниципального </w:t>
            </w:r>
            <w:r w:rsidR="00BA6BB6">
              <w:rPr>
                <w:rFonts w:ascii="Times New Roman" w:eastAsia="Calibri" w:hAnsi="Times New Roman" w:cs="Times New Roman"/>
                <w:sz w:val="28"/>
                <w:szCs w:val="28"/>
              </w:rPr>
              <w:t>района</w:t>
            </w:r>
            <w:r w:rsidRPr="009E02DB">
              <w:rPr>
                <w:rFonts w:ascii="Times New Roman" w:eastAsia="Calibri" w:hAnsi="Times New Roman" w:cs="Times New Roman"/>
                <w:sz w:val="28"/>
                <w:szCs w:val="28"/>
              </w:rPr>
              <w:t xml:space="preserve">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 территориальные органы федеральных и республиканских органов, предприятия и организации района, субъекты малого и среднего предпринимательства</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Ожидаемые результаты реализации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-достижение устойчивого социально-экономического развития муниципального </w:t>
            </w:r>
            <w:r w:rsidR="00BA6BB6">
              <w:rPr>
                <w:rFonts w:ascii="Times New Roman" w:eastAsia="Calibri" w:hAnsi="Times New Roman" w:cs="Times New Roman"/>
                <w:sz w:val="28"/>
                <w:szCs w:val="28"/>
              </w:rPr>
              <w:t xml:space="preserve">района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 xml:space="preserve"> на основе эффективного использования потенциала территории;</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lastRenderedPageBreak/>
              <w:t xml:space="preserve">- увеличение вклада </w:t>
            </w:r>
            <w:r w:rsidR="00D6380B">
              <w:rPr>
                <w:rFonts w:ascii="Times New Roman" w:eastAsia="Calibri" w:hAnsi="Times New Roman" w:cs="Times New Roman"/>
                <w:sz w:val="28"/>
                <w:szCs w:val="28"/>
              </w:rPr>
              <w:t>МР «Цунтинский район»</w:t>
            </w:r>
            <w:r w:rsidRPr="009E02DB">
              <w:rPr>
                <w:rFonts w:ascii="Times New Roman" w:eastAsia="Calibri" w:hAnsi="Times New Roman" w:cs="Times New Roman"/>
                <w:sz w:val="28"/>
                <w:szCs w:val="28"/>
              </w:rPr>
              <w:t xml:space="preserve"> в валовой региональный продукт Республики Дагестан;</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увеличение налоговых поступлений в бюджеты всех уровней с территории </w:t>
            </w:r>
            <w:r w:rsidR="00D6380B">
              <w:rPr>
                <w:rFonts w:ascii="Times New Roman" w:eastAsia="Calibri" w:hAnsi="Times New Roman" w:cs="Times New Roman"/>
                <w:sz w:val="28"/>
                <w:szCs w:val="28"/>
              </w:rPr>
              <w:t>МР «Цунтинский район»</w:t>
            </w:r>
            <w:r w:rsidRPr="009E02DB">
              <w:rPr>
                <w:rFonts w:ascii="Times New Roman" w:eastAsia="Calibri" w:hAnsi="Times New Roman" w:cs="Times New Roman"/>
                <w:sz w:val="28"/>
                <w:szCs w:val="28"/>
              </w:rPr>
              <w:t>;</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создание новых рабочих мест;</w:t>
            </w:r>
          </w:p>
          <w:p w:rsidR="009E02DB" w:rsidRPr="009E02DB" w:rsidRDefault="009E02DB" w:rsidP="00D6380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улучшение качества жизни жителей </w:t>
            </w:r>
            <w:r w:rsidR="00D6380B">
              <w:rPr>
                <w:rFonts w:ascii="Times New Roman" w:eastAsia="Calibri" w:hAnsi="Times New Roman" w:cs="Times New Roman"/>
                <w:sz w:val="28"/>
                <w:szCs w:val="28"/>
              </w:rPr>
              <w:t>муниципального района «Цунтинский район»</w:t>
            </w:r>
          </w:p>
        </w:tc>
      </w:tr>
      <w:tr w:rsidR="009E02DB" w:rsidRPr="009E02DB" w:rsidTr="003C63C9">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lastRenderedPageBreak/>
              <w:t>Объемы и источники финансирования Программы</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Общая потребность в финансовых ресурсах для реализации Программы оценивается в размере </w:t>
            </w:r>
            <w:r w:rsidR="003C63C9">
              <w:rPr>
                <w:rFonts w:ascii="Times New Roman" w:eastAsia="Calibri" w:hAnsi="Times New Roman" w:cs="Times New Roman"/>
                <w:sz w:val="28"/>
                <w:szCs w:val="28"/>
              </w:rPr>
              <w:t>4</w:t>
            </w:r>
            <w:r w:rsidR="00374468">
              <w:rPr>
                <w:rFonts w:ascii="Times New Roman" w:eastAsia="Calibri" w:hAnsi="Times New Roman" w:cs="Times New Roman"/>
                <w:sz w:val="28"/>
                <w:szCs w:val="28"/>
              </w:rPr>
              <w:t>505</w:t>
            </w:r>
            <w:r w:rsidR="0079174F">
              <w:rPr>
                <w:rFonts w:ascii="Times New Roman" w:eastAsia="Calibri" w:hAnsi="Times New Roman" w:cs="Times New Roman"/>
                <w:sz w:val="28"/>
                <w:szCs w:val="28"/>
              </w:rPr>
              <w:t>,0</w:t>
            </w:r>
            <w:r w:rsidRPr="009E02DB">
              <w:rPr>
                <w:rFonts w:ascii="Times New Roman" w:eastAsia="Calibri" w:hAnsi="Times New Roman" w:cs="Times New Roman"/>
                <w:sz w:val="28"/>
                <w:szCs w:val="28"/>
              </w:rPr>
              <w:t xml:space="preserve"> млн. рублей, в том числе:</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федеральный бюджет </w:t>
            </w:r>
            <w:r w:rsidR="0018043A">
              <w:rPr>
                <w:rFonts w:ascii="Times New Roman" w:eastAsia="Calibri" w:hAnsi="Times New Roman" w:cs="Times New Roman"/>
                <w:sz w:val="28"/>
                <w:szCs w:val="28"/>
              </w:rPr>
              <w:t xml:space="preserve">- </w:t>
            </w:r>
            <w:r w:rsidR="0079174F">
              <w:rPr>
                <w:rFonts w:ascii="Times New Roman" w:eastAsia="Calibri" w:hAnsi="Times New Roman" w:cs="Times New Roman"/>
                <w:sz w:val="28"/>
                <w:szCs w:val="28"/>
              </w:rPr>
              <w:t>0,0</w:t>
            </w:r>
            <w:r w:rsidRPr="009E02DB">
              <w:rPr>
                <w:rFonts w:ascii="Times New Roman" w:eastAsia="Calibri" w:hAnsi="Times New Roman" w:cs="Times New Roman"/>
                <w:sz w:val="28"/>
                <w:szCs w:val="28"/>
              </w:rPr>
              <w:t xml:space="preserve"> млн.</w:t>
            </w:r>
            <w:r w:rsidR="0079174F">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республиканский бюджет</w:t>
            </w:r>
            <w:r w:rsidR="0079174F">
              <w:rPr>
                <w:rFonts w:ascii="Times New Roman" w:eastAsia="Calibri" w:hAnsi="Times New Roman" w:cs="Times New Roman"/>
                <w:sz w:val="28"/>
                <w:szCs w:val="28"/>
              </w:rPr>
              <w:t xml:space="preserve"> </w:t>
            </w:r>
            <w:r w:rsidR="0018450B">
              <w:rPr>
                <w:rFonts w:ascii="Times New Roman" w:eastAsia="Calibri" w:hAnsi="Times New Roman" w:cs="Times New Roman"/>
                <w:sz w:val="28"/>
                <w:szCs w:val="28"/>
              </w:rPr>
              <w:t>–</w:t>
            </w:r>
            <w:r w:rsidR="0079174F">
              <w:rPr>
                <w:rFonts w:ascii="Times New Roman" w:eastAsia="Calibri" w:hAnsi="Times New Roman" w:cs="Times New Roman"/>
                <w:sz w:val="28"/>
                <w:szCs w:val="28"/>
              </w:rPr>
              <w:t xml:space="preserve"> </w:t>
            </w:r>
            <w:r w:rsidR="00374468">
              <w:rPr>
                <w:rFonts w:ascii="Times New Roman" w:eastAsia="Calibri" w:hAnsi="Times New Roman" w:cs="Times New Roman"/>
                <w:sz w:val="28"/>
                <w:szCs w:val="28"/>
              </w:rPr>
              <w:t>4004</w:t>
            </w:r>
            <w:r w:rsidR="003C63C9">
              <w:rPr>
                <w:rFonts w:ascii="Times New Roman" w:eastAsia="Calibri" w:hAnsi="Times New Roman" w:cs="Times New Roman"/>
                <w:sz w:val="28"/>
                <w:szCs w:val="28"/>
              </w:rPr>
              <w:t>,5</w:t>
            </w:r>
            <w:r w:rsidR="0018450B">
              <w:rPr>
                <w:rFonts w:ascii="Times New Roman" w:eastAsia="Calibri" w:hAnsi="Times New Roman" w:cs="Times New Roman"/>
                <w:sz w:val="28"/>
                <w:szCs w:val="28"/>
              </w:rPr>
              <w:t xml:space="preserve"> </w:t>
            </w:r>
            <w:r w:rsidR="0079174F">
              <w:rPr>
                <w:rFonts w:ascii="Times New Roman" w:eastAsia="Calibri" w:hAnsi="Times New Roman" w:cs="Times New Roman"/>
                <w:sz w:val="28"/>
                <w:szCs w:val="28"/>
              </w:rPr>
              <w:t>м</w:t>
            </w:r>
            <w:r w:rsidRPr="009E02DB">
              <w:rPr>
                <w:rFonts w:ascii="Times New Roman" w:eastAsia="Calibri" w:hAnsi="Times New Roman" w:cs="Times New Roman"/>
                <w:sz w:val="28"/>
                <w:szCs w:val="28"/>
              </w:rPr>
              <w:t>лн.</w:t>
            </w:r>
            <w:r w:rsidR="0018450B">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муниципальный бюджет-</w:t>
            </w:r>
            <w:r w:rsidR="0079174F">
              <w:rPr>
                <w:rFonts w:ascii="Times New Roman" w:eastAsia="Calibri" w:hAnsi="Times New Roman" w:cs="Times New Roman"/>
                <w:sz w:val="28"/>
                <w:szCs w:val="28"/>
              </w:rPr>
              <w:t xml:space="preserve"> </w:t>
            </w:r>
            <w:r w:rsidR="003C63C9">
              <w:rPr>
                <w:rFonts w:ascii="Times New Roman" w:eastAsia="Calibri" w:hAnsi="Times New Roman" w:cs="Times New Roman"/>
                <w:sz w:val="28"/>
                <w:szCs w:val="28"/>
              </w:rPr>
              <w:t>56,0</w:t>
            </w:r>
            <w:r w:rsidRPr="009E02DB">
              <w:rPr>
                <w:rFonts w:ascii="Times New Roman" w:eastAsia="Calibri" w:hAnsi="Times New Roman" w:cs="Times New Roman"/>
                <w:sz w:val="28"/>
                <w:szCs w:val="28"/>
              </w:rPr>
              <w:t xml:space="preserve"> млн.</w:t>
            </w:r>
            <w:r w:rsidR="0079174F">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внебюджетные источники</w:t>
            </w:r>
            <w:r w:rsidR="0079174F">
              <w:rPr>
                <w:rFonts w:ascii="Times New Roman" w:eastAsia="Calibri" w:hAnsi="Times New Roman" w:cs="Times New Roman"/>
                <w:sz w:val="28"/>
                <w:szCs w:val="28"/>
              </w:rPr>
              <w:t xml:space="preserve"> </w:t>
            </w:r>
            <w:r w:rsidR="0018450B">
              <w:rPr>
                <w:rFonts w:ascii="Times New Roman" w:eastAsia="Calibri" w:hAnsi="Times New Roman" w:cs="Times New Roman"/>
                <w:sz w:val="28"/>
                <w:szCs w:val="28"/>
              </w:rPr>
              <w:t>–</w:t>
            </w:r>
            <w:r w:rsidR="0079174F">
              <w:rPr>
                <w:rFonts w:ascii="Times New Roman" w:eastAsia="Calibri" w:hAnsi="Times New Roman" w:cs="Times New Roman"/>
                <w:sz w:val="28"/>
                <w:szCs w:val="28"/>
              </w:rPr>
              <w:t xml:space="preserve"> </w:t>
            </w:r>
            <w:r w:rsidR="003C63C9">
              <w:rPr>
                <w:rFonts w:ascii="Times New Roman" w:eastAsia="Calibri" w:hAnsi="Times New Roman" w:cs="Times New Roman"/>
                <w:sz w:val="28"/>
                <w:szCs w:val="28"/>
              </w:rPr>
              <w:t>444,5</w:t>
            </w:r>
            <w:r w:rsidR="0018450B">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 xml:space="preserve"> млн.</w:t>
            </w:r>
            <w:r w:rsidR="0079174F">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3C63C9">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Средства при реализации отдельных целевых программ, а также инвестиционных проектов организаций за счет собственных средств</w:t>
            </w:r>
            <w:r w:rsidR="00B22E2C">
              <w:rPr>
                <w:rFonts w:ascii="Times New Roman" w:eastAsia="Calibri" w:hAnsi="Times New Roman" w:cs="Times New Roman"/>
                <w:sz w:val="28"/>
                <w:szCs w:val="28"/>
              </w:rPr>
              <w:t>,</w:t>
            </w:r>
            <w:r w:rsidR="003C63C9">
              <w:rPr>
                <w:rFonts w:ascii="Times New Roman" w:eastAsia="Calibri" w:hAnsi="Times New Roman" w:cs="Times New Roman"/>
                <w:sz w:val="28"/>
                <w:szCs w:val="28"/>
              </w:rPr>
              <w:t xml:space="preserve"> с</w:t>
            </w:r>
            <w:r w:rsidRPr="009E02DB">
              <w:rPr>
                <w:rFonts w:ascii="Times New Roman" w:eastAsia="Calibri" w:hAnsi="Times New Roman" w:cs="Times New Roman"/>
                <w:sz w:val="28"/>
                <w:szCs w:val="28"/>
              </w:rPr>
              <w:t xml:space="preserve">пециальное финансирование Программы не требуется </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Система организации контроля за исполнением Программы</w:t>
            </w:r>
          </w:p>
        </w:tc>
        <w:tc>
          <w:tcPr>
            <w:tcW w:w="6521" w:type="dxa"/>
            <w:tcBorders>
              <w:top w:val="single" w:sz="4" w:space="0" w:color="auto"/>
              <w:left w:val="single" w:sz="4" w:space="0" w:color="auto"/>
              <w:bottom w:val="single" w:sz="4" w:space="0" w:color="auto"/>
              <w:right w:val="single" w:sz="4" w:space="0" w:color="auto"/>
            </w:tcBorders>
            <w:hideMark/>
          </w:tcPr>
          <w:p w:rsidR="00D6380B" w:rsidRDefault="009E02DB" w:rsidP="009E02D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Контроль за ходом исполнения Программы осуществляется Собранием депутатов </w:t>
            </w:r>
            <w:r w:rsidR="00D6380B">
              <w:rPr>
                <w:rFonts w:ascii="Times New Roman" w:eastAsia="Calibri" w:hAnsi="Times New Roman" w:cs="Times New Roman"/>
                <w:sz w:val="28"/>
                <w:szCs w:val="28"/>
              </w:rPr>
              <w:t>МР «Цунтинский район»</w:t>
            </w:r>
          </w:p>
          <w:p w:rsidR="009E02DB" w:rsidRPr="009E02DB" w:rsidRDefault="009E02DB" w:rsidP="009E02D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Администрация М</w:t>
            </w:r>
            <w:r w:rsidR="00D6380B">
              <w:rPr>
                <w:rFonts w:ascii="Times New Roman" w:eastAsia="Calibri" w:hAnsi="Times New Roman" w:cs="Times New Roman"/>
                <w:sz w:val="28"/>
                <w:szCs w:val="28"/>
              </w:rPr>
              <w:t>Р</w:t>
            </w:r>
            <w:r w:rsidRPr="009E02DB">
              <w:rPr>
                <w:rFonts w:ascii="Times New Roman" w:eastAsia="Calibri" w:hAnsi="Times New Roman" w:cs="Times New Roman"/>
                <w:sz w:val="28"/>
                <w:szCs w:val="28"/>
              </w:rPr>
              <w:t xml:space="preserve"> ежегодно представляет в Собрание депутатов муниципального </w:t>
            </w:r>
            <w:r w:rsidR="00D6380B">
              <w:rPr>
                <w:rFonts w:ascii="Times New Roman" w:eastAsia="Calibri" w:hAnsi="Times New Roman" w:cs="Times New Roman"/>
                <w:sz w:val="28"/>
                <w:szCs w:val="28"/>
              </w:rPr>
              <w:t>района</w:t>
            </w:r>
            <w:r w:rsidRPr="009E02DB">
              <w:rPr>
                <w:rFonts w:ascii="Times New Roman" w:eastAsia="Calibri" w:hAnsi="Times New Roman" w:cs="Times New Roman"/>
                <w:sz w:val="28"/>
                <w:szCs w:val="28"/>
              </w:rPr>
              <w:t xml:space="preserve"> отчет об итогах социально-экономического развития района (выполнении программных мероприятий).</w:t>
            </w:r>
          </w:p>
          <w:p w:rsidR="009E02DB" w:rsidRPr="009E02DB" w:rsidRDefault="009E02DB" w:rsidP="009E02D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Ежегодно производится уточнение первоочередных программных мероприятий на очередной календарный год, а также объемов финансирования программных мероприятий в рамках ежегодных бюджетов муниципального образования на очередной финансовый год</w:t>
            </w:r>
          </w:p>
        </w:tc>
      </w:tr>
    </w:tbl>
    <w:p w:rsidR="009E02DB" w:rsidRDefault="009E02DB" w:rsidP="009E02DB">
      <w:pPr>
        <w:spacing w:after="0" w:line="240" w:lineRule="auto"/>
        <w:rPr>
          <w:rFonts w:ascii="Times New Roman" w:eastAsia="Times New Roman" w:hAnsi="Times New Roman" w:cs="Times New Roman"/>
          <w:b/>
          <w:bCs/>
          <w:noProof/>
          <w:sz w:val="28"/>
          <w:szCs w:val="28"/>
          <w:lang w:eastAsia="ru-RU"/>
        </w:rPr>
      </w:pPr>
    </w:p>
    <w:p w:rsidR="004B3F43" w:rsidRPr="009E02DB" w:rsidRDefault="004B3F43" w:rsidP="009E02DB">
      <w:pPr>
        <w:spacing w:after="0" w:line="240" w:lineRule="auto"/>
        <w:rPr>
          <w:rFonts w:ascii="Times New Roman" w:eastAsia="Times New Roman" w:hAnsi="Times New Roman" w:cs="Times New Roman"/>
          <w:b/>
          <w:bCs/>
          <w:sz w:val="28"/>
          <w:szCs w:val="28"/>
          <w:lang w:eastAsia="ru-RU"/>
        </w:rPr>
      </w:pPr>
    </w:p>
    <w:p w:rsidR="009E02DB" w:rsidRPr="009E02DB" w:rsidRDefault="009E02DB" w:rsidP="009E02DB">
      <w:pPr>
        <w:spacing w:after="0" w:line="240" w:lineRule="auto"/>
        <w:rPr>
          <w:rFonts w:ascii="Times New Roman" w:eastAsia="Times New Roman" w:hAnsi="Times New Roman" w:cs="Times New Roman"/>
          <w:b/>
          <w:bCs/>
          <w:sz w:val="28"/>
          <w:szCs w:val="28"/>
          <w:lang w:eastAsia="ru-RU"/>
        </w:rPr>
      </w:pPr>
    </w:p>
    <w:p w:rsidR="009E02DB" w:rsidRPr="009E02DB" w:rsidRDefault="009E02DB" w:rsidP="009E02DB">
      <w:pPr>
        <w:spacing w:after="0" w:line="240" w:lineRule="auto"/>
        <w:rPr>
          <w:rFonts w:ascii="Times New Roman" w:eastAsia="Times New Roman" w:hAnsi="Times New Roman" w:cs="Times New Roman"/>
          <w:b/>
          <w:bCs/>
          <w:sz w:val="28"/>
          <w:szCs w:val="28"/>
          <w:lang w:eastAsia="ru-RU"/>
        </w:rPr>
      </w:pPr>
    </w:p>
    <w:p w:rsidR="009E02DB" w:rsidRDefault="009E02DB" w:rsidP="009E02DB">
      <w:pPr>
        <w:spacing w:after="0" w:line="240" w:lineRule="auto"/>
        <w:rPr>
          <w:rFonts w:ascii="Times New Roman" w:eastAsia="Times New Roman" w:hAnsi="Times New Roman" w:cs="Times New Roman"/>
          <w:b/>
          <w:bCs/>
          <w:sz w:val="28"/>
          <w:szCs w:val="28"/>
          <w:lang w:eastAsia="ru-RU"/>
        </w:rPr>
      </w:pPr>
    </w:p>
    <w:p w:rsidR="00522D1C" w:rsidRDefault="00522D1C" w:rsidP="009E02DB">
      <w:pPr>
        <w:spacing w:after="0" w:line="240" w:lineRule="auto"/>
        <w:rPr>
          <w:rFonts w:ascii="Times New Roman" w:eastAsia="Times New Roman" w:hAnsi="Times New Roman" w:cs="Times New Roman"/>
          <w:b/>
          <w:bCs/>
          <w:sz w:val="28"/>
          <w:szCs w:val="28"/>
          <w:lang w:eastAsia="ru-RU"/>
        </w:rPr>
      </w:pPr>
    </w:p>
    <w:p w:rsidR="00422E2C" w:rsidRDefault="00422E2C" w:rsidP="009E02DB">
      <w:pPr>
        <w:spacing w:after="0" w:line="240" w:lineRule="auto"/>
        <w:rPr>
          <w:rFonts w:ascii="Times New Roman" w:eastAsia="Times New Roman" w:hAnsi="Times New Roman" w:cs="Times New Roman"/>
          <w:b/>
          <w:bCs/>
          <w:sz w:val="28"/>
          <w:szCs w:val="28"/>
          <w:lang w:eastAsia="ru-RU"/>
        </w:rPr>
      </w:pPr>
    </w:p>
    <w:p w:rsidR="00422E2C" w:rsidRDefault="00422E2C" w:rsidP="009E02DB">
      <w:pPr>
        <w:spacing w:after="0" w:line="240" w:lineRule="auto"/>
        <w:rPr>
          <w:rFonts w:ascii="Times New Roman" w:eastAsia="Times New Roman" w:hAnsi="Times New Roman" w:cs="Times New Roman"/>
          <w:b/>
          <w:bCs/>
          <w:sz w:val="28"/>
          <w:szCs w:val="28"/>
          <w:lang w:eastAsia="ru-RU"/>
        </w:rPr>
      </w:pPr>
    </w:p>
    <w:p w:rsidR="00422E2C" w:rsidRDefault="00422E2C" w:rsidP="009E02DB">
      <w:pPr>
        <w:spacing w:after="0" w:line="240" w:lineRule="auto"/>
        <w:rPr>
          <w:rFonts w:ascii="Times New Roman" w:eastAsia="Times New Roman" w:hAnsi="Times New Roman" w:cs="Times New Roman"/>
          <w:b/>
          <w:bCs/>
          <w:sz w:val="28"/>
          <w:szCs w:val="28"/>
          <w:lang w:eastAsia="ru-RU"/>
        </w:rPr>
      </w:pPr>
    </w:p>
    <w:p w:rsidR="00522D1C" w:rsidRDefault="00522D1C" w:rsidP="009E02DB">
      <w:pPr>
        <w:spacing w:after="0" w:line="240" w:lineRule="auto"/>
        <w:rPr>
          <w:rFonts w:ascii="Times New Roman" w:eastAsia="Times New Roman" w:hAnsi="Times New Roman" w:cs="Times New Roman"/>
          <w:b/>
          <w:bCs/>
          <w:sz w:val="28"/>
          <w:szCs w:val="28"/>
          <w:lang w:eastAsia="ru-RU"/>
        </w:rPr>
      </w:pPr>
    </w:p>
    <w:p w:rsidR="009E02DB" w:rsidRPr="009E02DB" w:rsidRDefault="009E02DB" w:rsidP="00422E2C">
      <w:pPr>
        <w:spacing w:after="0" w:line="240" w:lineRule="auto"/>
        <w:jc w:val="both"/>
        <w:rPr>
          <w:rFonts w:ascii="Times New Roman" w:eastAsia="Times New Roman" w:hAnsi="Times New Roman" w:cs="Times New Roman"/>
          <w:sz w:val="28"/>
          <w:szCs w:val="28"/>
          <w:lang w:eastAsia="ru-RU"/>
        </w:rPr>
      </w:pPr>
    </w:p>
    <w:p w:rsidR="009E02DB" w:rsidRPr="009E02DB" w:rsidRDefault="009E02DB" w:rsidP="009E02DB">
      <w:pPr>
        <w:spacing w:after="0" w:line="240" w:lineRule="auto"/>
        <w:ind w:firstLine="720"/>
        <w:jc w:val="both"/>
        <w:rPr>
          <w:rFonts w:ascii="Times New Roman" w:eastAsia="Times New Roman" w:hAnsi="Times New Roman" w:cs="Times New Roman"/>
          <w:sz w:val="28"/>
          <w:szCs w:val="28"/>
          <w:lang w:eastAsia="ru-RU"/>
        </w:rPr>
      </w:pPr>
    </w:p>
    <w:p w:rsidR="00E34EF0" w:rsidRDefault="004B3F43" w:rsidP="00A263AF">
      <w:pPr>
        <w:tabs>
          <w:tab w:val="left" w:pos="1134"/>
        </w:tabs>
        <w:spacing w:after="0" w:line="240" w:lineRule="auto"/>
        <w:ind w:left="-426"/>
        <w:jc w:val="both"/>
        <w:rPr>
          <w:rFonts w:ascii="Times New Roman" w:eastAsia="Times New Roman" w:hAnsi="Times New Roman" w:cs="Times New Roman"/>
          <w:sz w:val="28"/>
          <w:szCs w:val="28"/>
          <w:lang w:eastAsia="ru-RU"/>
        </w:rPr>
      </w:pPr>
      <w:r w:rsidRPr="0096348D">
        <w:rPr>
          <w:rFonts w:ascii="Times New Roman" w:eastAsia="Times New Roman" w:hAnsi="Times New Roman" w:cs="Times New Roman"/>
          <w:b/>
          <w:bCs/>
          <w:noProof/>
          <w:sz w:val="28"/>
          <w:szCs w:val="28"/>
          <w:lang w:eastAsia="ru-RU"/>
        </w:rPr>
        <w:lastRenderedPageBreak/>
        <w:drawing>
          <wp:inline distT="0" distB="0" distL="0" distR="0" wp14:anchorId="517DE2E1" wp14:editId="6575C4C0">
            <wp:extent cx="6400800" cy="6962775"/>
            <wp:effectExtent l="0" t="0" r="0" b="9525"/>
            <wp:docPr id="17" name="Рисунок 17" descr="C:\Users\Варис\Desktop\Отдел экономики 4\Загид\2012год\ЦУНТИНСКИЙ РАЙОН\Расселение  и система  социально-культурного обслуж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рис\Desktop\Отдел экономики 4\Загид\2012год\ЦУНТИНСКИЙ РАЙОН\Расселение  и система  социально-культурного обслужива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6962775"/>
                    </a:xfrm>
                    <a:prstGeom prst="rect">
                      <a:avLst/>
                    </a:prstGeom>
                    <a:noFill/>
                    <a:ln>
                      <a:noFill/>
                    </a:ln>
                  </pic:spPr>
                </pic:pic>
              </a:graphicData>
            </a:graphic>
          </wp:inline>
        </w:drawing>
      </w:r>
    </w:p>
    <w:p w:rsidR="00422E2C" w:rsidRDefault="00422E2C" w:rsidP="00E34EF0">
      <w:pPr>
        <w:tabs>
          <w:tab w:val="left" w:pos="1134"/>
        </w:tabs>
        <w:spacing w:after="0" w:line="240" w:lineRule="auto"/>
        <w:jc w:val="both"/>
        <w:rPr>
          <w:rFonts w:ascii="Times New Roman" w:eastAsia="Times New Roman" w:hAnsi="Times New Roman" w:cs="Times New Roman"/>
          <w:sz w:val="28"/>
          <w:szCs w:val="28"/>
          <w:lang w:eastAsia="ru-RU"/>
        </w:rPr>
      </w:pPr>
    </w:p>
    <w:p w:rsidR="00422E2C" w:rsidRPr="009E02DB" w:rsidRDefault="00422E2C" w:rsidP="00422E2C">
      <w:pPr>
        <w:spacing w:after="0" w:line="240" w:lineRule="auto"/>
        <w:ind w:firstLine="709"/>
        <w:jc w:val="center"/>
        <w:rPr>
          <w:rFonts w:ascii="Times New Roman" w:eastAsia="Times New Roman" w:hAnsi="Times New Roman" w:cs="Times New Roman"/>
          <w:b/>
          <w:sz w:val="28"/>
          <w:szCs w:val="28"/>
        </w:rPr>
      </w:pPr>
      <w:r w:rsidRPr="009E02DB">
        <w:rPr>
          <w:rFonts w:ascii="Times New Roman" w:eastAsia="Times New Roman" w:hAnsi="Times New Roman" w:cs="Times New Roman"/>
          <w:b/>
          <w:sz w:val="28"/>
          <w:szCs w:val="28"/>
          <w:lang w:val="en-US" w:eastAsia="ru-RU"/>
        </w:rPr>
        <w:t>I</w:t>
      </w:r>
      <w:r w:rsidRPr="009E02DB">
        <w:rPr>
          <w:rFonts w:ascii="Times New Roman" w:eastAsia="Times New Roman" w:hAnsi="Times New Roman" w:cs="Times New Roman"/>
          <w:b/>
          <w:sz w:val="28"/>
          <w:szCs w:val="28"/>
          <w:lang w:eastAsia="ru-RU"/>
        </w:rPr>
        <w:t>. Общая х</w:t>
      </w:r>
      <w:r w:rsidRPr="009E02DB">
        <w:rPr>
          <w:rFonts w:ascii="Times New Roman" w:eastAsia="Times New Roman" w:hAnsi="Times New Roman" w:cs="Times New Roman"/>
          <w:b/>
          <w:sz w:val="28"/>
          <w:szCs w:val="28"/>
        </w:rPr>
        <w:t xml:space="preserve">арактеристика </w:t>
      </w:r>
      <w:r>
        <w:rPr>
          <w:rFonts w:ascii="Times New Roman" w:eastAsia="Times New Roman" w:hAnsi="Times New Roman" w:cs="Times New Roman"/>
          <w:b/>
          <w:sz w:val="28"/>
          <w:szCs w:val="28"/>
        </w:rPr>
        <w:t>МР «Цунтинский район»</w:t>
      </w:r>
    </w:p>
    <w:p w:rsidR="00422E2C" w:rsidRPr="009E02DB" w:rsidRDefault="00422E2C" w:rsidP="00422E2C">
      <w:pPr>
        <w:spacing w:after="0" w:line="240" w:lineRule="auto"/>
        <w:ind w:firstLine="709"/>
        <w:jc w:val="center"/>
        <w:rPr>
          <w:rFonts w:ascii="Times New Roman" w:eastAsia="Times New Roman" w:hAnsi="Times New Roman" w:cs="Times New Roman"/>
          <w:b/>
          <w:sz w:val="28"/>
          <w:szCs w:val="28"/>
        </w:rPr>
      </w:pPr>
      <w:r w:rsidRPr="009E02DB">
        <w:rPr>
          <w:rFonts w:ascii="Times New Roman" w:eastAsia="Times New Roman" w:hAnsi="Times New Roman" w:cs="Times New Roman"/>
          <w:b/>
          <w:sz w:val="28"/>
          <w:szCs w:val="28"/>
        </w:rPr>
        <w:t>Республики Дагестан</w:t>
      </w:r>
    </w:p>
    <w:p w:rsidR="00422E2C" w:rsidRPr="00E34EF0" w:rsidRDefault="00422E2C" w:rsidP="00422E2C">
      <w:pPr>
        <w:tabs>
          <w:tab w:val="left" w:pos="1134"/>
        </w:tabs>
        <w:spacing w:after="0" w:line="240" w:lineRule="auto"/>
        <w:jc w:val="center"/>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Цунтинский  муниципальный район входит в состав горной зоны Дагестана и граничит: на севере  - с Цумадинским  районом; на северо-востоке – с Тляратинским  районом, на востоке – с Бежтинским участком; на  северо-западе, западе, юге и юго-западе  – с Республикой Грузией. </w:t>
      </w:r>
      <w:r w:rsidRPr="00E34EF0">
        <w:rPr>
          <w:rFonts w:ascii="Times New Roman" w:eastAsia="Calibri" w:hAnsi="Times New Roman" w:cs="Times New Roman"/>
          <w:color w:val="222222"/>
          <w:sz w:val="28"/>
          <w:szCs w:val="28"/>
          <w:shd w:val="clear" w:color="auto" w:fill="FFFFFF"/>
        </w:rPr>
        <w:t>Протяженность границы с Грузией составляет 56 км.</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bCs/>
          <w:sz w:val="28"/>
          <w:szCs w:val="28"/>
          <w:lang w:eastAsia="ru-RU"/>
        </w:rPr>
        <w:t>Территория</w:t>
      </w:r>
      <w:r w:rsidRPr="00E34EF0">
        <w:rPr>
          <w:rFonts w:ascii="Times New Roman" w:eastAsia="Times New Roman" w:hAnsi="Times New Roman" w:cs="Times New Roman"/>
          <w:sz w:val="28"/>
          <w:szCs w:val="28"/>
          <w:lang w:eastAsia="ru-RU"/>
        </w:rPr>
        <w:t xml:space="preserve"> – 856 км</w:t>
      </w:r>
      <w:r w:rsidRPr="00E34EF0">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 xml:space="preserve"> (1,7% от общей площади Дагестана).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bCs/>
          <w:sz w:val="28"/>
          <w:szCs w:val="28"/>
          <w:lang w:eastAsia="ru-RU"/>
        </w:rPr>
        <w:t>Население</w:t>
      </w:r>
      <w:r w:rsidRPr="00E34EF0">
        <w:rPr>
          <w:rFonts w:ascii="Times New Roman" w:eastAsia="Times New Roman" w:hAnsi="Times New Roman" w:cs="Times New Roman"/>
          <w:sz w:val="28"/>
          <w:szCs w:val="28"/>
          <w:lang w:eastAsia="ru-RU"/>
        </w:rPr>
        <w:t xml:space="preserve"> – 12,4 тыс. человек, (0,5% от общей численности населения республики на 01.01.2011г.).</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lastRenderedPageBreak/>
        <w:t xml:space="preserve">Плотность населения – 13,1 </w:t>
      </w:r>
      <w:r w:rsidR="004D3215" w:rsidRPr="00E34EF0">
        <w:rPr>
          <w:rFonts w:ascii="Times New Roman" w:eastAsia="Times New Roman" w:hAnsi="Times New Roman" w:cs="Times New Roman"/>
          <w:sz w:val="28"/>
          <w:szCs w:val="28"/>
          <w:lang w:eastAsia="ru-RU"/>
        </w:rPr>
        <w:t>чел.</w:t>
      </w:r>
      <w:r w:rsidRPr="00E34EF0">
        <w:rPr>
          <w:rFonts w:ascii="Times New Roman" w:eastAsia="Times New Roman" w:hAnsi="Times New Roman" w:cs="Times New Roman"/>
          <w:sz w:val="28"/>
          <w:szCs w:val="28"/>
          <w:lang w:eastAsia="ru-RU"/>
        </w:rPr>
        <w:t>/км</w:t>
      </w:r>
      <w:r w:rsidRPr="00E34EF0">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 xml:space="preserve"> (в среднем по республике - 52,1 </w:t>
      </w:r>
      <w:r w:rsidR="004D3215" w:rsidRPr="00E34EF0">
        <w:rPr>
          <w:rFonts w:ascii="Times New Roman" w:eastAsia="Times New Roman" w:hAnsi="Times New Roman" w:cs="Times New Roman"/>
          <w:sz w:val="28"/>
          <w:szCs w:val="28"/>
          <w:lang w:eastAsia="ru-RU"/>
        </w:rPr>
        <w:t>чел.</w:t>
      </w:r>
      <w:r w:rsidRPr="00E34EF0">
        <w:rPr>
          <w:rFonts w:ascii="Times New Roman" w:eastAsia="Times New Roman" w:hAnsi="Times New Roman" w:cs="Times New Roman"/>
          <w:sz w:val="28"/>
          <w:szCs w:val="28"/>
          <w:lang w:eastAsia="ru-RU"/>
        </w:rPr>
        <w:t>/км</w:t>
      </w:r>
      <w:r w:rsidR="004D3215">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 xml:space="preserve">, сельского населения - 30,9 </w:t>
      </w:r>
      <w:r w:rsidR="004D3215" w:rsidRPr="00E34EF0">
        <w:rPr>
          <w:rFonts w:ascii="Times New Roman" w:eastAsia="Times New Roman" w:hAnsi="Times New Roman" w:cs="Times New Roman"/>
          <w:sz w:val="28"/>
          <w:szCs w:val="28"/>
          <w:lang w:eastAsia="ru-RU"/>
        </w:rPr>
        <w:t>чел.</w:t>
      </w:r>
      <w:r w:rsidRPr="00E34EF0">
        <w:rPr>
          <w:rFonts w:ascii="Times New Roman" w:eastAsia="Times New Roman" w:hAnsi="Times New Roman" w:cs="Times New Roman"/>
          <w:sz w:val="28"/>
          <w:szCs w:val="28"/>
          <w:lang w:eastAsia="ru-RU"/>
        </w:rPr>
        <w:t>/км</w:t>
      </w:r>
      <w:r w:rsidRPr="00E34EF0">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Плотность поселений составляет 44,0 ед./1000 кв. км (в среднем по республике 32,2 ед./1000 кв. км).</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 xml:space="preserve">Национальный состав населения: дидойцы – 96,0%, гинухцы – 2,7%, другие – 1,3%. </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Административный центр – село Кидеро, с численностью населения 745 человек, или 6,4 % от общей численности населения района.</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Расстояние до республиканского центра –270 км</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Расстояние до ж/д станции Буйнакск– 230 км.</w:t>
      </w:r>
    </w:p>
    <w:p w:rsidR="00E34EF0" w:rsidRPr="00E34EF0" w:rsidRDefault="004D3215"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На территории Цунтинского</w:t>
      </w:r>
      <w:r w:rsidR="00E34EF0" w:rsidRPr="00E34EF0">
        <w:rPr>
          <w:rFonts w:ascii="Times New Roman" w:eastAsia="Times New Roman" w:hAnsi="Times New Roman" w:cs="Times New Roman"/>
          <w:bCs/>
          <w:sz w:val="28"/>
          <w:szCs w:val="28"/>
          <w:lang w:eastAsia="ru-RU"/>
        </w:rPr>
        <w:t xml:space="preserve"> муниципального района образовано 8 сельских муниципальных образований – сельских поселений, с общим числом сельских населенных пунктов – 47.</w:t>
      </w:r>
    </w:p>
    <w:p w:rsidR="00E34EF0" w:rsidRPr="00E34EF0" w:rsidRDefault="00E34EF0" w:rsidP="00E34EF0">
      <w:pPr>
        <w:spacing w:after="0" w:line="240" w:lineRule="auto"/>
        <w:jc w:val="right"/>
        <w:rPr>
          <w:rFonts w:ascii="Times New Roman" w:eastAsia="Times New Roman" w:hAnsi="Times New Roman" w:cs="Times New Roman"/>
          <w:b/>
          <w:bCs/>
          <w:sz w:val="28"/>
          <w:szCs w:val="28"/>
          <w:lang w:eastAsia="ru-RU"/>
        </w:rPr>
      </w:pPr>
    </w:p>
    <w:p w:rsidR="004B3F43" w:rsidRDefault="00E34EF0" w:rsidP="00E34EF0">
      <w:pPr>
        <w:widowControl w:val="0"/>
        <w:autoSpaceDE w:val="0"/>
        <w:autoSpaceDN w:val="0"/>
        <w:adjustRightInd w:val="0"/>
        <w:spacing w:after="80" w:line="240" w:lineRule="auto"/>
        <w:jc w:val="center"/>
        <w:rPr>
          <w:rFonts w:ascii="Times New Roman" w:eastAsia="Calibri" w:hAnsi="Times New Roman" w:cs="Times New Roman"/>
          <w:b/>
          <w:bCs/>
          <w:sz w:val="28"/>
          <w:szCs w:val="28"/>
        </w:rPr>
      </w:pPr>
      <w:r w:rsidRPr="00E34EF0">
        <w:rPr>
          <w:rFonts w:ascii="Times New Roman" w:eastAsia="Calibri" w:hAnsi="Times New Roman" w:cs="Times New Roman"/>
          <w:b/>
          <w:bCs/>
          <w:sz w:val="28"/>
          <w:szCs w:val="28"/>
        </w:rPr>
        <w:t xml:space="preserve">Таблица 1. Перечень сельских поселений, входящих в состав </w:t>
      </w:r>
    </w:p>
    <w:p w:rsidR="00E34EF0" w:rsidRPr="00522D1C" w:rsidRDefault="00E34EF0" w:rsidP="00522D1C">
      <w:pPr>
        <w:widowControl w:val="0"/>
        <w:autoSpaceDE w:val="0"/>
        <w:autoSpaceDN w:val="0"/>
        <w:adjustRightInd w:val="0"/>
        <w:spacing w:after="80" w:line="240" w:lineRule="auto"/>
        <w:jc w:val="center"/>
        <w:rPr>
          <w:rFonts w:ascii="Times New Roman" w:eastAsia="Calibri" w:hAnsi="Times New Roman" w:cs="Times New Roman"/>
          <w:b/>
          <w:bCs/>
          <w:sz w:val="28"/>
          <w:szCs w:val="28"/>
        </w:rPr>
      </w:pPr>
      <w:r w:rsidRPr="00E34EF0">
        <w:rPr>
          <w:rFonts w:ascii="Times New Roman" w:eastAsia="Calibri" w:hAnsi="Times New Roman" w:cs="Times New Roman"/>
          <w:b/>
          <w:bCs/>
          <w:sz w:val="28"/>
          <w:szCs w:val="28"/>
        </w:rPr>
        <w:t>М</w:t>
      </w:r>
      <w:r w:rsidR="004B3F43">
        <w:rPr>
          <w:rFonts w:ascii="Times New Roman" w:eastAsia="Calibri" w:hAnsi="Times New Roman" w:cs="Times New Roman"/>
          <w:b/>
          <w:bCs/>
          <w:sz w:val="28"/>
          <w:szCs w:val="28"/>
        </w:rPr>
        <w:t>Р</w:t>
      </w:r>
      <w:r w:rsidRPr="00E34EF0">
        <w:rPr>
          <w:rFonts w:ascii="Times New Roman" w:eastAsia="Calibri" w:hAnsi="Times New Roman" w:cs="Times New Roman"/>
          <w:b/>
          <w:bCs/>
          <w:sz w:val="28"/>
          <w:szCs w:val="28"/>
        </w:rPr>
        <w:t xml:space="preserve"> «Цунтинский район»</w:t>
      </w:r>
      <w:r w:rsidR="004B3F43">
        <w:rPr>
          <w:rFonts w:ascii="Times New Roman" w:eastAsia="Calibri" w:hAnsi="Times New Roman" w:cs="Times New Roman"/>
          <w:b/>
          <w:bCs/>
          <w:sz w:val="28"/>
          <w:szCs w:val="28"/>
        </w:rPr>
        <w:t xml:space="preserve"> по состоянию на 01.01.2015 года</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48"/>
        <w:gridCol w:w="2511"/>
        <w:gridCol w:w="1985"/>
      </w:tblGrid>
      <w:tr w:rsidR="00E34EF0" w:rsidRPr="00E34EF0" w:rsidTr="003B40AE">
        <w:trPr>
          <w:trHeight w:val="1094"/>
        </w:trPr>
        <w:tc>
          <w:tcPr>
            <w:tcW w:w="720"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 п/п</w:t>
            </w:r>
          </w:p>
        </w:tc>
        <w:tc>
          <w:tcPr>
            <w:tcW w:w="4248"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Название сельского поселения</w:t>
            </w:r>
          </w:p>
        </w:tc>
        <w:tc>
          <w:tcPr>
            <w:tcW w:w="2511"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Количество населенных пунктов</w:t>
            </w:r>
          </w:p>
        </w:tc>
        <w:tc>
          <w:tcPr>
            <w:tcW w:w="1985"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Численность населения, чел.</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1.</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Кидеринский</w:t>
            </w:r>
          </w:p>
        </w:tc>
        <w:tc>
          <w:tcPr>
            <w:tcW w:w="2511" w:type="dxa"/>
          </w:tcPr>
          <w:p w:rsidR="00A263AF" w:rsidRDefault="00A263AF" w:rsidP="00E34EF0">
            <w:pPr>
              <w:snapToGrid w:val="0"/>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 Цунта</w:t>
            </w:r>
          </w:p>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Кидеро</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с.Гутатли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с.Зехида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с.Генух</w:t>
            </w:r>
          </w:p>
        </w:tc>
        <w:tc>
          <w:tcPr>
            <w:tcW w:w="1985" w:type="dxa"/>
            <w:shd w:val="clear" w:color="auto" w:fill="FFFFFF"/>
          </w:tcPr>
          <w:p w:rsidR="00A263AF" w:rsidRDefault="00C16C4F" w:rsidP="00E34EF0">
            <w:pPr>
              <w:suppressAutoHyphens/>
              <w:snapToGrid w:val="0"/>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295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862</w:t>
            </w:r>
          </w:p>
          <w:p w:rsidR="00E34EF0" w:rsidRPr="00E34EF0" w:rsidRDefault="00C16C4F" w:rsidP="00E34EF0">
            <w:pPr>
              <w:suppressAutoHyphens/>
              <w:snapToGrid w:val="0"/>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317</w:t>
            </w:r>
          </w:p>
          <w:p w:rsidR="00E34EF0" w:rsidRPr="00E34EF0" w:rsidRDefault="00C16C4F" w:rsidP="00E34EF0">
            <w:pPr>
              <w:suppressAutoHyphens/>
              <w:snapToGrid w:val="0"/>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404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673</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2.</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Кимятлинский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Ретлоб</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с.Кимятли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с.Чалях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с.Ицирах</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245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331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166</w:t>
            </w:r>
          </w:p>
          <w:p w:rsidR="00E34EF0" w:rsidRPr="00E34EF0" w:rsidRDefault="00E34EF0" w:rsidP="00E34EF0">
            <w:pPr>
              <w:widowControl w:val="0"/>
              <w:autoSpaceDE w:val="0"/>
              <w:autoSpaceDN w:val="0"/>
              <w:adjustRightInd w:val="0"/>
              <w:spacing w:after="80"/>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74</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3.</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Терутлинский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Терутли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с.Асах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с.Акды</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с.Чаатли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с.Геназох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с.Иха           с.Махалотли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с.Удок</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с.Хора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с.Цокох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с.Шия</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289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96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72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425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93</w:t>
            </w:r>
          </w:p>
          <w:p w:rsidR="00E34EF0" w:rsidRPr="00E34EF0" w:rsidRDefault="00E34EF0" w:rsidP="00E34EF0">
            <w:pPr>
              <w:widowControl w:val="0"/>
              <w:autoSpaceDE w:val="0"/>
              <w:autoSpaceDN w:val="0"/>
              <w:adjustRightInd w:val="0"/>
              <w:spacing w:after="80"/>
              <w:rPr>
                <w:rFonts w:ascii="Times New Roman" w:eastAsia="Calibri" w:hAnsi="Times New Roman" w:cs="Times New Roman"/>
                <w:sz w:val="24"/>
                <w:szCs w:val="24"/>
                <w:lang w:eastAsia="ru-RU"/>
              </w:rPr>
            </w:pPr>
            <w:r w:rsidRPr="00E34EF0">
              <w:rPr>
                <w:rFonts w:ascii="Times New Roman" w:eastAsia="Times New Roman" w:hAnsi="Times New Roman" w:cs="Times New Roman"/>
                <w:sz w:val="28"/>
                <w:szCs w:val="28"/>
                <w:lang w:eastAsia="ru-RU"/>
              </w:rPr>
              <w:t>70</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4.</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Тляцудинский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Тляцуда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с.Митлуда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с.Сагада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с.Хамаитли</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368</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43</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436</w:t>
            </w:r>
          </w:p>
          <w:p w:rsidR="00E34EF0" w:rsidRPr="00E34EF0" w:rsidRDefault="00E34EF0" w:rsidP="00E34EF0">
            <w:pPr>
              <w:widowControl w:val="0"/>
              <w:autoSpaceDE w:val="0"/>
              <w:autoSpaceDN w:val="0"/>
              <w:adjustRightInd w:val="0"/>
              <w:spacing w:after="80"/>
              <w:rPr>
                <w:rFonts w:ascii="Times New Roman" w:eastAsia="Calibri" w:hAnsi="Times New Roman" w:cs="Times New Roman"/>
                <w:sz w:val="24"/>
                <w:szCs w:val="24"/>
                <w:lang w:eastAsia="ru-RU"/>
              </w:rPr>
            </w:pPr>
            <w:r w:rsidRPr="00E34EF0">
              <w:rPr>
                <w:rFonts w:ascii="Times New Roman" w:eastAsia="Times New Roman" w:hAnsi="Times New Roman" w:cs="Times New Roman"/>
                <w:sz w:val="28"/>
                <w:szCs w:val="28"/>
                <w:lang w:eastAsia="ru-RU"/>
              </w:rPr>
              <w:t xml:space="preserve"> 54</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lastRenderedPageBreak/>
              <w:t>5.</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Хибиятлинский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 xml:space="preserve">  с.Хибиятль</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с.Вициятль</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с.Хупри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с.Эльбок</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145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612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129</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 xml:space="preserve">6. </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Шаитлинский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Гениятль</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с.Китури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с.Шаитли</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283</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533</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804</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7</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Шаитлинский</w:t>
            </w:r>
          </w:p>
        </w:tc>
        <w:tc>
          <w:tcPr>
            <w:tcW w:w="2511" w:type="dxa"/>
            <w:vAlign w:val="center"/>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Шапих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с.Хутрах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с.Китлярта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с.Халах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с.Цицимах</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371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735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261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97</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8</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Шаитлинский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Мокок</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с.Берих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с.Галатли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с.Куитли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с.Хетох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с.Хебатли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с.Азильта</w:t>
            </w:r>
            <w:r w:rsidRPr="00E34EF0">
              <w:rPr>
                <w:rFonts w:ascii="Times New Roman" w:eastAsia="Times New Roman" w:hAnsi="Times New Roman" w:cs="Times New Roman"/>
                <w:sz w:val="28"/>
                <w:szCs w:val="28"/>
                <w:lang w:eastAsia="ru-RU"/>
              </w:rPr>
              <w:br/>
              <w:t xml:space="preserve">  с.Хенох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с.Цебари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с.Цехок</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с.Шаури</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615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131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30</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465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432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114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281</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9</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Прикутанские хозяйства</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с.40 лет Октября</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с.Охай-Отар</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с.Ачи-Чунгур</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с.Шава(Нево)</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с.Комар-Хутор</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482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204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239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174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52</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p>
        </w:tc>
        <w:tc>
          <w:tcPr>
            <w:tcW w:w="4248" w:type="dxa"/>
            <w:vAlign w:val="bottom"/>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sz w:val="24"/>
                <w:szCs w:val="24"/>
                <w:lang w:eastAsia="ru-RU"/>
              </w:rPr>
            </w:pPr>
            <w:r w:rsidRPr="00E34EF0">
              <w:rPr>
                <w:rFonts w:ascii="Times New Roman" w:eastAsia="Calibri" w:hAnsi="Times New Roman" w:cs="Times New Roman"/>
                <w:b/>
                <w:sz w:val="24"/>
                <w:szCs w:val="24"/>
                <w:lang w:eastAsia="ru-RU"/>
              </w:rPr>
              <w:t>Итого</w:t>
            </w:r>
          </w:p>
        </w:tc>
        <w:tc>
          <w:tcPr>
            <w:tcW w:w="2511" w:type="dxa"/>
          </w:tcPr>
          <w:p w:rsidR="00E34EF0" w:rsidRPr="00E34EF0" w:rsidRDefault="00A263AF" w:rsidP="00E34EF0">
            <w:pPr>
              <w:widowControl w:val="0"/>
              <w:autoSpaceDE w:val="0"/>
              <w:autoSpaceDN w:val="0"/>
              <w:adjustRightInd w:val="0"/>
              <w:spacing w:after="8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47</w:t>
            </w:r>
          </w:p>
        </w:tc>
        <w:tc>
          <w:tcPr>
            <w:tcW w:w="1985" w:type="dxa"/>
            <w:shd w:val="clear" w:color="auto" w:fill="FFFFFF"/>
          </w:tcPr>
          <w:p w:rsidR="00E34EF0" w:rsidRPr="00E34EF0" w:rsidRDefault="00E34EF0" w:rsidP="00E34EF0">
            <w:pPr>
              <w:widowControl w:val="0"/>
              <w:autoSpaceDE w:val="0"/>
              <w:autoSpaceDN w:val="0"/>
              <w:adjustRightInd w:val="0"/>
              <w:spacing w:after="80"/>
              <w:jc w:val="center"/>
              <w:rPr>
                <w:rFonts w:ascii="Times New Roman" w:eastAsia="Times New Roman" w:hAnsi="Times New Roman" w:cs="Times New Roman"/>
                <w:b/>
                <w:bCs/>
                <w:color w:val="000000"/>
                <w:sz w:val="24"/>
                <w:szCs w:val="24"/>
                <w:lang w:eastAsia="ru-RU"/>
              </w:rPr>
            </w:pPr>
            <w:r w:rsidRPr="00E34EF0">
              <w:rPr>
                <w:rFonts w:ascii="Times New Roman" w:eastAsia="Times New Roman" w:hAnsi="Times New Roman" w:cs="Times New Roman"/>
                <w:b/>
                <w:bCs/>
                <w:color w:val="000000"/>
                <w:sz w:val="24"/>
                <w:szCs w:val="24"/>
                <w:lang w:eastAsia="ru-RU"/>
              </w:rPr>
              <w:t>13215</w:t>
            </w:r>
          </w:p>
        </w:tc>
      </w:tr>
    </w:tbl>
    <w:p w:rsidR="00E34EF0" w:rsidRPr="00E34EF0" w:rsidRDefault="00E34EF0" w:rsidP="00E34EF0">
      <w:pPr>
        <w:spacing w:after="0" w:line="240" w:lineRule="auto"/>
        <w:jc w:val="center"/>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br w:type="textWrapping" w:clear="all"/>
        <w:t>Демографическая ситуация</w:t>
      </w:r>
    </w:p>
    <w:p w:rsidR="00E34EF0" w:rsidRPr="00E34EF0" w:rsidRDefault="00E34EF0" w:rsidP="00E34EF0">
      <w:pPr>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sz w:val="28"/>
          <w:szCs w:val="28"/>
          <w:lang w:eastAsia="ru-RU"/>
        </w:rPr>
        <w:t xml:space="preserve">В 2014 </w:t>
      </w:r>
      <w:r w:rsidR="004D3215" w:rsidRPr="00E34EF0">
        <w:rPr>
          <w:rFonts w:ascii="Times New Roman" w:eastAsia="Times New Roman" w:hAnsi="Times New Roman" w:cs="Times New Roman"/>
          <w:sz w:val="28"/>
          <w:szCs w:val="28"/>
          <w:lang w:eastAsia="ru-RU"/>
        </w:rPr>
        <w:t>году среднегодовая</w:t>
      </w:r>
      <w:r w:rsidRPr="00E34EF0">
        <w:rPr>
          <w:rFonts w:ascii="Times New Roman" w:eastAsia="Times New Roman" w:hAnsi="Times New Roman" w:cs="Times New Roman"/>
          <w:sz w:val="28"/>
          <w:szCs w:val="28"/>
          <w:lang w:eastAsia="ru-RU"/>
        </w:rPr>
        <w:t xml:space="preserve"> численность постоянного населения МО «Цунтинский </w:t>
      </w:r>
      <w:r w:rsidR="004D3215" w:rsidRPr="00E34EF0">
        <w:rPr>
          <w:rFonts w:ascii="Times New Roman" w:eastAsia="Times New Roman" w:hAnsi="Times New Roman" w:cs="Times New Roman"/>
          <w:sz w:val="28"/>
          <w:szCs w:val="28"/>
          <w:lang w:eastAsia="ru-RU"/>
        </w:rPr>
        <w:t>район» составляла</w:t>
      </w:r>
      <w:r w:rsidRPr="00E34EF0">
        <w:rPr>
          <w:rFonts w:ascii="Times New Roman" w:eastAsia="Times New Roman" w:hAnsi="Times New Roman" w:cs="Times New Roman"/>
          <w:sz w:val="28"/>
          <w:szCs w:val="28"/>
          <w:lang w:eastAsia="ru-RU"/>
        </w:rPr>
        <w:t xml:space="preserve"> 12,8 тыс. чел. Ниже в таблице представлена динамика численности населения за последние 7 лет, из которой следует, что для района, как и для республики в </w:t>
      </w:r>
      <w:r w:rsidR="004D3215" w:rsidRPr="00E34EF0">
        <w:rPr>
          <w:rFonts w:ascii="Times New Roman" w:eastAsia="Times New Roman" w:hAnsi="Times New Roman" w:cs="Times New Roman"/>
          <w:sz w:val="28"/>
          <w:szCs w:val="28"/>
          <w:lang w:eastAsia="ru-RU"/>
        </w:rPr>
        <w:t>целом, характерна</w:t>
      </w:r>
      <w:r w:rsidRPr="00E34EF0">
        <w:rPr>
          <w:rFonts w:ascii="Times New Roman" w:eastAsia="Times New Roman" w:hAnsi="Times New Roman" w:cs="Times New Roman"/>
          <w:sz w:val="28"/>
          <w:szCs w:val="28"/>
          <w:lang w:eastAsia="ru-RU"/>
        </w:rPr>
        <w:t xml:space="preserve"> положительная динамика.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1.  </w:t>
      </w:r>
      <w:r w:rsidR="004D3215" w:rsidRPr="00E34EF0">
        <w:rPr>
          <w:rFonts w:ascii="Times New Roman" w:eastAsia="Times New Roman" w:hAnsi="Times New Roman" w:cs="Times New Roman"/>
          <w:b/>
          <w:sz w:val="24"/>
          <w:szCs w:val="24"/>
          <w:lang w:eastAsia="ru-RU"/>
        </w:rPr>
        <w:t>Динамика среднегодовой</w:t>
      </w:r>
      <w:r w:rsidRPr="00E34EF0">
        <w:rPr>
          <w:rFonts w:ascii="Times New Roman" w:eastAsia="Times New Roman" w:hAnsi="Times New Roman" w:cs="Times New Roman"/>
          <w:b/>
          <w:sz w:val="24"/>
          <w:szCs w:val="24"/>
          <w:lang w:eastAsia="ru-RU"/>
        </w:rPr>
        <w:t xml:space="preserve"> численности </w:t>
      </w:r>
    </w:p>
    <w:p w:rsidR="00E34EF0" w:rsidRPr="00E34EF0" w:rsidRDefault="004D3215"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постоянного населения</w:t>
      </w:r>
      <w:r w:rsidR="00E34EF0" w:rsidRPr="00E34EF0">
        <w:rPr>
          <w:rFonts w:ascii="Times New Roman" w:eastAsia="Times New Roman" w:hAnsi="Times New Roman" w:cs="Times New Roman"/>
          <w:b/>
          <w:sz w:val="24"/>
          <w:szCs w:val="24"/>
          <w:lang w:eastAsia="ru-RU"/>
        </w:rPr>
        <w:t xml:space="preserve"> в муниципальном </w:t>
      </w:r>
      <w:r w:rsidR="004B3F43">
        <w:rPr>
          <w:rFonts w:ascii="Times New Roman" w:eastAsia="Times New Roman" w:hAnsi="Times New Roman" w:cs="Times New Roman"/>
          <w:b/>
          <w:sz w:val="24"/>
          <w:szCs w:val="24"/>
          <w:lang w:eastAsia="ru-RU"/>
        </w:rPr>
        <w:t>районе</w:t>
      </w:r>
      <w:r w:rsidR="00E34EF0" w:rsidRPr="00E34EF0">
        <w:rPr>
          <w:rFonts w:ascii="Times New Roman" w:eastAsia="Times New Roman" w:hAnsi="Times New Roman" w:cs="Times New Roman"/>
          <w:b/>
          <w:sz w:val="24"/>
          <w:szCs w:val="24"/>
          <w:lang w:eastAsia="ru-RU"/>
        </w:rPr>
        <w:t xml:space="preserve"> </w:t>
      </w:r>
    </w:p>
    <w:p w:rsidR="00E34EF0" w:rsidRPr="00E34EF0" w:rsidRDefault="00E34EF0" w:rsidP="00E34EF0">
      <w:pPr>
        <w:spacing w:after="0" w:line="240" w:lineRule="auto"/>
        <w:ind w:firstLine="709"/>
        <w:jc w:val="center"/>
        <w:rPr>
          <w:rFonts w:ascii="Times New Roman" w:eastAsia="Times New Roman" w:hAnsi="Times New Roman" w:cs="Times New Roman"/>
          <w:sz w:val="24"/>
          <w:szCs w:val="24"/>
          <w:lang w:eastAsia="ru-RU"/>
        </w:rPr>
      </w:pPr>
      <w:r w:rsidRPr="00E34EF0">
        <w:rPr>
          <w:rFonts w:ascii="Times New Roman" w:eastAsia="Times New Roman" w:hAnsi="Times New Roman" w:cs="Times New Roman"/>
          <w:b/>
          <w:sz w:val="24"/>
          <w:szCs w:val="24"/>
          <w:lang w:eastAsia="ru-RU"/>
        </w:rPr>
        <w:t>«</w:t>
      </w:r>
      <w:r w:rsidR="004D3215" w:rsidRPr="00E34EF0">
        <w:rPr>
          <w:rFonts w:ascii="Times New Roman" w:eastAsia="Times New Roman" w:hAnsi="Times New Roman" w:cs="Times New Roman"/>
          <w:b/>
          <w:sz w:val="24"/>
          <w:szCs w:val="24"/>
          <w:lang w:eastAsia="ru-RU"/>
        </w:rPr>
        <w:t>Цунтинский район</w:t>
      </w:r>
      <w:r w:rsidRPr="00E34EF0">
        <w:rPr>
          <w:rFonts w:ascii="Times New Roman" w:eastAsia="Times New Roman" w:hAnsi="Times New Roman" w:cs="Times New Roman"/>
          <w:b/>
          <w:sz w:val="24"/>
          <w:szCs w:val="24"/>
          <w:lang w:eastAsia="ru-RU"/>
        </w:rPr>
        <w:t xml:space="preserve">» </w:t>
      </w:r>
      <w:r w:rsidRPr="00E34EF0">
        <w:rPr>
          <w:rFonts w:ascii="Times New Roman" w:eastAsia="Times New Roman" w:hAnsi="Times New Roman" w:cs="Times New Roman"/>
          <w:sz w:val="24"/>
          <w:szCs w:val="24"/>
          <w:lang w:eastAsia="ru-RU"/>
        </w:rPr>
        <w:t>(чел</w:t>
      </w:r>
      <w:r w:rsidR="00A263AF">
        <w:rPr>
          <w:rFonts w:ascii="Times New Roman" w:eastAsia="Times New Roman" w:hAnsi="Times New Roman" w:cs="Times New Roman"/>
          <w:sz w:val="24"/>
          <w:szCs w:val="24"/>
          <w:lang w:eastAsia="ru-RU"/>
        </w:rPr>
        <w:t>.</w:t>
      </w:r>
      <w:r w:rsidRPr="00E34EF0">
        <w:rPr>
          <w:rFonts w:ascii="Times New Roman" w:eastAsia="Times New Roman" w:hAnsi="Times New Roman" w:cs="Times New Roman"/>
          <w:sz w:val="24"/>
          <w:szCs w:val="24"/>
          <w:lang w:eastAsia="ru-RU"/>
        </w:rPr>
        <w:t>)</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tbl>
      <w:tblPr>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1"/>
        <w:gridCol w:w="842"/>
        <w:gridCol w:w="842"/>
        <w:gridCol w:w="842"/>
        <w:gridCol w:w="842"/>
        <w:gridCol w:w="842"/>
        <w:gridCol w:w="842"/>
        <w:gridCol w:w="916"/>
      </w:tblGrid>
      <w:tr w:rsidR="00E34EF0" w:rsidRPr="00E34EF0" w:rsidTr="003B40AE">
        <w:trPr>
          <w:trHeight w:val="249"/>
        </w:trPr>
        <w:tc>
          <w:tcPr>
            <w:tcW w:w="3551"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1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Численность населения (среднегодовая)</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12521</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12566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11890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12124</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12350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12836</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12882</w:t>
            </w:r>
          </w:p>
        </w:tc>
      </w:tr>
      <w:tr w:rsidR="00E34EF0" w:rsidRPr="00E34EF0" w:rsidTr="003B40AE">
        <w:trPr>
          <w:trHeight w:val="238"/>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Число родившихся за год</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283</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293</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360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367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396</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371</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Число умерших за год</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72</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67</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58</w:t>
            </w:r>
          </w:p>
        </w:tc>
      </w:tr>
      <w:tr w:rsidR="00E34EF0" w:rsidRPr="00E34EF0" w:rsidTr="003B40AE">
        <w:trPr>
          <w:trHeight w:val="260"/>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Естественный прирост</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226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264</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234</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292</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329</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313</w:t>
            </w:r>
          </w:p>
        </w:tc>
      </w:tr>
    </w:tbl>
    <w:p w:rsidR="004B3F43" w:rsidRPr="00E34EF0" w:rsidRDefault="004B3F43" w:rsidP="00A263AF">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w:t>
      </w:r>
      <w:r w:rsidR="00360749">
        <w:rPr>
          <w:rFonts w:ascii="Times New Roman" w:eastAsia="Times New Roman" w:hAnsi="Times New Roman" w:cs="Times New Roman"/>
          <w:sz w:val="20"/>
          <w:szCs w:val="20"/>
          <w:lang w:eastAsia="ru-RU"/>
        </w:rPr>
        <w:t>сточник: данные администрации МР</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0"/>
          <w:szCs w:val="20"/>
          <w:lang w:eastAsia="ru-RU"/>
        </w:rPr>
        <w:lastRenderedPageBreak/>
        <w:drawing>
          <wp:inline distT="0" distB="0" distL="0" distR="0">
            <wp:extent cx="5610225" cy="22860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3F43" w:rsidRPr="00E34EF0" w:rsidRDefault="004B3F43" w:rsidP="00F875D9">
      <w:pPr>
        <w:spacing w:after="0" w:line="240" w:lineRule="auto"/>
        <w:ind w:firstLine="709"/>
        <w:rPr>
          <w:rFonts w:ascii="Times New Roman" w:eastAsia="Times New Roman" w:hAnsi="Times New Roman" w:cs="Times New Roman"/>
          <w:b/>
          <w:sz w:val="24"/>
          <w:szCs w:val="24"/>
          <w:lang w:eastAsia="ru-RU"/>
        </w:rPr>
      </w:pPr>
      <w:r w:rsidRPr="004B3F43">
        <w:rPr>
          <w:rFonts w:ascii="Times New Roman" w:eastAsia="Times New Roman" w:hAnsi="Times New Roman" w:cs="Times New Roman"/>
          <w:b/>
          <w:bCs/>
          <w:sz w:val="24"/>
          <w:szCs w:val="24"/>
          <w:lang w:eastAsia="ru-RU"/>
        </w:rPr>
        <w:t>Рис 1.</w:t>
      </w:r>
      <w:r w:rsidRPr="004B3F43">
        <w:rPr>
          <w:rFonts w:ascii="Times New Roman" w:eastAsia="Times New Roman" w:hAnsi="Times New Roman" w:cs="Times New Roman"/>
          <w:b/>
          <w:sz w:val="24"/>
          <w:szCs w:val="24"/>
          <w:lang w:eastAsia="ru-RU"/>
        </w:rPr>
        <w:t xml:space="preserve"> </w:t>
      </w:r>
      <w:r w:rsidRPr="00E34EF0">
        <w:rPr>
          <w:rFonts w:ascii="Times New Roman" w:eastAsia="Times New Roman" w:hAnsi="Times New Roman" w:cs="Times New Roman"/>
          <w:b/>
          <w:sz w:val="24"/>
          <w:szCs w:val="24"/>
          <w:lang w:eastAsia="ru-RU"/>
        </w:rPr>
        <w:t xml:space="preserve">Динамика  среднегодовой численности </w:t>
      </w:r>
    </w:p>
    <w:p w:rsidR="00E34EF0" w:rsidRPr="00E34EF0" w:rsidRDefault="00F875D9" w:rsidP="004B3F43">
      <w:pPr>
        <w:tabs>
          <w:tab w:val="left" w:pos="1134"/>
        </w:tabs>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4"/>
          <w:szCs w:val="24"/>
          <w:lang w:eastAsia="ru-RU"/>
        </w:rPr>
        <w:t xml:space="preserve">          </w:t>
      </w:r>
      <w:r w:rsidR="004B3F43">
        <w:rPr>
          <w:rFonts w:ascii="Times New Roman" w:eastAsia="Times New Roman" w:hAnsi="Times New Roman" w:cs="Times New Roman"/>
          <w:b/>
          <w:sz w:val="24"/>
          <w:szCs w:val="24"/>
          <w:lang w:eastAsia="ru-RU"/>
        </w:rPr>
        <w:t xml:space="preserve"> </w:t>
      </w:r>
      <w:r w:rsidR="004B3F43" w:rsidRPr="00E34EF0">
        <w:rPr>
          <w:rFonts w:ascii="Times New Roman" w:eastAsia="Times New Roman" w:hAnsi="Times New Roman" w:cs="Times New Roman"/>
          <w:b/>
          <w:sz w:val="24"/>
          <w:szCs w:val="24"/>
          <w:lang w:eastAsia="ru-RU"/>
        </w:rPr>
        <w:t>постоянного  населения</w:t>
      </w:r>
      <w:r w:rsidR="004B3F43">
        <w:rPr>
          <w:rFonts w:ascii="Times New Roman" w:eastAsia="Times New Roman" w:hAnsi="Times New Roman" w:cs="Times New Roman"/>
          <w:b/>
          <w:sz w:val="24"/>
          <w:szCs w:val="24"/>
          <w:lang w:eastAsia="ru-RU"/>
        </w:rPr>
        <w:t xml:space="preserve"> МР «Цунтинский район»</w:t>
      </w:r>
      <w:r>
        <w:rPr>
          <w:rFonts w:ascii="Times New Roman" w:eastAsia="Times New Roman" w:hAnsi="Times New Roman" w:cs="Times New Roman"/>
          <w:b/>
          <w:sz w:val="24"/>
          <w:szCs w:val="24"/>
          <w:lang w:eastAsia="ru-RU"/>
        </w:rPr>
        <w:t xml:space="preserve"> за 2008-2014гг.</w:t>
      </w:r>
    </w:p>
    <w:p w:rsidR="004B3F43" w:rsidRPr="00E34EF0" w:rsidRDefault="004B3F43" w:rsidP="00E34EF0">
      <w:pPr>
        <w:tabs>
          <w:tab w:val="left" w:pos="1134"/>
        </w:tabs>
        <w:spacing w:after="0" w:line="240" w:lineRule="auto"/>
        <w:jc w:val="both"/>
        <w:rPr>
          <w:rFonts w:ascii="Times New Roman" w:eastAsia="Times New Roman" w:hAnsi="Times New Roman" w:cs="Times New Roman"/>
          <w:b/>
          <w:bCs/>
          <w:sz w:val="28"/>
          <w:szCs w:val="28"/>
          <w:lang w:eastAsia="ru-RU"/>
        </w:rPr>
      </w:pP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Особые условия</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 xml:space="preserve">Основная часть  населенных пунктов  Цунтинского района (41 из 46) в соответствии с Законом Республики Дагестан  от 5 мая 2006 года № 25 </w:t>
      </w:r>
      <w:r w:rsidRPr="00E34EF0">
        <w:rPr>
          <w:rFonts w:ascii="Times New Roman" w:eastAsia="Calibri" w:hAnsi="Times New Roman" w:cs="Times New Roman"/>
          <w:bCs/>
          <w:sz w:val="28"/>
          <w:szCs w:val="28"/>
        </w:rPr>
        <w:t>«О перечне труднодоступных и отдаленных местностей в РД»</w:t>
      </w:r>
      <w:r w:rsidRPr="00E34EF0">
        <w:rPr>
          <w:rFonts w:ascii="Calibri" w:eastAsia="Calibri" w:hAnsi="Calibri" w:cs="Times New Roman"/>
          <w:bCs/>
          <w:sz w:val="28"/>
          <w:szCs w:val="28"/>
        </w:rPr>
        <w:t xml:space="preserve"> </w:t>
      </w:r>
      <w:r w:rsidRPr="00E34EF0">
        <w:rPr>
          <w:rFonts w:ascii="Times New Roman" w:eastAsia="Times New Roman" w:hAnsi="Times New Roman" w:cs="Times New Roman"/>
          <w:bCs/>
          <w:sz w:val="28"/>
          <w:szCs w:val="28"/>
          <w:lang w:eastAsia="ru-RU"/>
        </w:rPr>
        <w:t xml:space="preserve"> включена в Перечень труднодоступных местностей Республики Дагестан.</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Цунтинский  район является одним из отдаленных районов республики, расположен вдали  от  республиканского центра – г. Махачкала, большинства центральных районов республики и от главных транспортных коммуникаций, проходящих вдоль Каспийского моря,  имеет   транспортный выход на территорию  Цумадинского района по автомобильной дороге Агвали-Шаури - Кидеро.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Современная сеть автодорог района, обеспечивающая его внешние связи, включает: автомобильные дороги республиканского  и межмуниципального значения. Автомобильные дороги федерального значения на территории муниципального района  отсутствуют. Общая протяженность  автомобильных дорог общего пользования в границах района составляет 225 км.</w:t>
      </w:r>
    </w:p>
    <w:p w:rsidR="00E34EF0" w:rsidRPr="00E34EF0" w:rsidRDefault="00E34EF0" w:rsidP="00E34EF0">
      <w:pPr>
        <w:spacing w:after="0" w:line="240" w:lineRule="auto"/>
        <w:ind w:firstLine="709"/>
        <w:jc w:val="both"/>
        <w:rPr>
          <w:rFonts w:ascii="Times New Roman" w:eastAsia="Calibri" w:hAnsi="Times New Roman" w:cs="Times New Roman"/>
          <w:color w:val="000000"/>
          <w:sz w:val="28"/>
          <w:szCs w:val="28"/>
        </w:rPr>
      </w:pPr>
      <w:r w:rsidRPr="00E34EF0">
        <w:rPr>
          <w:rFonts w:ascii="Times New Roman" w:eastAsia="Calibri" w:hAnsi="Times New Roman" w:cs="Times New Roman"/>
          <w:color w:val="000000"/>
          <w:sz w:val="28"/>
          <w:szCs w:val="28"/>
        </w:rPr>
        <w:t>Автодороги в районе грунтовые, без твердого по</w:t>
      </w:r>
      <w:r w:rsidRPr="00E34EF0">
        <w:rPr>
          <w:rFonts w:ascii="Times New Roman" w:eastAsia="Calibri" w:hAnsi="Times New Roman" w:cs="Times New Roman"/>
          <w:color w:val="000000"/>
          <w:sz w:val="28"/>
          <w:szCs w:val="28"/>
        </w:rPr>
        <w:softHyphen/>
        <w:t>крытия. В зимний период ежегодно отдельные  участки дорог в районе закрывают для движения транспорта из-за снежных заносов и лавин.</w:t>
      </w:r>
    </w:p>
    <w:p w:rsidR="00E34EF0" w:rsidRPr="00E34EF0" w:rsidRDefault="00E34EF0" w:rsidP="00E34EF0">
      <w:pPr>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Природа Цунтинского района отличается своеобразной красотой рельефа,   где вечнозеленые хвойные леса сменяются прекрасными альпийскими лугами и вечными ледниками. Удивителен и  ландшафт местности, которому  характерно сочетание глубоких ущелий и высоких вершин, укрытых альпийскими лугами, сосновыми, еловыми и  лиственными лесами.  Основная часть лесного массива  состоит  из сосны и березы. Разнообразна фауна и флора района. Наряду с обычными для всего Дагестана дикими животными, здесь обитают редкие виды, занесенные в Красную книгу. Почва в основном каменистая, но местами встречается и чернозем. В районе имеются многочисленные источники термальных и минеральных вод лекарственного значения.</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bCs/>
          <w:sz w:val="28"/>
          <w:szCs w:val="28"/>
          <w:lang w:eastAsia="ru-RU"/>
        </w:rPr>
        <w:t xml:space="preserve">Климатические особенности </w:t>
      </w:r>
      <w:r w:rsidRPr="00E34EF0">
        <w:rPr>
          <w:rFonts w:ascii="Times New Roman" w:eastAsia="Times New Roman" w:hAnsi="Times New Roman" w:cs="Times New Roman"/>
          <w:b/>
          <w:bCs/>
          <w:sz w:val="28"/>
          <w:szCs w:val="28"/>
          <w:lang w:eastAsia="ru-RU"/>
        </w:rPr>
        <w:t xml:space="preserve"> </w:t>
      </w:r>
      <w:r w:rsidRPr="00E34EF0">
        <w:rPr>
          <w:rFonts w:ascii="Times New Roman" w:eastAsia="Times New Roman" w:hAnsi="Times New Roman" w:cs="Times New Roman"/>
          <w:sz w:val="28"/>
          <w:szCs w:val="28"/>
          <w:lang w:eastAsia="ru-RU"/>
        </w:rPr>
        <w:t xml:space="preserve">Цунтинского района обусловлены высотной зональностью. Средняя температура в холодный период (ноябрь-март) в </w:t>
      </w:r>
      <w:r w:rsidRPr="00E34EF0">
        <w:rPr>
          <w:rFonts w:ascii="Times New Roman" w:eastAsia="Times New Roman" w:hAnsi="Times New Roman" w:cs="Times New Roman"/>
          <w:sz w:val="28"/>
          <w:szCs w:val="28"/>
          <w:lang w:eastAsia="ru-RU"/>
        </w:rPr>
        <w:lastRenderedPageBreak/>
        <w:t>долинах рек составляет от 0 до -2</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в горах опускается до -8</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среднемесячная температура холодного периода – 2,4</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Абсолютный минимум температур составляет -33</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Продолжительность снежного покрова изменяется от 20-30 дней до 150 и более дней в году. На территории района возможны заморозки в течение всего года. Среднегодовое количество осадков возрастает от 600 мм в долинах до 1000 мм – в высокогорье.  На всей территории района возможны сильные ливни и град.</w:t>
      </w:r>
    </w:p>
    <w:p w:rsidR="00522D1C" w:rsidRDefault="00522D1C" w:rsidP="00522D1C">
      <w:pPr>
        <w:spacing w:after="0" w:line="240" w:lineRule="auto"/>
        <w:jc w:val="both"/>
        <w:rPr>
          <w:rFonts w:ascii="Times New Roman" w:eastAsia="Times New Roman" w:hAnsi="Times New Roman" w:cs="Times New Roman"/>
          <w:sz w:val="28"/>
          <w:szCs w:val="28"/>
          <w:lang w:eastAsia="ru-RU"/>
        </w:rPr>
      </w:pPr>
    </w:p>
    <w:p w:rsidR="00E8227E" w:rsidRPr="00E26A93" w:rsidRDefault="00E8227E" w:rsidP="00522D1C">
      <w:pPr>
        <w:spacing w:after="0" w:line="240" w:lineRule="auto"/>
        <w:jc w:val="both"/>
        <w:rPr>
          <w:rFonts w:ascii="Times New Roman" w:eastAsia="Times New Roman" w:hAnsi="Times New Roman" w:cs="Times New Roman"/>
          <w:sz w:val="28"/>
          <w:szCs w:val="28"/>
          <w:lang w:eastAsia="ru-RU"/>
        </w:rPr>
      </w:pPr>
    </w:p>
    <w:p w:rsidR="009E02DB" w:rsidRPr="009E02DB" w:rsidRDefault="00E26A93" w:rsidP="002949DC">
      <w:pPr>
        <w:spacing w:after="0" w:line="240" w:lineRule="auto"/>
        <w:jc w:val="both"/>
        <w:rPr>
          <w:rFonts w:ascii="Times New Roman" w:eastAsia="Times New Roman" w:hAnsi="Times New Roman" w:cs="Times New Roman"/>
          <w:b/>
          <w:caps/>
          <w:sz w:val="28"/>
          <w:szCs w:val="24"/>
          <w:lang w:eastAsia="ru-RU"/>
        </w:rPr>
      </w:pPr>
      <w:r w:rsidRPr="00E26A93">
        <w:rPr>
          <w:rFonts w:ascii="Times New Roman" w:hAnsi="Times New Roman" w:cs="Times New Roman"/>
          <w:sz w:val="28"/>
          <w:szCs w:val="28"/>
          <w:lang w:eastAsia="ru-RU"/>
        </w:rPr>
        <w:t xml:space="preserve">     </w:t>
      </w:r>
      <w:r w:rsidR="009E02DB" w:rsidRPr="009E02DB">
        <w:rPr>
          <w:rFonts w:ascii="Times New Roman" w:eastAsia="Times New Roman" w:hAnsi="Times New Roman" w:cs="Times New Roman"/>
          <w:b/>
          <w:caps/>
          <w:sz w:val="28"/>
          <w:szCs w:val="24"/>
          <w:lang w:val="en-US" w:eastAsia="ru-RU"/>
        </w:rPr>
        <w:t>II</w:t>
      </w:r>
      <w:r w:rsidR="009E02DB" w:rsidRPr="009E02DB">
        <w:rPr>
          <w:rFonts w:ascii="Times New Roman" w:eastAsia="Times New Roman" w:hAnsi="Times New Roman" w:cs="Times New Roman"/>
          <w:b/>
          <w:caps/>
          <w:sz w:val="28"/>
          <w:szCs w:val="24"/>
          <w:lang w:eastAsia="ru-RU"/>
        </w:rPr>
        <w:t xml:space="preserve">. Анализ социально-экономического развития </w:t>
      </w:r>
    </w:p>
    <w:p w:rsidR="003D497C" w:rsidRDefault="009E02DB" w:rsidP="00E8227E">
      <w:pPr>
        <w:spacing w:after="0" w:line="240" w:lineRule="auto"/>
        <w:jc w:val="center"/>
        <w:rPr>
          <w:rFonts w:ascii="Times New Roman" w:eastAsia="Times New Roman" w:hAnsi="Times New Roman" w:cs="Times New Roman"/>
          <w:b/>
          <w:caps/>
          <w:sz w:val="28"/>
          <w:szCs w:val="24"/>
          <w:lang w:eastAsia="ru-RU"/>
        </w:rPr>
      </w:pPr>
      <w:r w:rsidRPr="009E02DB">
        <w:rPr>
          <w:rFonts w:ascii="Times New Roman" w:eastAsia="Times New Roman" w:hAnsi="Times New Roman" w:cs="Times New Roman"/>
          <w:b/>
          <w:caps/>
          <w:sz w:val="28"/>
          <w:szCs w:val="24"/>
          <w:lang w:eastAsia="ru-RU"/>
        </w:rPr>
        <w:t>М</w:t>
      </w:r>
      <w:r w:rsidR="004B3F43">
        <w:rPr>
          <w:rFonts w:ascii="Times New Roman" w:eastAsia="Times New Roman" w:hAnsi="Times New Roman" w:cs="Times New Roman"/>
          <w:b/>
          <w:caps/>
          <w:sz w:val="28"/>
          <w:szCs w:val="24"/>
          <w:lang w:eastAsia="ru-RU"/>
        </w:rPr>
        <w:t>Р</w:t>
      </w:r>
      <w:r w:rsidRPr="009E02DB">
        <w:rPr>
          <w:rFonts w:ascii="Times New Roman" w:eastAsia="Times New Roman" w:hAnsi="Times New Roman" w:cs="Times New Roman"/>
          <w:b/>
          <w:caps/>
          <w:sz w:val="28"/>
          <w:szCs w:val="24"/>
          <w:lang w:eastAsia="ru-RU"/>
        </w:rPr>
        <w:t xml:space="preserve"> «</w:t>
      </w:r>
      <w:r w:rsidR="004B3F43">
        <w:rPr>
          <w:rFonts w:ascii="Times New Roman" w:eastAsia="Times New Roman" w:hAnsi="Times New Roman" w:cs="Times New Roman"/>
          <w:b/>
          <w:caps/>
          <w:sz w:val="28"/>
          <w:szCs w:val="24"/>
          <w:lang w:eastAsia="ru-RU"/>
        </w:rPr>
        <w:t>ЦУНТИНСКИЙ</w:t>
      </w:r>
      <w:r w:rsidRPr="009E02DB">
        <w:rPr>
          <w:rFonts w:ascii="Times New Roman" w:eastAsia="Times New Roman" w:hAnsi="Times New Roman" w:cs="Times New Roman"/>
          <w:b/>
          <w:caps/>
          <w:sz w:val="28"/>
          <w:szCs w:val="24"/>
          <w:lang w:eastAsia="ru-RU"/>
        </w:rPr>
        <w:t xml:space="preserve"> район»</w:t>
      </w:r>
    </w:p>
    <w:p w:rsidR="00E8227E" w:rsidRPr="00E8227E" w:rsidRDefault="00E8227E" w:rsidP="00E8227E">
      <w:pPr>
        <w:spacing w:after="0" w:line="240" w:lineRule="auto"/>
        <w:jc w:val="center"/>
        <w:rPr>
          <w:rFonts w:ascii="Times New Roman" w:eastAsia="Times New Roman" w:hAnsi="Times New Roman" w:cs="Times New Roman"/>
          <w:b/>
          <w:caps/>
          <w:sz w:val="28"/>
          <w:szCs w:val="24"/>
          <w:lang w:eastAsia="ru-RU"/>
        </w:rPr>
      </w:pPr>
    </w:p>
    <w:p w:rsidR="003D497C" w:rsidRPr="00E26A93" w:rsidRDefault="00E34EF0" w:rsidP="003D497C">
      <w:pPr>
        <w:spacing w:after="0" w:line="240" w:lineRule="auto"/>
        <w:ind w:left="360"/>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2</w:t>
      </w:r>
      <w:r w:rsidR="003D497C" w:rsidRPr="00E26A93">
        <w:rPr>
          <w:rFonts w:ascii="Times New Roman" w:eastAsia="Times New Roman" w:hAnsi="Times New Roman" w:cs="Times New Roman"/>
          <w:b/>
          <w:sz w:val="28"/>
          <w:szCs w:val="20"/>
          <w:lang w:eastAsia="ru-RU"/>
        </w:rPr>
        <w:t>.1. Агропромышленный комплекс</w:t>
      </w:r>
    </w:p>
    <w:p w:rsidR="003D497C" w:rsidRPr="00E26A93" w:rsidRDefault="003D497C" w:rsidP="003D497C">
      <w:pPr>
        <w:spacing w:after="0" w:line="240" w:lineRule="auto"/>
        <w:ind w:left="360"/>
        <w:rPr>
          <w:rFonts w:ascii="Times New Roman" w:eastAsia="Times New Roman" w:hAnsi="Times New Roman" w:cs="Times New Roman"/>
          <w:b/>
          <w:sz w:val="28"/>
          <w:szCs w:val="20"/>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8"/>
          <w:szCs w:val="28"/>
          <w:lang w:eastAsia="ru-RU"/>
        </w:rPr>
      </w:pPr>
      <w:r w:rsidRPr="00E34EF0">
        <w:rPr>
          <w:rFonts w:ascii="Times New Roman" w:eastAsia="Times New Roman" w:hAnsi="Times New Roman" w:cs="Times New Roman"/>
          <w:b/>
          <w:sz w:val="28"/>
          <w:szCs w:val="28"/>
          <w:lang w:eastAsia="ru-RU"/>
        </w:rPr>
        <w:t>Сельское хозяйство</w:t>
      </w:r>
    </w:p>
    <w:p w:rsidR="00E34EF0" w:rsidRPr="00E34EF0" w:rsidRDefault="00E34EF0" w:rsidP="00E34EF0">
      <w:pPr>
        <w:spacing w:after="0" w:line="240" w:lineRule="auto"/>
        <w:ind w:firstLine="709"/>
        <w:jc w:val="center"/>
        <w:rPr>
          <w:rFonts w:ascii="Times New Roman" w:eastAsia="Times New Roman" w:hAnsi="Times New Roman" w:cs="Times New Roman"/>
          <w:b/>
          <w:sz w:val="28"/>
          <w:szCs w:val="28"/>
          <w:lang w:eastAsia="ru-RU"/>
        </w:rPr>
      </w:pPr>
    </w:p>
    <w:p w:rsidR="00E34EF0" w:rsidRPr="00E34EF0" w:rsidRDefault="00E34EF0" w:rsidP="00E34EF0">
      <w:pPr>
        <w:keepLines/>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Сельское хозяйство является основным сектором экономики муниципального образования «Цунтинский  район».  Производством сельскохозяйственной продукции здесь занимаются 3094 производителя сельхозпродукции,  в том числе  3076 личных хозяйств населения. В отрасли занято более 3,7 тыс. человек, что составляет 29% всего населения муниципального района.</w:t>
      </w:r>
    </w:p>
    <w:p w:rsidR="00E34EF0" w:rsidRPr="00E34EF0" w:rsidRDefault="00E34EF0" w:rsidP="00E34EF0">
      <w:pPr>
        <w:keepLines/>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1.  Динамика численности производителей сельхозпродукции </w:t>
      </w:r>
    </w:p>
    <w:p w:rsidR="00E34EF0" w:rsidRPr="00E34EF0" w:rsidRDefault="00E34EF0" w:rsidP="00E34EF0">
      <w:pPr>
        <w:spacing w:after="0" w:line="240" w:lineRule="auto"/>
        <w:ind w:firstLine="709"/>
        <w:jc w:val="center"/>
        <w:rPr>
          <w:rFonts w:ascii="Times New Roman" w:eastAsia="Times New Roman" w:hAnsi="Times New Roman" w:cs="Times New Roman"/>
          <w:sz w:val="24"/>
          <w:szCs w:val="24"/>
          <w:lang w:eastAsia="ru-RU"/>
        </w:rPr>
      </w:pPr>
      <w:r w:rsidRPr="00E34EF0">
        <w:rPr>
          <w:rFonts w:ascii="Times New Roman" w:eastAsia="Times New Roman" w:hAnsi="Times New Roman" w:cs="Times New Roman"/>
          <w:b/>
          <w:sz w:val="24"/>
          <w:szCs w:val="24"/>
          <w:lang w:eastAsia="ru-RU"/>
        </w:rPr>
        <w:t xml:space="preserve">в муниципальном образовании «Цунтинский  район» </w:t>
      </w:r>
      <w:r w:rsidRPr="00E34EF0">
        <w:rPr>
          <w:rFonts w:ascii="Times New Roman" w:eastAsia="Times New Roman" w:hAnsi="Times New Roman" w:cs="Times New Roman"/>
          <w:sz w:val="24"/>
          <w:szCs w:val="24"/>
          <w:lang w:eastAsia="ru-RU"/>
        </w:rPr>
        <w:t>(единиц)</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tbl>
      <w:tblPr>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1"/>
        <w:gridCol w:w="842"/>
        <w:gridCol w:w="842"/>
        <w:gridCol w:w="842"/>
        <w:gridCol w:w="842"/>
        <w:gridCol w:w="842"/>
        <w:gridCol w:w="842"/>
        <w:gridCol w:w="916"/>
      </w:tblGrid>
      <w:tr w:rsidR="00E34EF0" w:rsidRPr="00E34EF0" w:rsidTr="003B40AE">
        <w:trPr>
          <w:trHeight w:val="249"/>
        </w:trPr>
        <w:tc>
          <w:tcPr>
            <w:tcW w:w="3551"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Наименование показателей</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1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Всего производителей</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3196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3167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3158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3147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3162</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3066</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3094</w:t>
            </w:r>
          </w:p>
        </w:tc>
      </w:tr>
      <w:tr w:rsidR="00E34EF0" w:rsidRPr="00E34EF0" w:rsidTr="003B40AE">
        <w:trPr>
          <w:trHeight w:val="238"/>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 т.ч.  число сельхоз</w:t>
            </w:r>
            <w:r w:rsidR="00796567">
              <w:rPr>
                <w:rFonts w:ascii="Times New Roman" w:eastAsia="Times New Roman" w:hAnsi="Times New Roman" w:cs="Times New Roman"/>
                <w:sz w:val="20"/>
                <w:szCs w:val="20"/>
                <w:lang w:eastAsia="ru-RU"/>
              </w:rPr>
              <w:t xml:space="preserve">. </w:t>
            </w:r>
            <w:r w:rsidRPr="00E34EF0">
              <w:rPr>
                <w:rFonts w:ascii="Times New Roman" w:eastAsia="Times New Roman" w:hAnsi="Times New Roman" w:cs="Times New Roman"/>
                <w:sz w:val="20"/>
                <w:szCs w:val="20"/>
                <w:lang w:eastAsia="ru-RU"/>
              </w:rPr>
              <w:t>организаций</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крестьянских (фермерских) хозяйств</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23</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w:t>
            </w:r>
          </w:p>
        </w:tc>
      </w:tr>
      <w:tr w:rsidR="00E34EF0" w:rsidRPr="00E34EF0" w:rsidTr="003B40AE">
        <w:trPr>
          <w:trHeight w:val="260"/>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личных хозяйств населения</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2940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2940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2968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3119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3138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3042</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3076</w:t>
            </w:r>
          </w:p>
        </w:tc>
      </w:tr>
      <w:tr w:rsidR="001C05D4" w:rsidRPr="00E34EF0" w:rsidTr="001C05D4">
        <w:trPr>
          <w:trHeight w:val="260"/>
        </w:trPr>
        <w:tc>
          <w:tcPr>
            <w:tcW w:w="9519" w:type="dxa"/>
            <w:gridSpan w:val="8"/>
            <w:tcBorders>
              <w:left w:val="nil"/>
              <w:bottom w:val="nil"/>
              <w:right w:val="nil"/>
            </w:tcBorders>
          </w:tcPr>
          <w:p w:rsidR="001C05D4" w:rsidRPr="00E34EF0" w:rsidRDefault="001C05D4"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Pr>
                <w:rFonts w:ascii="Times New Roman" w:eastAsia="Times New Roman" w:hAnsi="Times New Roman" w:cs="Times New Roman"/>
                <w:sz w:val="20"/>
                <w:szCs w:val="20"/>
                <w:lang w:eastAsia="ru-RU"/>
              </w:rPr>
              <w:t>Р</w:t>
            </w:r>
          </w:p>
        </w:tc>
      </w:tr>
    </w:tbl>
    <w:p w:rsidR="00E34EF0" w:rsidRPr="00E34EF0" w:rsidRDefault="00E34EF0" w:rsidP="001C05D4">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0"/>
          <w:szCs w:val="20"/>
          <w:lang w:eastAsia="ru-RU"/>
        </w:rPr>
        <w:drawing>
          <wp:inline distT="0" distB="0" distL="0" distR="0" wp14:anchorId="71EE5A0E" wp14:editId="6001C0F2">
            <wp:extent cx="6010275" cy="315277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05D4" w:rsidRPr="00E34EF0" w:rsidRDefault="00360749" w:rsidP="001C05D4">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Рис. 2</w:t>
      </w:r>
      <w:r w:rsidR="001C05D4">
        <w:rPr>
          <w:rFonts w:ascii="Times New Roman" w:eastAsia="Times New Roman" w:hAnsi="Times New Roman" w:cs="Times New Roman"/>
          <w:b/>
          <w:sz w:val="24"/>
          <w:szCs w:val="24"/>
          <w:lang w:eastAsia="ru-RU"/>
        </w:rPr>
        <w:t xml:space="preserve">.  </w:t>
      </w:r>
      <w:r w:rsidR="001C05D4" w:rsidRPr="00E34EF0">
        <w:rPr>
          <w:rFonts w:ascii="Times New Roman" w:eastAsia="Times New Roman" w:hAnsi="Times New Roman" w:cs="Times New Roman"/>
          <w:b/>
          <w:sz w:val="24"/>
          <w:szCs w:val="24"/>
          <w:lang w:eastAsia="ru-RU"/>
        </w:rPr>
        <w:t xml:space="preserve">Динамика численности производителей сельхозпродукции </w:t>
      </w:r>
    </w:p>
    <w:p w:rsidR="001C05D4" w:rsidRPr="00E34EF0" w:rsidRDefault="001C05D4" w:rsidP="001C05D4">
      <w:pPr>
        <w:spacing w:after="0" w:line="240" w:lineRule="auto"/>
        <w:ind w:firstLine="709"/>
        <w:jc w:val="center"/>
        <w:rPr>
          <w:rFonts w:ascii="Times New Roman" w:eastAsia="Times New Roman" w:hAnsi="Times New Roman" w:cs="Times New Roman"/>
          <w:sz w:val="24"/>
          <w:szCs w:val="24"/>
          <w:lang w:eastAsia="ru-RU"/>
        </w:rPr>
      </w:pPr>
      <w:r w:rsidRPr="00E34EF0">
        <w:rPr>
          <w:rFonts w:ascii="Times New Roman" w:eastAsia="Times New Roman" w:hAnsi="Times New Roman" w:cs="Times New Roman"/>
          <w:b/>
          <w:sz w:val="24"/>
          <w:szCs w:val="24"/>
          <w:lang w:eastAsia="ru-RU"/>
        </w:rPr>
        <w:t xml:space="preserve">в муниципальном образовании «Цунтинский  район» </w:t>
      </w:r>
      <w:r w:rsidRPr="00E34EF0">
        <w:rPr>
          <w:rFonts w:ascii="Times New Roman" w:eastAsia="Times New Roman" w:hAnsi="Times New Roman" w:cs="Times New Roman"/>
          <w:sz w:val="24"/>
          <w:szCs w:val="24"/>
          <w:lang w:eastAsia="ru-RU"/>
        </w:rPr>
        <w:t>(единиц)</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p w:rsidR="00E34EF0" w:rsidRPr="00E34EF0" w:rsidRDefault="00E34EF0" w:rsidP="00E34EF0">
      <w:pPr>
        <w:keepLines/>
        <w:spacing w:after="0" w:line="240" w:lineRule="auto"/>
        <w:ind w:firstLine="709"/>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В 2014</w:t>
      </w:r>
      <w:r w:rsidRPr="00E34EF0">
        <w:rPr>
          <w:rFonts w:ascii="Times New Roman" w:eastAsia="Times New Roman" w:hAnsi="Times New Roman" w:cs="Times New Roman"/>
          <w:sz w:val="28"/>
          <w:szCs w:val="28"/>
          <w:lang w:val="en-US" w:eastAsia="ru-RU"/>
        </w:rPr>
        <w:t> </w:t>
      </w:r>
      <w:r w:rsidRPr="00E34EF0">
        <w:rPr>
          <w:rFonts w:ascii="Times New Roman" w:eastAsia="Times New Roman" w:hAnsi="Times New Roman" w:cs="Times New Roman"/>
          <w:sz w:val="28"/>
          <w:szCs w:val="28"/>
          <w:lang w:eastAsia="ru-RU"/>
        </w:rPr>
        <w:t>году объем производства продукции сельского хозяйства муниципального района составил 269,1млн. руб., (0,33% от республиканского показателя), в том числе объем производства продукции растениеводства – 95,4 млн. руб., животноводства – 173,7 млн. руб. Данная структура производства свидетельствует о животноводческой специализации района.</w:t>
      </w:r>
    </w:p>
    <w:p w:rsidR="00E34EF0" w:rsidRPr="00E34EF0" w:rsidRDefault="00E34EF0" w:rsidP="00E34EF0">
      <w:pPr>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Таблица 2. Объёмы производства продукции сельского хозяйства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 в хозяйствах всех категорий  в  муниципальном </w:t>
      </w:r>
      <w:r w:rsidR="00360749">
        <w:rPr>
          <w:rFonts w:ascii="Times New Roman" w:eastAsia="Times New Roman" w:hAnsi="Times New Roman" w:cs="Times New Roman"/>
          <w:b/>
          <w:sz w:val="24"/>
          <w:szCs w:val="24"/>
          <w:lang w:eastAsia="ru-RU"/>
        </w:rPr>
        <w:t>районе</w:t>
      </w:r>
      <w:r w:rsidRPr="00E34EF0">
        <w:rPr>
          <w:rFonts w:ascii="Times New Roman" w:eastAsia="Times New Roman" w:hAnsi="Times New Roman" w:cs="Times New Roman"/>
          <w:b/>
          <w:sz w:val="24"/>
          <w:szCs w:val="24"/>
          <w:lang w:eastAsia="ru-RU"/>
        </w:rPr>
        <w:t xml:space="preserve"> «Цунтинский район» </w:t>
      </w:r>
      <w:r w:rsidRPr="00E34EF0">
        <w:rPr>
          <w:rFonts w:ascii="Times New Roman" w:eastAsia="Times New Roman" w:hAnsi="Times New Roman" w:cs="Times New Roman"/>
          <w:sz w:val="24"/>
          <w:szCs w:val="24"/>
          <w:lang w:eastAsia="ru-RU"/>
        </w:rPr>
        <w:t>(млн.руб.)</w:t>
      </w:r>
    </w:p>
    <w:p w:rsidR="00E34EF0" w:rsidRPr="00E34EF0" w:rsidRDefault="00E34EF0" w:rsidP="00E34EF0">
      <w:pPr>
        <w:spacing w:after="0" w:line="240" w:lineRule="auto"/>
        <w:ind w:firstLine="709"/>
        <w:jc w:val="center"/>
        <w:rPr>
          <w:rFonts w:ascii="Times New Roman" w:eastAsia="Times New Roman" w:hAnsi="Times New Roman" w:cs="Times New Roman"/>
          <w:sz w:val="18"/>
          <w:szCs w:val="18"/>
          <w:lang w:eastAsia="ru-RU"/>
        </w:rPr>
      </w:pPr>
    </w:p>
    <w:tbl>
      <w:tblPr>
        <w:tblW w:w="95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77"/>
        <w:gridCol w:w="951"/>
        <w:gridCol w:w="951"/>
        <w:gridCol w:w="951"/>
        <w:gridCol w:w="951"/>
        <w:gridCol w:w="951"/>
        <w:gridCol w:w="951"/>
        <w:gridCol w:w="992"/>
      </w:tblGrid>
      <w:tr w:rsidR="00E34EF0" w:rsidRPr="00E34EF0" w:rsidTr="003B40AE">
        <w:trPr>
          <w:trHeight w:val="230"/>
        </w:trPr>
        <w:tc>
          <w:tcPr>
            <w:tcW w:w="287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9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30"/>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 xml:space="preserve">Всего по РД </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40306,1</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45502,4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48700,5</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57182,0</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66053,8</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77071,3</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81541,0</w:t>
            </w:r>
          </w:p>
        </w:tc>
      </w:tr>
      <w:tr w:rsidR="00E34EF0" w:rsidRPr="00E34EF0" w:rsidTr="003B40AE">
        <w:trPr>
          <w:trHeight w:val="221"/>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Всего по МО</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113,1</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133,1</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150,5</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210,4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218,4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246,57</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269,1</w:t>
            </w:r>
          </w:p>
        </w:tc>
      </w:tr>
      <w:tr w:rsidR="00E34EF0" w:rsidRPr="00E34EF0" w:rsidTr="003B40AE">
        <w:trPr>
          <w:trHeight w:val="230"/>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Доля МО в РД, %</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0,32</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0,33</w:t>
            </w:r>
          </w:p>
        </w:tc>
      </w:tr>
      <w:tr w:rsidR="00E34EF0" w:rsidRPr="00E34EF0" w:rsidTr="003B40AE">
        <w:trPr>
          <w:trHeight w:val="451"/>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 т.ч. продукция растениеводства</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26,0</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50,0</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68,7</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92,9</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87,4</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95,4</w:t>
            </w:r>
          </w:p>
        </w:tc>
      </w:tr>
      <w:tr w:rsidR="00E34EF0" w:rsidRPr="00E34EF0" w:rsidTr="003B40AE">
        <w:trPr>
          <w:trHeight w:val="492"/>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Продукция животноводства</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87,1</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94,8</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100,5</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141,7</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125,5</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159,2</w:t>
            </w:r>
          </w:p>
        </w:tc>
        <w:tc>
          <w:tcPr>
            <w:tcW w:w="992"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173,7</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Дагестанстат и администрации М</w:t>
      </w:r>
      <w:r w:rsidR="00360749">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Значительная часть производства продукции сельского хозяйства приходится на личные хозяйства населения, доля которых в общей структуре производства в 2014 году составила 96,5%. Крестьянскими (фермерскими) хозяйствами производится 3,5% всей сельскохозяйственной продукции.</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sz w:val="28"/>
          <w:szCs w:val="28"/>
          <w:lang w:eastAsia="ru-RU"/>
        </w:rPr>
        <w:t>По сравнению с предшествующим годом  объем производства продукции сельского хозяйства во всех категориях хозяйств увеличился на 9,1% в сопоставимых ценах.</w:t>
      </w:r>
      <w:r w:rsidRPr="00E34EF0">
        <w:rPr>
          <w:rFonts w:ascii="Times New Roman" w:eastAsia="Times New Roman" w:hAnsi="Times New Roman" w:cs="Times New Roman"/>
          <w:color w:val="FF0000"/>
          <w:sz w:val="28"/>
          <w:szCs w:val="28"/>
          <w:lang w:eastAsia="ru-RU"/>
        </w:rPr>
        <w:t xml:space="preserve">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color w:val="000000"/>
          <w:sz w:val="28"/>
          <w:szCs w:val="28"/>
          <w:lang w:eastAsia="ru-RU"/>
        </w:rPr>
        <w:t>Площадь сельскохозяйственных угодий муниципального  района в 2014 году составила 38,6 тыс. га</w:t>
      </w:r>
      <w:r w:rsidRPr="00E34EF0">
        <w:rPr>
          <w:rFonts w:ascii="Times New Roman" w:eastAsia="Times New Roman" w:hAnsi="Times New Roman" w:cs="Times New Roman"/>
          <w:sz w:val="28"/>
          <w:szCs w:val="28"/>
          <w:lang w:eastAsia="ru-RU"/>
        </w:rPr>
        <w:t>, или  чуть более 1% от общей площади сельхозугодий республики.</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В структуре сельскохозяйственных угодий  муниципального района в 2014 году  наибольшая доля приходится на пастбища – 35,8  тыс.га  (92,7% от общей площади).  В 2014 году посевная площадь под урожай составила – 308,0  га, что на 0,3% больше чем в 2013 году.  Под зерновые засеяно 39га, картофель – 200,0 га и  овощи – 66,0 га.</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 xml:space="preserve">Овощеводство для района является традиционной отраслью для района, основной  возделываемой культурой является  картофель. В 80-е годы прошлого века в районе производили до 5 тыс. тонн картофеля. В настоящее время производство овощей значительно сократилось. Основной причиной снижения производства  является  отсутствие переработки и рынка сбыта продукции. </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 xml:space="preserve"> Площадь орошаемых земель в целом по муниципальному району  составляет 700 га.  Вся площадь орошаемых земель приходится на  пашни.</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color w:val="FF0000"/>
          <w:sz w:val="28"/>
          <w:szCs w:val="28"/>
          <w:lang w:eastAsia="ru-RU"/>
        </w:rPr>
        <w:t xml:space="preserve"> </w:t>
      </w:r>
    </w:p>
    <w:p w:rsidR="00E34EF0" w:rsidRPr="00E34EF0" w:rsidRDefault="00E34EF0" w:rsidP="00E34EF0">
      <w:pPr>
        <w:tabs>
          <w:tab w:val="left" w:pos="6003"/>
        </w:tabs>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lastRenderedPageBreak/>
        <w:t xml:space="preserve">Таблица 3.  Динамика площадей сельскохозяйственных угодий по категориям хозяйств в муниципальном образовании «Цунтинский район» </w:t>
      </w:r>
      <w:r w:rsidRPr="00E34EF0">
        <w:rPr>
          <w:rFonts w:ascii="Times New Roman" w:eastAsia="Times New Roman" w:hAnsi="Times New Roman" w:cs="Times New Roman"/>
          <w:sz w:val="24"/>
          <w:szCs w:val="24"/>
          <w:lang w:eastAsia="ru-RU"/>
        </w:rPr>
        <w:t>(га)</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tbl>
      <w:tblPr>
        <w:tblW w:w="9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8"/>
        <w:gridCol w:w="976"/>
        <w:gridCol w:w="976"/>
        <w:gridCol w:w="976"/>
        <w:gridCol w:w="937"/>
        <w:gridCol w:w="1091"/>
        <w:gridCol w:w="937"/>
        <w:gridCol w:w="937"/>
      </w:tblGrid>
      <w:tr w:rsidR="00E34EF0" w:rsidRPr="00E34EF0" w:rsidTr="003B40AE">
        <w:trPr>
          <w:trHeight w:val="234"/>
        </w:trPr>
        <w:tc>
          <w:tcPr>
            <w:tcW w:w="2848"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7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7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7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109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2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Площадь сельхозугодий по РД</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3348800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109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Площадь сельхозугодий по МО - всего</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35600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35600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35600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c>
          <w:tcPr>
            <w:tcW w:w="109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Доля МО в РД %</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109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r>
      <w:tr w:rsidR="00E34EF0" w:rsidRPr="00E34EF0" w:rsidTr="003B40AE">
        <w:trPr>
          <w:trHeight w:val="458"/>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 т.ч. находящиеся в пользовании:  сельхозорганизаций</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1091"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крестьянских (фермерских) хозяйств</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37"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1091"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личных хозяйств населения</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37"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1091"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r>
    </w:tbl>
    <w:p w:rsidR="00311911" w:rsidRDefault="00311911" w:rsidP="00E34EF0">
      <w:pPr>
        <w:spacing w:after="0" w:line="240" w:lineRule="auto"/>
        <w:rPr>
          <w:rFonts w:ascii="Times New Roman" w:eastAsia="Times New Roman" w:hAnsi="Times New Roman" w:cs="Times New Roman"/>
          <w:noProof/>
          <w:sz w:val="20"/>
          <w:szCs w:val="20"/>
          <w:lang w:eastAsia="ru-RU"/>
        </w:rPr>
      </w:pPr>
      <w:r w:rsidRPr="00E34EF0">
        <w:rPr>
          <w:rFonts w:ascii="Times New Roman" w:eastAsia="Times New Roman" w:hAnsi="Times New Roman" w:cs="Times New Roman"/>
          <w:sz w:val="20"/>
          <w:szCs w:val="20"/>
          <w:lang w:eastAsia="ru-RU"/>
        </w:rPr>
        <w:t>Источник: данные Дагестанстат и администрации М</w:t>
      </w:r>
      <w:r>
        <w:rPr>
          <w:rFonts w:ascii="Times New Roman" w:eastAsia="Times New Roman" w:hAnsi="Times New Roman" w:cs="Times New Roman"/>
          <w:sz w:val="20"/>
          <w:szCs w:val="20"/>
          <w:lang w:eastAsia="ru-RU"/>
        </w:rPr>
        <w:t>Р</w:t>
      </w:r>
      <w:r w:rsidRPr="00E34EF0">
        <w:rPr>
          <w:rFonts w:ascii="Times New Roman" w:eastAsia="Times New Roman" w:hAnsi="Times New Roman" w:cs="Times New Roman"/>
          <w:noProof/>
          <w:sz w:val="20"/>
          <w:szCs w:val="20"/>
          <w:lang w:eastAsia="ru-RU"/>
        </w:rPr>
        <w:t xml:space="preserve"> </w:t>
      </w:r>
    </w:p>
    <w:p w:rsidR="00311911" w:rsidRDefault="00311911" w:rsidP="00311911">
      <w:pPr>
        <w:spacing w:after="0" w:line="240" w:lineRule="auto"/>
        <w:ind w:firstLine="709"/>
        <w:jc w:val="both"/>
        <w:rPr>
          <w:rFonts w:ascii="Times New Roman" w:eastAsia="Times New Roman" w:hAnsi="Times New Roman" w:cs="Times New Roman"/>
          <w:color w:val="000000"/>
          <w:sz w:val="28"/>
          <w:szCs w:val="28"/>
          <w:lang w:eastAsia="ru-RU"/>
        </w:rPr>
      </w:pPr>
    </w:p>
    <w:p w:rsidR="00311911" w:rsidRDefault="00311911" w:rsidP="00311911">
      <w:pPr>
        <w:spacing w:after="0" w:line="240" w:lineRule="auto"/>
        <w:ind w:firstLine="709"/>
        <w:jc w:val="both"/>
        <w:rPr>
          <w:rFonts w:ascii="Times New Roman" w:eastAsia="Times New Roman" w:hAnsi="Times New Roman" w:cs="Times New Roman"/>
          <w:color w:val="000000"/>
          <w:sz w:val="28"/>
          <w:szCs w:val="28"/>
          <w:lang w:eastAsia="ru-RU"/>
        </w:rPr>
      </w:pPr>
    </w:p>
    <w:p w:rsidR="00311911" w:rsidRPr="00E34EF0" w:rsidRDefault="00311911" w:rsidP="00311911">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В структуре пашни доля сельскохозяйственных предприятий  составила 46,9% (0,67 тыс.га), КФХ – 7,1% (0,1 тыс.га), личных хозяйств населения – 46% (0,65 тыс.га).</w:t>
      </w:r>
    </w:p>
    <w:p w:rsidR="00311911" w:rsidRDefault="00311911" w:rsidP="00E34EF0">
      <w:pPr>
        <w:spacing w:after="0" w:line="240" w:lineRule="auto"/>
        <w:rPr>
          <w:rFonts w:ascii="Times New Roman" w:eastAsia="Times New Roman" w:hAnsi="Times New Roman" w:cs="Times New Roman"/>
          <w:noProof/>
          <w:sz w:val="20"/>
          <w:szCs w:val="20"/>
          <w:lang w:eastAsia="ru-RU"/>
        </w:rPr>
      </w:pPr>
    </w:p>
    <w:p w:rsidR="00E34EF0" w:rsidRPr="00311911" w:rsidRDefault="00E34EF0" w:rsidP="00311911">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0"/>
          <w:szCs w:val="20"/>
          <w:lang w:eastAsia="ru-RU"/>
        </w:rPr>
        <w:drawing>
          <wp:inline distT="0" distB="0" distL="0" distR="0" wp14:anchorId="0D5D20EC" wp14:editId="48C4B6C1">
            <wp:extent cx="6162675" cy="226695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4EF0" w:rsidRPr="00E34EF0" w:rsidRDefault="00360749" w:rsidP="00E34EF0">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Рис.3</w:t>
      </w:r>
      <w:r w:rsidR="00E34EF0" w:rsidRPr="00E34EF0">
        <w:rPr>
          <w:rFonts w:ascii="Times New Roman" w:eastAsia="Times New Roman" w:hAnsi="Times New Roman" w:cs="Times New Roman"/>
          <w:b/>
          <w:sz w:val="24"/>
          <w:szCs w:val="24"/>
          <w:lang w:eastAsia="ru-RU"/>
        </w:rPr>
        <w:t>. Динамика структуры сельскохозяйственных угодий по категориям хозяйств в М</w:t>
      </w:r>
      <w:r w:rsidR="00796567">
        <w:rPr>
          <w:rFonts w:ascii="Times New Roman" w:eastAsia="Times New Roman" w:hAnsi="Times New Roman" w:cs="Times New Roman"/>
          <w:b/>
          <w:sz w:val="24"/>
          <w:szCs w:val="24"/>
          <w:lang w:eastAsia="ru-RU"/>
        </w:rPr>
        <w:t>Р</w:t>
      </w:r>
      <w:r w:rsidR="00E34EF0" w:rsidRPr="00E34EF0">
        <w:rPr>
          <w:rFonts w:ascii="Times New Roman" w:eastAsia="Times New Roman" w:hAnsi="Times New Roman" w:cs="Times New Roman"/>
          <w:b/>
          <w:sz w:val="24"/>
          <w:szCs w:val="24"/>
          <w:lang w:eastAsia="ru-RU"/>
        </w:rPr>
        <w:t xml:space="preserve"> «Цунтинский район» за 2008-2014 гг.</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Анализ   использования площадей сельскохозяйственных угодий по категориям хозяйств  М</w:t>
      </w:r>
      <w:r w:rsidR="00360749">
        <w:rPr>
          <w:rFonts w:ascii="Times New Roman" w:eastAsia="Times New Roman" w:hAnsi="Times New Roman" w:cs="Times New Roman"/>
          <w:sz w:val="28"/>
          <w:szCs w:val="28"/>
          <w:lang w:eastAsia="ru-RU"/>
        </w:rPr>
        <w:t>Р</w:t>
      </w:r>
      <w:r w:rsidRPr="00E34EF0">
        <w:rPr>
          <w:rFonts w:ascii="Times New Roman" w:eastAsia="Times New Roman" w:hAnsi="Times New Roman" w:cs="Times New Roman"/>
          <w:sz w:val="28"/>
          <w:szCs w:val="28"/>
          <w:lang w:eastAsia="ru-RU"/>
        </w:rPr>
        <w:t xml:space="preserve"> «Цунтинский район» показал, что при наличии в пользовании сельхоз</w:t>
      </w:r>
      <w:r w:rsidR="00796567">
        <w:rPr>
          <w:rFonts w:ascii="Times New Roman" w:eastAsia="Times New Roman" w:hAnsi="Times New Roman" w:cs="Times New Roman"/>
          <w:sz w:val="28"/>
          <w:szCs w:val="28"/>
          <w:lang w:eastAsia="ru-RU"/>
        </w:rPr>
        <w:t xml:space="preserve">. </w:t>
      </w:r>
      <w:r w:rsidRPr="00E34EF0">
        <w:rPr>
          <w:rFonts w:ascii="Times New Roman" w:eastAsia="Times New Roman" w:hAnsi="Times New Roman" w:cs="Times New Roman"/>
          <w:sz w:val="28"/>
          <w:szCs w:val="28"/>
          <w:lang w:eastAsia="ru-RU"/>
        </w:rPr>
        <w:t>организаций чуть менее половины сельхозугодий, эффективность их использования нулевая.</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b/>
          <w:color w:val="000000"/>
          <w:sz w:val="28"/>
          <w:szCs w:val="28"/>
          <w:lang w:eastAsia="ru-RU"/>
        </w:rPr>
        <w:t>Животноводство</w:t>
      </w:r>
      <w:r w:rsidRPr="00E34EF0">
        <w:rPr>
          <w:rFonts w:ascii="Times New Roman" w:eastAsia="Times New Roman" w:hAnsi="Times New Roman" w:cs="Times New Roman"/>
          <w:color w:val="000000"/>
          <w:sz w:val="28"/>
          <w:szCs w:val="28"/>
          <w:lang w:eastAsia="ru-RU"/>
        </w:rPr>
        <w:t xml:space="preserve"> является основным направлением деятельности сельскохозяйственного производства. Отрасль ориентирована на удовлетворение продовольственных потребностей населения на внутреннем и внешнем рынках.</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highlight w:val="darkYellow"/>
          <w:lang w:eastAsia="ru-RU"/>
        </w:rPr>
      </w:pPr>
      <w:r w:rsidRPr="00E34EF0">
        <w:rPr>
          <w:rFonts w:ascii="Times New Roman" w:eastAsia="Times New Roman" w:hAnsi="Times New Roman" w:cs="Times New Roman"/>
          <w:color w:val="000000"/>
          <w:sz w:val="28"/>
          <w:szCs w:val="28"/>
          <w:lang w:eastAsia="ru-RU"/>
        </w:rPr>
        <w:t>В целом за последние ряд лет в животноводстве прослеживалась определенная положительная динамика численности всех видов поголовья. В то же время в 2014 году допущено некоторое снижение поголовья КРС. МРС наблюдается незначительное увеличение по сравнению с 2013 годом.</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r w:rsidRPr="00E34EF0">
        <w:rPr>
          <w:rFonts w:ascii="Times New Roman" w:eastAsia="Times New Roman" w:hAnsi="Times New Roman" w:cs="Times New Roman"/>
          <w:b/>
          <w:color w:val="000000"/>
          <w:sz w:val="24"/>
          <w:szCs w:val="24"/>
          <w:lang w:eastAsia="ru-RU"/>
        </w:rPr>
        <w:lastRenderedPageBreak/>
        <w:t>Таблица 4.  Поголовье скота и птицы в хозяйствах всех категорий</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r w:rsidRPr="00E34EF0">
        <w:rPr>
          <w:rFonts w:ascii="Times New Roman" w:eastAsia="Times New Roman" w:hAnsi="Times New Roman" w:cs="Times New Roman"/>
          <w:b/>
          <w:color w:val="000000"/>
          <w:sz w:val="24"/>
          <w:szCs w:val="24"/>
          <w:lang w:eastAsia="ru-RU"/>
        </w:rPr>
        <w:t xml:space="preserve"> в муниципальном образовании «Цунтинский район» </w:t>
      </w:r>
      <w:r w:rsidRPr="00E34EF0">
        <w:rPr>
          <w:rFonts w:ascii="Times New Roman" w:eastAsia="Times New Roman" w:hAnsi="Times New Roman" w:cs="Times New Roman"/>
          <w:color w:val="000000"/>
          <w:sz w:val="24"/>
          <w:szCs w:val="24"/>
          <w:lang w:eastAsia="ru-RU"/>
        </w:rPr>
        <w:t>(тыс.гол.)</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p>
    <w:tbl>
      <w:tblPr>
        <w:tblW w:w="9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6"/>
        <w:gridCol w:w="828"/>
        <w:gridCol w:w="828"/>
        <w:gridCol w:w="828"/>
        <w:gridCol w:w="828"/>
        <w:gridCol w:w="828"/>
        <w:gridCol w:w="828"/>
        <w:gridCol w:w="912"/>
      </w:tblGrid>
      <w:tr w:rsidR="00E34EF0" w:rsidRPr="00E34EF0" w:rsidTr="003B40AE">
        <w:trPr>
          <w:trHeight w:val="261"/>
        </w:trPr>
        <w:tc>
          <w:tcPr>
            <w:tcW w:w="3636"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Наименование показателей</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2008</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2010</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2011</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2012</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2013</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2014</w:t>
            </w:r>
          </w:p>
        </w:tc>
      </w:tr>
      <w:tr w:rsidR="00E34EF0" w:rsidRPr="00E34EF0" w:rsidTr="003B40AE">
        <w:trPr>
          <w:trHeight w:val="261"/>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Поголовье КРС</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6,6</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6,9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10,1</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8,6</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8,07</w:t>
            </w:r>
          </w:p>
        </w:tc>
      </w:tr>
      <w:tr w:rsidR="00E34EF0" w:rsidRPr="00E34EF0" w:rsidTr="003B40AE">
        <w:trPr>
          <w:trHeight w:val="250"/>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 xml:space="preserve">   в т.ч. коровы</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4,2</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4,1</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5,4</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6,9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5,8</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5,4</w:t>
            </w:r>
          </w:p>
        </w:tc>
      </w:tr>
      <w:tr w:rsidR="00E34EF0" w:rsidRPr="00E34EF0" w:rsidTr="003B40AE">
        <w:trPr>
          <w:trHeight w:val="261"/>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Поголовье МРС</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33,2</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38,9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57,4</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21,3</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23,8</w:t>
            </w:r>
          </w:p>
        </w:tc>
      </w:tr>
      <w:tr w:rsidR="00E34EF0" w:rsidRPr="00E34EF0" w:rsidTr="003B40AE">
        <w:trPr>
          <w:trHeight w:val="273"/>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Поголовье птицы</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2,13</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1,5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4,8</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5,4</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5,8</w:t>
            </w:r>
          </w:p>
        </w:tc>
      </w:tr>
    </w:tbl>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p>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 xml:space="preserve">      Источник: данные администрация М</w:t>
      </w:r>
      <w:r w:rsidR="00796567">
        <w:rPr>
          <w:rFonts w:ascii="Times New Roman" w:eastAsia="Times New Roman" w:hAnsi="Times New Roman" w:cs="Times New Roman"/>
          <w:color w:val="000000"/>
          <w:sz w:val="20"/>
          <w:szCs w:val="20"/>
          <w:lang w:eastAsia="ru-RU"/>
        </w:rPr>
        <w:t>Р</w:t>
      </w:r>
      <w:r w:rsidRPr="00E34EF0">
        <w:rPr>
          <w:rFonts w:ascii="Times New Roman" w:eastAsia="Times New Roman" w:hAnsi="Times New Roman" w:cs="Times New Roman"/>
          <w:color w:val="000000"/>
          <w:sz w:val="20"/>
          <w:szCs w:val="20"/>
          <w:lang w:eastAsia="ru-RU"/>
        </w:rPr>
        <w:t xml:space="preserve"> </w:t>
      </w:r>
    </w:p>
    <w:p w:rsidR="00E34EF0" w:rsidRPr="00E34EF0" w:rsidRDefault="00E34EF0" w:rsidP="00E34EF0">
      <w:pPr>
        <w:spacing w:after="0" w:line="240" w:lineRule="auto"/>
        <w:ind w:firstLine="709"/>
        <w:rPr>
          <w:rFonts w:ascii="Times New Roman" w:eastAsia="Times New Roman" w:hAnsi="Times New Roman" w:cs="Times New Roman"/>
          <w:color w:val="FF0000"/>
          <w:sz w:val="20"/>
          <w:szCs w:val="20"/>
          <w:lang w:eastAsia="ru-RU"/>
        </w:rPr>
      </w:pPr>
    </w:p>
    <w:p w:rsidR="00E34EF0" w:rsidRPr="00E34EF0" w:rsidRDefault="00E34EF0" w:rsidP="00E34EF0">
      <w:pPr>
        <w:spacing w:after="0" w:line="240" w:lineRule="auto"/>
        <w:rPr>
          <w:rFonts w:ascii="Times New Roman" w:eastAsia="Times New Roman" w:hAnsi="Times New Roman" w:cs="Times New Roman"/>
          <w:color w:val="FF0000"/>
          <w:sz w:val="24"/>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r w:rsidRPr="00E34EF0">
        <w:rPr>
          <w:rFonts w:ascii="Calibri" w:eastAsia="Calibri" w:hAnsi="Calibri" w:cs="Times New Roman"/>
          <w:noProof/>
          <w:lang w:eastAsia="ru-RU"/>
        </w:rPr>
        <w:drawing>
          <wp:inline distT="0" distB="0" distL="0" distR="0">
            <wp:extent cx="5610225" cy="31242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p>
    <w:p w:rsidR="00E34EF0" w:rsidRPr="00E34EF0" w:rsidRDefault="00360749" w:rsidP="00E34EF0">
      <w:pPr>
        <w:spacing w:after="0" w:line="24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Рис. 4</w:t>
      </w:r>
      <w:r w:rsidR="00E34EF0" w:rsidRPr="00E34EF0">
        <w:rPr>
          <w:rFonts w:ascii="Times New Roman" w:eastAsia="Times New Roman" w:hAnsi="Times New Roman" w:cs="Times New Roman"/>
          <w:b/>
          <w:color w:val="000000"/>
          <w:sz w:val="24"/>
          <w:szCs w:val="24"/>
          <w:lang w:eastAsia="ru-RU"/>
        </w:rPr>
        <w:t>. Динамика численности поголовья крупного рогатого скота</w:t>
      </w: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r w:rsidRPr="00E34EF0">
        <w:rPr>
          <w:rFonts w:ascii="Times New Roman" w:eastAsia="Times New Roman" w:hAnsi="Times New Roman" w:cs="Times New Roman"/>
          <w:b/>
          <w:color w:val="000000"/>
          <w:sz w:val="24"/>
          <w:szCs w:val="24"/>
          <w:lang w:eastAsia="ru-RU"/>
        </w:rPr>
        <w:t>в М</w:t>
      </w:r>
      <w:r w:rsidR="00796567">
        <w:rPr>
          <w:rFonts w:ascii="Times New Roman" w:eastAsia="Times New Roman" w:hAnsi="Times New Roman" w:cs="Times New Roman"/>
          <w:b/>
          <w:color w:val="000000"/>
          <w:sz w:val="24"/>
          <w:szCs w:val="24"/>
          <w:lang w:eastAsia="ru-RU"/>
        </w:rPr>
        <w:t>Р</w:t>
      </w:r>
      <w:r w:rsidRPr="00E34EF0">
        <w:rPr>
          <w:rFonts w:ascii="Times New Roman" w:eastAsia="Times New Roman" w:hAnsi="Times New Roman" w:cs="Times New Roman"/>
          <w:b/>
          <w:color w:val="000000"/>
          <w:sz w:val="24"/>
          <w:szCs w:val="24"/>
          <w:lang w:eastAsia="ru-RU"/>
        </w:rPr>
        <w:t xml:space="preserve"> «Цунтинский район» за 2008-2014 гг.</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0"/>
          <w:szCs w:val="20"/>
          <w:lang w:eastAsia="ru-RU"/>
        </w:rPr>
      </w:pPr>
      <w:r w:rsidRPr="00E34EF0">
        <w:rPr>
          <w:rFonts w:ascii="Calibri" w:eastAsia="Calibri" w:hAnsi="Calibri" w:cs="Times New Roman"/>
          <w:noProof/>
          <w:lang w:eastAsia="ru-RU"/>
        </w:rPr>
        <w:drawing>
          <wp:inline distT="0" distB="0" distL="0" distR="0" wp14:anchorId="4F01DF84" wp14:editId="15E8A9E4">
            <wp:extent cx="5238750" cy="27813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4EF0" w:rsidRPr="00E34EF0" w:rsidRDefault="00E34EF0" w:rsidP="00E34EF0">
      <w:pPr>
        <w:spacing w:after="0" w:line="240" w:lineRule="auto"/>
        <w:ind w:firstLine="709"/>
        <w:jc w:val="both"/>
        <w:rPr>
          <w:rFonts w:ascii="Times New Roman" w:eastAsia="Times New Roman" w:hAnsi="Times New Roman" w:cs="Times New Roman"/>
          <w:b/>
          <w:color w:val="FF0000"/>
          <w:sz w:val="20"/>
          <w:szCs w:val="20"/>
          <w:lang w:eastAsia="ru-RU"/>
        </w:rPr>
      </w:pPr>
    </w:p>
    <w:p w:rsidR="00E34EF0" w:rsidRPr="00E34EF0" w:rsidRDefault="001C05D4" w:rsidP="00E34EF0">
      <w:pPr>
        <w:spacing w:after="0" w:line="24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Рис. </w:t>
      </w:r>
      <w:r w:rsidR="00360749">
        <w:rPr>
          <w:rFonts w:ascii="Times New Roman" w:eastAsia="Times New Roman" w:hAnsi="Times New Roman" w:cs="Times New Roman"/>
          <w:b/>
          <w:color w:val="000000"/>
          <w:sz w:val="24"/>
          <w:szCs w:val="24"/>
          <w:lang w:eastAsia="ru-RU"/>
        </w:rPr>
        <w:t>5</w:t>
      </w:r>
      <w:r w:rsidR="00E34EF0" w:rsidRPr="00E34EF0">
        <w:rPr>
          <w:rFonts w:ascii="Times New Roman" w:eastAsia="Times New Roman" w:hAnsi="Times New Roman" w:cs="Times New Roman"/>
          <w:b/>
          <w:color w:val="000000"/>
          <w:sz w:val="24"/>
          <w:szCs w:val="24"/>
          <w:lang w:eastAsia="ru-RU"/>
        </w:rPr>
        <w:t>. Динамика численности поголовья мелкого рогатого скота</w:t>
      </w:r>
      <w:r w:rsidR="00360749">
        <w:rPr>
          <w:rFonts w:ascii="Times New Roman" w:eastAsia="Times New Roman" w:hAnsi="Times New Roman" w:cs="Times New Roman"/>
          <w:b/>
          <w:color w:val="000000"/>
          <w:sz w:val="24"/>
          <w:szCs w:val="24"/>
          <w:lang w:eastAsia="ru-RU"/>
        </w:rPr>
        <w:t xml:space="preserve"> и птицы</w:t>
      </w: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r w:rsidRPr="00E34EF0">
        <w:rPr>
          <w:rFonts w:ascii="Times New Roman" w:eastAsia="Times New Roman" w:hAnsi="Times New Roman" w:cs="Times New Roman"/>
          <w:b/>
          <w:color w:val="000000"/>
          <w:sz w:val="24"/>
          <w:szCs w:val="24"/>
          <w:lang w:eastAsia="ru-RU"/>
        </w:rPr>
        <w:t>в М</w:t>
      </w:r>
      <w:r w:rsidR="00360749">
        <w:rPr>
          <w:rFonts w:ascii="Times New Roman" w:eastAsia="Times New Roman" w:hAnsi="Times New Roman" w:cs="Times New Roman"/>
          <w:b/>
          <w:color w:val="000000"/>
          <w:sz w:val="24"/>
          <w:szCs w:val="24"/>
          <w:lang w:eastAsia="ru-RU"/>
        </w:rPr>
        <w:t>Р</w:t>
      </w:r>
      <w:r w:rsidRPr="00E34EF0">
        <w:rPr>
          <w:rFonts w:ascii="Times New Roman" w:eastAsia="Times New Roman" w:hAnsi="Times New Roman" w:cs="Times New Roman"/>
          <w:b/>
          <w:color w:val="000000"/>
          <w:sz w:val="24"/>
          <w:szCs w:val="24"/>
          <w:lang w:eastAsia="ru-RU"/>
        </w:rPr>
        <w:t xml:space="preserve"> «Цунтинский район» за 2008-2014 гг.</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По состоянию на 1 января 2015 года численность поголовья крупного рогатого скота в  муниципальном районе   составила – 8,07  тыс.голов (0,9% от среднереспубликанского поголовья  КРС), в т.ч.  коров – 5,4 тыс.голов (1,2%), мелкого рогатого скота – 23,8 тыс. голов (0,4%). В  личных хозяйствах населения  в 2014 году было сосредоточено 96%  поголовья КРС и 48,9% МРС. </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sz w:val="28"/>
          <w:szCs w:val="28"/>
          <w:lang w:eastAsia="ru-RU"/>
        </w:rPr>
        <w:t>В 2014 году  в районе было произведено 518 тонн мяса в живом весе (0,3% от производства мяса в республике), молока – 4,3 тыс. тонн (0,6%), шерсти – 40,9 тонны (0,3%).</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r w:rsidRPr="00E34EF0">
        <w:rPr>
          <w:rFonts w:ascii="Times New Roman" w:eastAsia="Times New Roman" w:hAnsi="Times New Roman" w:cs="Times New Roman"/>
          <w:b/>
          <w:color w:val="000000"/>
          <w:sz w:val="24"/>
          <w:szCs w:val="24"/>
          <w:lang w:eastAsia="ru-RU"/>
        </w:rPr>
        <w:t xml:space="preserve">Таблица 5.   Объемы производства основных видов продукции животноводства во всех категориях хозяйств в натуральном выражении в муниципальном </w:t>
      </w:r>
      <w:r w:rsidR="00360749">
        <w:rPr>
          <w:rFonts w:ascii="Times New Roman" w:eastAsia="Times New Roman" w:hAnsi="Times New Roman" w:cs="Times New Roman"/>
          <w:b/>
          <w:color w:val="000000"/>
          <w:sz w:val="24"/>
          <w:szCs w:val="24"/>
          <w:lang w:eastAsia="ru-RU"/>
        </w:rPr>
        <w:t>районе</w:t>
      </w:r>
      <w:r w:rsidRPr="00E34EF0">
        <w:rPr>
          <w:rFonts w:ascii="Times New Roman" w:eastAsia="Times New Roman" w:hAnsi="Times New Roman" w:cs="Times New Roman"/>
          <w:b/>
          <w:color w:val="000000"/>
          <w:sz w:val="24"/>
          <w:szCs w:val="24"/>
          <w:lang w:eastAsia="ru-RU"/>
        </w:rPr>
        <w:t xml:space="preserve">  «Цунтинский район»  </w:t>
      </w:r>
      <w:r w:rsidRPr="00E34EF0">
        <w:rPr>
          <w:rFonts w:ascii="Times New Roman" w:eastAsia="Times New Roman" w:hAnsi="Times New Roman" w:cs="Times New Roman"/>
          <w:color w:val="000000"/>
          <w:sz w:val="24"/>
          <w:szCs w:val="24"/>
          <w:lang w:eastAsia="ru-RU"/>
        </w:rPr>
        <w:t>(тонн)</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p>
    <w:tbl>
      <w:tblPr>
        <w:tblW w:w="92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12"/>
        <w:gridCol w:w="829"/>
        <w:gridCol w:w="829"/>
        <w:gridCol w:w="829"/>
        <w:gridCol w:w="829"/>
        <w:gridCol w:w="829"/>
        <w:gridCol w:w="829"/>
        <w:gridCol w:w="909"/>
      </w:tblGrid>
      <w:tr w:rsidR="00E34EF0" w:rsidRPr="00E34EF0" w:rsidTr="003B40AE">
        <w:trPr>
          <w:trHeight w:val="242"/>
        </w:trPr>
        <w:tc>
          <w:tcPr>
            <w:tcW w:w="3412"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Наименование показателей</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2008</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2009</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2010</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2011</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2012</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2013</w:t>
            </w:r>
          </w:p>
        </w:tc>
        <w:tc>
          <w:tcPr>
            <w:tcW w:w="90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2014</w:t>
            </w:r>
          </w:p>
        </w:tc>
      </w:tr>
      <w:tr w:rsidR="00E34EF0" w:rsidRPr="00E34EF0" w:rsidTr="003B40AE">
        <w:trPr>
          <w:trHeight w:val="253"/>
        </w:trPr>
        <w:tc>
          <w:tcPr>
            <w:tcW w:w="3412"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Мясо в живом весе</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725</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736</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395,3</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538,2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460</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494,9</w:t>
            </w:r>
          </w:p>
        </w:tc>
        <w:tc>
          <w:tcPr>
            <w:tcW w:w="90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518,0</w:t>
            </w:r>
          </w:p>
        </w:tc>
      </w:tr>
      <w:tr w:rsidR="00E34EF0" w:rsidRPr="00E34EF0" w:rsidTr="003B40AE">
        <w:trPr>
          <w:trHeight w:val="253"/>
        </w:trPr>
        <w:tc>
          <w:tcPr>
            <w:tcW w:w="3412"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 xml:space="preserve">Молоко </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3899</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3975</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4351</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5160</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4503,6</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4667,0</w:t>
            </w:r>
          </w:p>
        </w:tc>
        <w:tc>
          <w:tcPr>
            <w:tcW w:w="90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4273,3</w:t>
            </w:r>
          </w:p>
        </w:tc>
      </w:tr>
      <w:tr w:rsidR="00E34EF0" w:rsidRPr="00E34EF0" w:rsidTr="003B40AE">
        <w:trPr>
          <w:trHeight w:val="264"/>
        </w:trPr>
        <w:tc>
          <w:tcPr>
            <w:tcW w:w="3412"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Шерсть</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45</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51</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52,2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73,2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30,2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41,8</w:t>
            </w:r>
          </w:p>
        </w:tc>
        <w:tc>
          <w:tcPr>
            <w:tcW w:w="90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40,9</w:t>
            </w:r>
          </w:p>
        </w:tc>
      </w:tr>
    </w:tbl>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Источник: данные администрации М</w:t>
      </w:r>
      <w:r w:rsidR="00360749">
        <w:rPr>
          <w:rFonts w:ascii="Times New Roman" w:eastAsia="Times New Roman" w:hAnsi="Times New Roman" w:cs="Times New Roman"/>
          <w:color w:val="000000"/>
          <w:sz w:val="20"/>
          <w:szCs w:val="20"/>
          <w:lang w:eastAsia="ru-RU"/>
        </w:rPr>
        <w:t>Р</w:t>
      </w:r>
      <w:r w:rsidRPr="00E34EF0">
        <w:rPr>
          <w:rFonts w:ascii="Times New Roman" w:eastAsia="Times New Roman" w:hAnsi="Times New Roman" w:cs="Times New Roman"/>
          <w:color w:val="000000"/>
          <w:sz w:val="20"/>
          <w:szCs w:val="20"/>
          <w:lang w:eastAsia="ru-RU"/>
        </w:rPr>
        <w:t xml:space="preserve"> </w:t>
      </w:r>
    </w:p>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p>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Динамика производства продукции за 2008-2014 гг. (таблица 5) показывает,  что  в 2014 году относительно 2008 года наблюдается существенное снижение производства мяса (на 38,5%). Производство шерсти уменьшилось    относительно 2008 года на 9,2%,  производство молока за соответствующий период выросло (на 9,6%).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r w:rsidRPr="00E34EF0">
        <w:rPr>
          <w:rFonts w:ascii="Times New Roman" w:eastAsia="Times New Roman" w:hAnsi="Times New Roman" w:cs="Times New Roman"/>
          <w:noProof/>
          <w:sz w:val="24"/>
          <w:szCs w:val="24"/>
          <w:lang w:eastAsia="ru-RU"/>
        </w:rPr>
        <w:drawing>
          <wp:inline distT="0" distB="0" distL="0" distR="0" wp14:anchorId="19CA48A0" wp14:editId="0050EFD4">
            <wp:extent cx="5505450" cy="26384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p>
    <w:p w:rsidR="00E34EF0" w:rsidRPr="00E34EF0" w:rsidRDefault="002535E7" w:rsidP="00E34EF0">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 6</w:t>
      </w:r>
      <w:r w:rsidR="00E34EF0" w:rsidRPr="00E34EF0">
        <w:rPr>
          <w:rFonts w:ascii="Times New Roman" w:eastAsia="Times New Roman" w:hAnsi="Times New Roman" w:cs="Times New Roman"/>
          <w:b/>
          <w:sz w:val="24"/>
          <w:szCs w:val="24"/>
          <w:lang w:eastAsia="ru-RU"/>
        </w:rPr>
        <w:t xml:space="preserve">. Динамика производства продукции животноводства </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в М</w:t>
      </w:r>
      <w:r w:rsidR="00796567">
        <w:rPr>
          <w:rFonts w:ascii="Times New Roman" w:eastAsia="Times New Roman" w:hAnsi="Times New Roman" w:cs="Times New Roman"/>
          <w:b/>
          <w:sz w:val="24"/>
          <w:szCs w:val="24"/>
          <w:lang w:eastAsia="ru-RU"/>
        </w:rPr>
        <w:t>Р</w:t>
      </w:r>
      <w:r w:rsidRPr="00E34EF0">
        <w:rPr>
          <w:rFonts w:ascii="Times New Roman" w:eastAsia="Times New Roman" w:hAnsi="Times New Roman" w:cs="Times New Roman"/>
          <w:b/>
          <w:sz w:val="24"/>
          <w:szCs w:val="24"/>
          <w:lang w:eastAsia="ru-RU"/>
        </w:rPr>
        <w:t xml:space="preserve"> «Цунтинский район» за 2008-2014 годы (тонн)</w:t>
      </w:r>
    </w:p>
    <w:p w:rsidR="00E34EF0" w:rsidRPr="00E34EF0" w:rsidRDefault="00E34EF0" w:rsidP="00E34EF0">
      <w:pPr>
        <w:spacing w:after="0" w:line="240" w:lineRule="auto"/>
        <w:ind w:firstLine="709"/>
        <w:jc w:val="both"/>
        <w:rPr>
          <w:rFonts w:ascii="Times New Roman" w:eastAsia="Times New Roman" w:hAnsi="Times New Roman" w:cs="Times New Roman"/>
          <w:sz w:val="24"/>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Анализ показателей продуктивности животноводства показывает наличие значительного потенциала  в отрасли.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6.  Показатели продуктивности животноводства во всех категориях хозяйств в </w:t>
      </w:r>
      <w:r w:rsidR="002535E7">
        <w:rPr>
          <w:rFonts w:ascii="Times New Roman" w:eastAsia="Times New Roman" w:hAnsi="Times New Roman" w:cs="Times New Roman"/>
          <w:b/>
          <w:sz w:val="24"/>
          <w:szCs w:val="24"/>
          <w:lang w:eastAsia="ru-RU"/>
        </w:rPr>
        <w:t>МР</w:t>
      </w:r>
      <w:r w:rsidRPr="00E34EF0">
        <w:rPr>
          <w:rFonts w:ascii="Times New Roman" w:eastAsia="Times New Roman" w:hAnsi="Times New Roman" w:cs="Times New Roman"/>
          <w:b/>
          <w:sz w:val="24"/>
          <w:szCs w:val="24"/>
          <w:lang w:eastAsia="ru-RU"/>
        </w:rPr>
        <w:t xml:space="preserve"> «Цунтинский  район»</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0"/>
          <w:szCs w:val="20"/>
          <w:lang w:eastAsia="ru-RU"/>
        </w:rPr>
      </w:pPr>
    </w:p>
    <w:tbl>
      <w:tblPr>
        <w:tblW w:w="96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9"/>
        <w:gridCol w:w="1006"/>
        <w:gridCol w:w="1007"/>
        <w:gridCol w:w="1007"/>
        <w:gridCol w:w="1007"/>
        <w:gridCol w:w="1007"/>
        <w:gridCol w:w="1007"/>
        <w:gridCol w:w="1007"/>
      </w:tblGrid>
      <w:tr w:rsidR="00E34EF0" w:rsidRPr="00E34EF0" w:rsidTr="003B40AE">
        <w:trPr>
          <w:trHeight w:val="255"/>
        </w:trPr>
        <w:tc>
          <w:tcPr>
            <w:tcW w:w="2619"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100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Средний удой на одну корову в год   (кг)</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623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676</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805,8</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751</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790</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791</w:t>
            </w:r>
          </w:p>
        </w:tc>
      </w:tr>
      <w:tr w:rsidR="00E34EF0" w:rsidRPr="00E34EF0" w:rsidTr="003B40AE">
        <w:trPr>
          <w:trHeight w:val="244"/>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Средняя яйценоскость кур за год       (шт)</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43</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109</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Средний настриг шерсти                       (кг)</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3,16</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1,7</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Выход приплода на 100 коров             (голов)</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92</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95</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Выход приплода на 100 овцематок    (голов)</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91</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95</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sidR="002535E7">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Имеющееся поголовье крупного и мелкого рогатого скота в муниципальном районе характеризуется низкими продуктивными качествами, что отражается на себестоимости производимой продукции.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Факторами, обусловливающими рост объемов производства продукции, являются: значительное увеличение показателей продуктивности поголовья за счет улучшения условий содержания животных, породных характеристик стада и качества кормления, применения новых технологий выращивания скота и производства кормов.</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Низкий уровень технического и технологического оснащения, неразвитость племенной, зоотехнической,  селекционной работы, неудовлетворительное состояние и использование естественных кормовых угодий, слабая кормовая база, низкие показатели продуктивности и низкая экономическая мотивация сельскохозяйственных товаропроизводителей в производстве мяса,  отсутствие необходимой логистики привели к тому, что продукция животноводства в муниципальном районе отличается высоким уровнем затрат на ее производство. Это в свою очередь привело к отсутствию интереса у инвесторов в создании предприятий переработки молока, мяса, шкур, шерсти.</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Доля</w:t>
      </w:r>
      <w:r w:rsidRPr="00E34EF0">
        <w:rPr>
          <w:rFonts w:ascii="Times New Roman" w:eastAsia="Times New Roman" w:hAnsi="Times New Roman" w:cs="Times New Roman"/>
          <w:b/>
          <w:sz w:val="28"/>
          <w:szCs w:val="28"/>
          <w:lang w:eastAsia="ru-RU"/>
        </w:rPr>
        <w:t xml:space="preserve"> растениеводства</w:t>
      </w:r>
      <w:r w:rsidRPr="00E34EF0">
        <w:rPr>
          <w:rFonts w:ascii="Times New Roman" w:eastAsia="Times New Roman" w:hAnsi="Times New Roman" w:cs="Times New Roman"/>
          <w:sz w:val="28"/>
          <w:szCs w:val="28"/>
          <w:lang w:eastAsia="ru-RU"/>
        </w:rPr>
        <w:t xml:space="preserve"> в структуре выпуска продукции сельского хозяйства муниципального района составляет  35,5%. Вся посевная площадь под урожай 2014 г. составила 0,308 тыс.га (38,5% от общей площади пашни муниципального района). В структуре посевных площадей по видам сельскохозяйственных культур основную долю занимают картофель  – 64,9%, овощи – 21,4%, зерновые  – 12,7%. </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0"/>
          <w:szCs w:val="20"/>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7. Структура используемых посевных площадей сельскохозяйственных культур в хозяйствах всех категорий в муниципальном </w:t>
      </w:r>
      <w:r w:rsidR="00796567">
        <w:rPr>
          <w:rFonts w:ascii="Times New Roman" w:eastAsia="Times New Roman" w:hAnsi="Times New Roman" w:cs="Times New Roman"/>
          <w:b/>
          <w:sz w:val="24"/>
          <w:szCs w:val="24"/>
          <w:lang w:eastAsia="ru-RU"/>
        </w:rPr>
        <w:t>района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 «Цунтинский район»  (га)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0"/>
          <w:szCs w:val="20"/>
          <w:lang w:eastAsia="ru-RU"/>
        </w:rPr>
      </w:pPr>
    </w:p>
    <w:tbl>
      <w:tblPr>
        <w:tblW w:w="95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2"/>
        <w:gridCol w:w="976"/>
        <w:gridCol w:w="976"/>
        <w:gridCol w:w="976"/>
        <w:gridCol w:w="976"/>
        <w:gridCol w:w="976"/>
        <w:gridCol w:w="976"/>
        <w:gridCol w:w="850"/>
      </w:tblGrid>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850"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Площадь пашни</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1420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1420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1420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r>
      <w:tr w:rsidR="00E34EF0" w:rsidRPr="00E34EF0" w:rsidTr="003B40AE">
        <w:trPr>
          <w:trHeight w:val="467"/>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lastRenderedPageBreak/>
              <w:t>Вся посевная площадь под урожай</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200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230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307</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308</w:t>
            </w:r>
          </w:p>
        </w:tc>
      </w:tr>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 xml:space="preserve">   в т.ч. зерновые</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45</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39</w:t>
            </w:r>
          </w:p>
        </w:tc>
      </w:tr>
      <w:tr w:rsidR="00E34EF0" w:rsidRPr="00E34EF0" w:rsidTr="003B40AE">
        <w:trPr>
          <w:trHeight w:val="239"/>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картофель</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167</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161</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171</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190</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200</w:t>
            </w:r>
          </w:p>
        </w:tc>
      </w:tr>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овощи</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61</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98</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62</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66</w:t>
            </w:r>
          </w:p>
        </w:tc>
      </w:tr>
      <w:tr w:rsidR="00E34EF0" w:rsidRPr="00E34EF0" w:rsidTr="003B40AE">
        <w:trPr>
          <w:trHeight w:val="239"/>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кормовые</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sidR="00796567">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p w:rsidR="00E34EF0" w:rsidRPr="00E34EF0" w:rsidRDefault="00E34EF0" w:rsidP="00A263AF">
      <w:pPr>
        <w:spacing w:after="0" w:line="240" w:lineRule="auto"/>
        <w:rPr>
          <w:rFonts w:ascii="Times New Roman" w:eastAsia="Times New Roman" w:hAnsi="Times New Roman" w:cs="Times New Roman"/>
          <w:sz w:val="20"/>
          <w:szCs w:val="20"/>
          <w:lang w:eastAsia="ru-RU"/>
        </w:rPr>
      </w:pP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p w:rsidR="00E34EF0" w:rsidRPr="00E34EF0" w:rsidRDefault="00E34EF0" w:rsidP="001C05D4">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4"/>
          <w:szCs w:val="24"/>
          <w:lang w:eastAsia="ru-RU"/>
        </w:rPr>
        <w:drawing>
          <wp:inline distT="0" distB="0" distL="0" distR="0" wp14:anchorId="3C0D595B" wp14:editId="6729BA85">
            <wp:extent cx="5972175" cy="30765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1C05D4" w:rsidP="00E34EF0">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Рис. </w:t>
      </w:r>
      <w:r w:rsidR="002535E7">
        <w:rPr>
          <w:rFonts w:ascii="Times New Roman" w:eastAsia="Times New Roman" w:hAnsi="Times New Roman" w:cs="Times New Roman"/>
          <w:b/>
          <w:sz w:val="24"/>
          <w:szCs w:val="24"/>
          <w:lang w:eastAsia="ru-RU"/>
        </w:rPr>
        <w:t>7</w:t>
      </w:r>
      <w:r w:rsidR="00E34EF0" w:rsidRPr="00E34EF0">
        <w:rPr>
          <w:rFonts w:ascii="Times New Roman" w:eastAsia="Times New Roman" w:hAnsi="Times New Roman" w:cs="Times New Roman"/>
          <w:b/>
          <w:sz w:val="24"/>
          <w:szCs w:val="24"/>
          <w:lang w:eastAsia="ru-RU"/>
        </w:rPr>
        <w:t>. Динамика использования посевных площадей сельскохозяйственных культур в хозяйствах всех категорий в М</w:t>
      </w:r>
      <w:r w:rsidR="00A263AF">
        <w:rPr>
          <w:rFonts w:ascii="Times New Roman" w:eastAsia="Times New Roman" w:hAnsi="Times New Roman" w:cs="Times New Roman"/>
          <w:b/>
          <w:sz w:val="24"/>
          <w:szCs w:val="24"/>
          <w:lang w:eastAsia="ru-RU"/>
        </w:rPr>
        <w:t>Р</w:t>
      </w:r>
      <w:r w:rsidR="00E34EF0" w:rsidRPr="00E34EF0">
        <w:rPr>
          <w:rFonts w:ascii="Times New Roman" w:eastAsia="Times New Roman" w:hAnsi="Times New Roman" w:cs="Times New Roman"/>
          <w:b/>
          <w:sz w:val="24"/>
          <w:szCs w:val="24"/>
          <w:lang w:eastAsia="ru-RU"/>
        </w:rPr>
        <w:t xml:space="preserve"> «Цунтинский район» за 2008-2014 гг.</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За период 2008-2014 гг. среднегодовое производство картофеля составило 2161,5 тыс.тонн, зерновых – 33,3 тыс. тонн, овощей – 635,4 тыс.тонн. По основным культурам   в 2014 году отмечено снижение  валовых сборов относительно среднегодового производства 2008-2014 годах, что связано со снижением  посевных площадей.</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0"/>
          <w:szCs w:val="20"/>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8. Динамика валового сбора и урожайности основных сельскохозяйственных культур в муниципальном </w:t>
      </w:r>
      <w:r w:rsidR="00796567">
        <w:rPr>
          <w:rFonts w:ascii="Times New Roman" w:eastAsia="Times New Roman" w:hAnsi="Times New Roman" w:cs="Times New Roman"/>
          <w:b/>
          <w:sz w:val="24"/>
          <w:szCs w:val="24"/>
          <w:lang w:eastAsia="ru-RU"/>
        </w:rPr>
        <w:t>районе</w:t>
      </w:r>
      <w:r w:rsidRPr="00E34EF0">
        <w:rPr>
          <w:rFonts w:ascii="Times New Roman" w:eastAsia="Times New Roman" w:hAnsi="Times New Roman" w:cs="Times New Roman"/>
          <w:b/>
          <w:sz w:val="24"/>
          <w:szCs w:val="24"/>
          <w:lang w:eastAsia="ru-RU"/>
        </w:rPr>
        <w:t xml:space="preserve"> «Цунтинский район»  </w:t>
      </w:r>
      <w:r w:rsidRPr="00E34EF0">
        <w:rPr>
          <w:rFonts w:ascii="Times New Roman" w:eastAsia="Times New Roman" w:hAnsi="Times New Roman" w:cs="Times New Roman"/>
          <w:sz w:val="24"/>
          <w:szCs w:val="24"/>
          <w:lang w:eastAsia="ru-RU"/>
        </w:rPr>
        <w:t>(хозяйства всех категорий)</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tbl>
      <w:tblPr>
        <w:tblW w:w="94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962"/>
        <w:gridCol w:w="962"/>
        <w:gridCol w:w="962"/>
        <w:gridCol w:w="962"/>
        <w:gridCol w:w="962"/>
        <w:gridCol w:w="962"/>
        <w:gridCol w:w="961"/>
      </w:tblGrid>
      <w:tr w:rsidR="00E34EF0" w:rsidRPr="00E34EF0" w:rsidTr="003B40AE">
        <w:tc>
          <w:tcPr>
            <w:tcW w:w="270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6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Валовой сбор  (тонн)</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Зерновые</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8,1</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109,6</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29,7</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32,1</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Картофель</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1077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1993</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1802</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4604,2</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2115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1679,9</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1860</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овощи</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556</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759,5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1141,9</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646,8</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742,8</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Урожайность (ц/га)</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Зерновые</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15,7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2,61</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34,2</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31,3</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6,6</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8,2</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Картофель</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105,4</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82,3</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88</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овощи</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75,9</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194,6</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78,7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125,4</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116,5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104</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113</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sidR="00796567">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0"/>
          <w:szCs w:val="20"/>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color w:val="000000"/>
          <w:sz w:val="28"/>
          <w:szCs w:val="28"/>
          <w:lang w:eastAsia="ru-RU"/>
        </w:rPr>
        <w:lastRenderedPageBreak/>
        <w:t>Наибольший валовой сбор зерновых за анализируемый период был получен в 2012 году (109,6 тонны). В последующие годы его производство снизилось и к 2014 году составило 32,1 тонн (более чем в 3 раза). Урожайность зерновых в 2014 году  составила 8,2 ц/га. Объемы производства зерна из года в год уменьшаются, а значительные площади пашни  остаются неиспользованными</w:t>
      </w:r>
      <w:r w:rsidRPr="00E34EF0">
        <w:rPr>
          <w:rFonts w:ascii="Times New Roman" w:eastAsia="Times New Roman" w:hAnsi="Times New Roman" w:cs="Times New Roman"/>
          <w:color w:val="FF0000"/>
          <w:sz w:val="28"/>
          <w:szCs w:val="28"/>
          <w:lang w:eastAsia="ru-RU"/>
        </w:rPr>
        <w:t xml:space="preserve">. </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ar-SA"/>
        </w:rPr>
        <w:t xml:space="preserve">Динамика производства картофеля нестабильная. Так в 2014 году  производство картофеля относительно 2008 года составило 172,7%, относительно среднегодового показателя 2008-2014 годы – 116,2%, относительно 2013 года – 110,7%. </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ar-SA"/>
        </w:rPr>
        <w:t>Аналогичная ситуация и с производством овощей, производство которых увеличилось в 2014 года относительно 2008 года на 301%.</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ru-RU"/>
        </w:rPr>
        <w:t>Показатели урожайности основных видов продукции растениеводства, выявляют проблемы отсутствия элитных семян, удобрений для повышения плодородия почв, состояния мелиоративных систем, состояния машино-тракторного парка, внедрения новых технологий и прочее.</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ar-SA"/>
        </w:rPr>
        <w:t xml:space="preserve">Значительный потенциал имеет овощеводство закрытого грунта, развитие которого позволит производить относительно недорогую конкурентоспособную продукцию круглый год. </w:t>
      </w:r>
    </w:p>
    <w:p w:rsidR="00E34EF0" w:rsidRPr="00E34EF0" w:rsidRDefault="00E34EF0" w:rsidP="00E34EF0">
      <w:pPr>
        <w:spacing w:after="0" w:line="240" w:lineRule="auto"/>
        <w:ind w:firstLine="709"/>
        <w:jc w:val="center"/>
        <w:rPr>
          <w:rFonts w:ascii="Times New Roman" w:eastAsia="Times New Roman" w:hAnsi="Times New Roman" w:cs="Times New Roman"/>
          <w:b/>
          <w:sz w:val="28"/>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2.2.  </w:t>
      </w:r>
      <w:r w:rsidRPr="00E34EF0">
        <w:rPr>
          <w:rFonts w:ascii="Times New Roman" w:eastAsia="Times New Roman" w:hAnsi="Times New Roman" w:cs="Times New Roman"/>
          <w:b/>
          <w:color w:val="000000"/>
          <w:sz w:val="28"/>
          <w:szCs w:val="28"/>
          <w:lang w:eastAsia="ru-RU"/>
        </w:rPr>
        <w:t>Промышленное производство</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8"/>
          <w:szCs w:val="28"/>
          <w:lang w:eastAsia="ru-RU"/>
        </w:rPr>
      </w:pPr>
    </w:p>
    <w:p w:rsidR="00796567" w:rsidRDefault="00E34EF0" w:rsidP="000401A4">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 xml:space="preserve">Промышленные </w:t>
      </w:r>
      <w:r w:rsidR="00247887">
        <w:rPr>
          <w:rFonts w:ascii="Times New Roman" w:eastAsia="Times New Roman" w:hAnsi="Times New Roman" w:cs="Times New Roman"/>
          <w:color w:val="000000"/>
          <w:sz w:val="28"/>
          <w:szCs w:val="28"/>
          <w:lang w:eastAsia="ru-RU"/>
        </w:rPr>
        <w:t xml:space="preserve">производство в районе </w:t>
      </w:r>
      <w:r w:rsidR="00C050EB">
        <w:rPr>
          <w:rFonts w:ascii="Times New Roman" w:eastAsia="Times New Roman" w:hAnsi="Times New Roman" w:cs="Times New Roman"/>
          <w:color w:val="000000"/>
          <w:sz w:val="28"/>
          <w:szCs w:val="28"/>
          <w:lang w:eastAsia="ru-RU"/>
        </w:rPr>
        <w:t>только начинает развиваться, и в</w:t>
      </w:r>
      <w:r w:rsidR="00E22429">
        <w:rPr>
          <w:rFonts w:ascii="Times New Roman" w:eastAsia="Times New Roman" w:hAnsi="Times New Roman" w:cs="Times New Roman"/>
          <w:color w:val="000000"/>
          <w:sz w:val="28"/>
          <w:szCs w:val="28"/>
          <w:lang w:eastAsia="ru-RU"/>
        </w:rPr>
        <w:t>ключает</w:t>
      </w:r>
      <w:r w:rsidR="00C050EB">
        <w:rPr>
          <w:rFonts w:ascii="Times New Roman" w:eastAsia="Times New Roman" w:hAnsi="Times New Roman" w:cs="Times New Roman"/>
          <w:color w:val="000000"/>
          <w:sz w:val="28"/>
          <w:szCs w:val="28"/>
          <w:lang w:eastAsia="ru-RU"/>
        </w:rPr>
        <w:t xml:space="preserve"> в себя  производство пластиковых окон и </w:t>
      </w:r>
      <w:r w:rsidR="00E22429">
        <w:rPr>
          <w:rFonts w:ascii="Times New Roman" w:eastAsia="Times New Roman" w:hAnsi="Times New Roman" w:cs="Times New Roman"/>
          <w:color w:val="000000"/>
          <w:sz w:val="28"/>
          <w:szCs w:val="28"/>
          <w:lang w:eastAsia="ru-RU"/>
        </w:rPr>
        <w:t>дверей</w:t>
      </w:r>
      <w:r w:rsidR="00C050EB">
        <w:rPr>
          <w:rFonts w:ascii="Times New Roman" w:eastAsia="Times New Roman" w:hAnsi="Times New Roman" w:cs="Times New Roman"/>
          <w:color w:val="000000"/>
          <w:sz w:val="28"/>
          <w:szCs w:val="28"/>
          <w:lang w:eastAsia="ru-RU"/>
        </w:rPr>
        <w:t>,  а также кустарное производство</w:t>
      </w:r>
      <w:r w:rsidR="00E22429">
        <w:rPr>
          <w:rFonts w:ascii="Times New Roman" w:eastAsia="Times New Roman" w:hAnsi="Times New Roman" w:cs="Times New Roman"/>
          <w:color w:val="000000"/>
          <w:sz w:val="28"/>
          <w:szCs w:val="28"/>
          <w:lang w:eastAsia="ru-RU"/>
        </w:rPr>
        <w:t xml:space="preserve"> изделий из железа. </w:t>
      </w:r>
      <w:r w:rsidR="00247887">
        <w:rPr>
          <w:rFonts w:ascii="Times New Roman" w:eastAsia="Times New Roman" w:hAnsi="Times New Roman" w:cs="Times New Roman"/>
          <w:color w:val="000000"/>
          <w:sz w:val="28"/>
          <w:szCs w:val="28"/>
          <w:lang w:eastAsia="ru-RU"/>
        </w:rPr>
        <w:t xml:space="preserve"> </w:t>
      </w:r>
      <w:r w:rsidR="00732EF0">
        <w:rPr>
          <w:rFonts w:ascii="Times New Roman" w:eastAsia="Times New Roman" w:hAnsi="Times New Roman" w:cs="Times New Roman"/>
          <w:color w:val="000000"/>
          <w:sz w:val="28"/>
          <w:szCs w:val="28"/>
          <w:lang w:eastAsia="ru-RU"/>
        </w:rPr>
        <w:t>П</w:t>
      </w:r>
      <w:r w:rsidRPr="00E34EF0">
        <w:rPr>
          <w:rFonts w:ascii="Times New Roman" w:eastAsia="Times New Roman" w:hAnsi="Times New Roman" w:cs="Times New Roman"/>
          <w:color w:val="000000"/>
          <w:sz w:val="28"/>
          <w:szCs w:val="28"/>
          <w:lang w:eastAsia="ru-RU"/>
        </w:rPr>
        <w:t>редприятия и филиалы от республиканских и других предприятий в районе отсутствуют.</w:t>
      </w:r>
    </w:p>
    <w:p w:rsidR="00512D85" w:rsidRPr="000401A4" w:rsidRDefault="00512D85" w:rsidP="000401A4">
      <w:pPr>
        <w:spacing w:after="0" w:line="240" w:lineRule="auto"/>
        <w:ind w:firstLine="709"/>
        <w:jc w:val="both"/>
        <w:rPr>
          <w:rFonts w:ascii="Times New Roman" w:eastAsia="Times New Roman" w:hAnsi="Times New Roman" w:cs="Times New Roman"/>
          <w:color w:val="000000"/>
          <w:sz w:val="28"/>
          <w:szCs w:val="28"/>
          <w:lang w:eastAsia="ru-RU"/>
        </w:rPr>
      </w:pPr>
    </w:p>
    <w:p w:rsidR="00E134FA" w:rsidRPr="00796567" w:rsidRDefault="001C05D4" w:rsidP="00796567">
      <w:pPr>
        <w:jc w:val="center"/>
        <w:rPr>
          <w:rFonts w:ascii="Times New Roman" w:hAnsi="Times New Roman" w:cs="Times New Roman"/>
          <w:b/>
          <w:sz w:val="28"/>
          <w:szCs w:val="28"/>
        </w:rPr>
      </w:pPr>
      <w:r w:rsidRPr="001C05D4">
        <w:rPr>
          <w:rFonts w:ascii="Times New Roman" w:eastAsia="Times New Roman" w:hAnsi="Times New Roman" w:cs="Times New Roman"/>
          <w:b/>
          <w:color w:val="000000" w:themeColor="text1"/>
          <w:sz w:val="28"/>
          <w:szCs w:val="28"/>
        </w:rPr>
        <w:t xml:space="preserve">2.3.  </w:t>
      </w:r>
      <w:r w:rsidR="00E134FA" w:rsidRPr="003B40AE">
        <w:rPr>
          <w:rFonts w:ascii="Times New Roman" w:hAnsi="Times New Roman" w:cs="Times New Roman"/>
          <w:b/>
          <w:sz w:val="28"/>
          <w:szCs w:val="28"/>
        </w:rPr>
        <w:t>Инвестиции и строительство</w:t>
      </w:r>
    </w:p>
    <w:p w:rsidR="00E134FA" w:rsidRPr="003B40AE" w:rsidRDefault="00E134FA" w:rsidP="00E134FA">
      <w:pPr>
        <w:widowControl w:val="0"/>
        <w:autoSpaceDE w:val="0"/>
        <w:autoSpaceDN w:val="0"/>
        <w:adjustRightInd w:val="0"/>
        <w:ind w:firstLine="709"/>
        <w:jc w:val="both"/>
        <w:rPr>
          <w:rFonts w:ascii="Times New Roman" w:hAnsi="Times New Roman" w:cs="Times New Roman"/>
          <w:sz w:val="28"/>
          <w:szCs w:val="28"/>
        </w:rPr>
      </w:pPr>
      <w:r w:rsidRPr="003B40AE">
        <w:rPr>
          <w:rFonts w:ascii="Times New Roman" w:hAnsi="Times New Roman" w:cs="Times New Roman"/>
          <w:sz w:val="28"/>
          <w:szCs w:val="28"/>
        </w:rPr>
        <w:t>Объем инвестиций в основной капитал за счет всех источников финансирования в 201</w:t>
      </w:r>
      <w:r w:rsidR="00796567">
        <w:rPr>
          <w:rFonts w:ascii="Times New Roman" w:hAnsi="Times New Roman" w:cs="Times New Roman"/>
          <w:sz w:val="28"/>
          <w:szCs w:val="28"/>
        </w:rPr>
        <w:t>4</w:t>
      </w:r>
      <w:r w:rsidRPr="003B40AE">
        <w:rPr>
          <w:rFonts w:ascii="Times New Roman" w:hAnsi="Times New Roman" w:cs="Times New Roman"/>
          <w:sz w:val="28"/>
          <w:szCs w:val="28"/>
        </w:rPr>
        <w:t xml:space="preserve"> году составил </w:t>
      </w:r>
      <w:r w:rsidR="00796567">
        <w:rPr>
          <w:rFonts w:ascii="Times New Roman" w:hAnsi="Times New Roman" w:cs="Times New Roman"/>
          <w:sz w:val="28"/>
          <w:szCs w:val="28"/>
        </w:rPr>
        <w:t>107,7</w:t>
      </w:r>
      <w:r w:rsidRPr="003B40AE">
        <w:rPr>
          <w:rFonts w:ascii="Times New Roman" w:hAnsi="Times New Roman" w:cs="Times New Roman"/>
          <w:sz w:val="28"/>
          <w:szCs w:val="28"/>
        </w:rPr>
        <w:t xml:space="preserve"> млн. рублей</w:t>
      </w:r>
      <w:r w:rsidR="00796567">
        <w:rPr>
          <w:rFonts w:ascii="Times New Roman" w:hAnsi="Times New Roman" w:cs="Times New Roman"/>
          <w:sz w:val="28"/>
          <w:szCs w:val="28"/>
        </w:rPr>
        <w:t xml:space="preserve"> (</w:t>
      </w:r>
      <w:r w:rsidR="0080598D">
        <w:rPr>
          <w:rFonts w:ascii="Times New Roman" w:hAnsi="Times New Roman" w:cs="Times New Roman"/>
          <w:sz w:val="28"/>
          <w:szCs w:val="28"/>
        </w:rPr>
        <w:t>в 2013 году – 141,9 млн. рублей)</w:t>
      </w:r>
      <w:r w:rsidRPr="003B40AE">
        <w:rPr>
          <w:rFonts w:ascii="Times New Roman" w:hAnsi="Times New Roman" w:cs="Times New Roman"/>
          <w:sz w:val="28"/>
          <w:szCs w:val="28"/>
        </w:rPr>
        <w:t xml:space="preserve">. Индекс объема инвестиций в основной капитал к предыдущему году составил </w:t>
      </w:r>
      <w:r w:rsidR="0080598D">
        <w:rPr>
          <w:rFonts w:ascii="Times New Roman" w:hAnsi="Times New Roman" w:cs="Times New Roman"/>
          <w:sz w:val="28"/>
          <w:szCs w:val="28"/>
        </w:rPr>
        <w:t>75,9</w:t>
      </w:r>
      <w:r w:rsidRPr="003B40AE">
        <w:rPr>
          <w:rFonts w:ascii="Times New Roman" w:hAnsi="Times New Roman" w:cs="Times New Roman"/>
          <w:sz w:val="28"/>
          <w:szCs w:val="28"/>
        </w:rPr>
        <w:t>% (в со</w:t>
      </w:r>
      <w:r w:rsidR="0080598D">
        <w:rPr>
          <w:rFonts w:ascii="Times New Roman" w:hAnsi="Times New Roman" w:cs="Times New Roman"/>
          <w:sz w:val="28"/>
          <w:szCs w:val="28"/>
        </w:rPr>
        <w:t>ответствующих</w:t>
      </w:r>
      <w:r w:rsidRPr="003B40AE">
        <w:rPr>
          <w:rFonts w:ascii="Times New Roman" w:hAnsi="Times New Roman" w:cs="Times New Roman"/>
          <w:sz w:val="28"/>
          <w:szCs w:val="28"/>
        </w:rPr>
        <w:t xml:space="preserve"> ценах).  Объем  инвестиций на душу населения – 8,3 тыс. рублей, что на </w:t>
      </w:r>
      <w:r w:rsidR="0080598D">
        <w:rPr>
          <w:rFonts w:ascii="Times New Roman" w:hAnsi="Times New Roman" w:cs="Times New Roman"/>
          <w:sz w:val="28"/>
          <w:szCs w:val="28"/>
        </w:rPr>
        <w:t>99</w:t>
      </w:r>
      <w:r w:rsidRPr="003B40AE">
        <w:rPr>
          <w:rFonts w:ascii="Times New Roman" w:hAnsi="Times New Roman" w:cs="Times New Roman"/>
          <w:sz w:val="28"/>
          <w:szCs w:val="28"/>
        </w:rPr>
        <w:t>% ниже среднереспубликанского показателя.</w:t>
      </w:r>
    </w:p>
    <w:p w:rsidR="00E134FA" w:rsidRPr="003B40AE" w:rsidRDefault="00E134FA" w:rsidP="00E134FA">
      <w:pPr>
        <w:ind w:firstLine="709"/>
        <w:jc w:val="both"/>
        <w:rPr>
          <w:rFonts w:ascii="Times New Roman" w:hAnsi="Times New Roman" w:cs="Times New Roman"/>
          <w:sz w:val="28"/>
          <w:szCs w:val="28"/>
        </w:rPr>
      </w:pPr>
      <w:r w:rsidRPr="00466B8D">
        <w:rPr>
          <w:rFonts w:ascii="Times New Roman" w:hAnsi="Times New Roman" w:cs="Times New Roman"/>
          <w:sz w:val="28"/>
          <w:szCs w:val="28"/>
        </w:rPr>
        <w:t xml:space="preserve">Из общего объема инвестиций в основной капитал на республиканский бюджет приходится  </w:t>
      </w:r>
      <w:r w:rsidR="00466B8D">
        <w:rPr>
          <w:rFonts w:ascii="Times New Roman" w:hAnsi="Times New Roman" w:cs="Times New Roman"/>
          <w:sz w:val="28"/>
          <w:szCs w:val="28"/>
        </w:rPr>
        <w:t>66,4</w:t>
      </w:r>
      <w:r w:rsidRPr="00466B8D">
        <w:rPr>
          <w:rFonts w:ascii="Times New Roman" w:hAnsi="Times New Roman" w:cs="Times New Roman"/>
          <w:sz w:val="28"/>
          <w:szCs w:val="28"/>
        </w:rPr>
        <w:t>% (</w:t>
      </w:r>
      <w:r w:rsidR="00466B8D">
        <w:rPr>
          <w:rFonts w:ascii="Times New Roman" w:hAnsi="Times New Roman" w:cs="Times New Roman"/>
          <w:sz w:val="28"/>
          <w:szCs w:val="28"/>
        </w:rPr>
        <w:t>71521 тыс.</w:t>
      </w:r>
      <w:r w:rsidRPr="00466B8D">
        <w:rPr>
          <w:rFonts w:ascii="Times New Roman" w:hAnsi="Times New Roman" w:cs="Times New Roman"/>
          <w:sz w:val="28"/>
          <w:szCs w:val="28"/>
        </w:rPr>
        <w:t xml:space="preserve"> руб.).</w:t>
      </w:r>
    </w:p>
    <w:p w:rsidR="00E134FA" w:rsidRPr="000401A4" w:rsidRDefault="00466B8D" w:rsidP="000401A4">
      <w:pPr>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 2014</w:t>
      </w:r>
      <w:r w:rsidR="00E134FA" w:rsidRPr="003B40AE">
        <w:rPr>
          <w:rFonts w:ascii="Times New Roman" w:hAnsi="Times New Roman" w:cs="Times New Roman"/>
          <w:sz w:val="28"/>
          <w:szCs w:val="28"/>
          <w:lang w:eastAsia="ar-SA"/>
        </w:rPr>
        <w:t xml:space="preserve"> году </w:t>
      </w:r>
      <w:r>
        <w:rPr>
          <w:rFonts w:ascii="Times New Roman" w:hAnsi="Times New Roman" w:cs="Times New Roman"/>
          <w:sz w:val="28"/>
          <w:szCs w:val="28"/>
          <w:lang w:eastAsia="ar-SA"/>
        </w:rPr>
        <w:t>введено в строй 0,8 тыс. кв. м. индивидуального жилья.</w:t>
      </w:r>
      <w:r w:rsidR="00E134FA" w:rsidRPr="003B40AE">
        <w:rPr>
          <w:rFonts w:ascii="Times New Roman" w:hAnsi="Times New Roman" w:cs="Times New Roman"/>
          <w:sz w:val="28"/>
          <w:szCs w:val="28"/>
          <w:lang w:eastAsia="ar-SA"/>
        </w:rPr>
        <w:t xml:space="preserve"> Общая площадь введенного  в 201</w:t>
      </w:r>
      <w:r>
        <w:rPr>
          <w:rFonts w:ascii="Times New Roman" w:hAnsi="Times New Roman" w:cs="Times New Roman"/>
          <w:sz w:val="28"/>
          <w:szCs w:val="28"/>
          <w:lang w:eastAsia="ar-SA"/>
        </w:rPr>
        <w:t>3</w:t>
      </w:r>
      <w:r w:rsidR="00E134FA" w:rsidRPr="003B40AE">
        <w:rPr>
          <w:rFonts w:ascii="Times New Roman" w:hAnsi="Times New Roman" w:cs="Times New Roman"/>
          <w:sz w:val="28"/>
          <w:szCs w:val="28"/>
          <w:lang w:eastAsia="ar-SA"/>
        </w:rPr>
        <w:t xml:space="preserve"> году жилья составила 1,5 тыс. кв. м, которые полностью построены за счет средств индивидуальных застройщиков. Данные по вводу в действие жилых домов нестабильны. Основными причинами сложившейся ситуации являются низкий уровень доходов населения, </w:t>
      </w:r>
      <w:r w:rsidR="00E134FA" w:rsidRPr="003B40AE">
        <w:rPr>
          <w:rFonts w:ascii="Times New Roman" w:hAnsi="Times New Roman" w:cs="Times New Roman"/>
          <w:sz w:val="28"/>
          <w:szCs w:val="28"/>
          <w:lang w:eastAsia="ar-SA"/>
        </w:rPr>
        <w:lastRenderedPageBreak/>
        <w:t>недостаточная развитость институтов кредитования,  отсутствие мех</w:t>
      </w:r>
      <w:r w:rsidR="000401A4">
        <w:rPr>
          <w:rFonts w:ascii="Times New Roman" w:hAnsi="Times New Roman" w:cs="Times New Roman"/>
          <w:sz w:val="28"/>
          <w:szCs w:val="28"/>
          <w:lang w:eastAsia="ar-SA"/>
        </w:rPr>
        <w:t>анизма ипотечного кредитования.</w:t>
      </w:r>
    </w:p>
    <w:p w:rsidR="00E134FA" w:rsidRPr="003B40AE" w:rsidRDefault="00E134FA" w:rsidP="00E134FA">
      <w:pPr>
        <w:jc w:val="center"/>
        <w:rPr>
          <w:rFonts w:ascii="Times New Roman" w:hAnsi="Times New Roman" w:cs="Times New Roman"/>
          <w:b/>
        </w:rPr>
      </w:pPr>
      <w:r w:rsidRPr="003B40AE">
        <w:rPr>
          <w:rFonts w:ascii="Times New Roman" w:hAnsi="Times New Roman" w:cs="Times New Roman"/>
          <w:b/>
        </w:rPr>
        <w:t>Таблица</w:t>
      </w:r>
      <w:r w:rsidR="001C05D4">
        <w:rPr>
          <w:rFonts w:ascii="Times New Roman" w:hAnsi="Times New Roman" w:cs="Times New Roman"/>
          <w:b/>
        </w:rPr>
        <w:t xml:space="preserve">  1</w:t>
      </w:r>
      <w:r w:rsidRPr="003B40AE">
        <w:rPr>
          <w:rFonts w:ascii="Times New Roman" w:hAnsi="Times New Roman" w:cs="Times New Roman"/>
          <w:b/>
        </w:rPr>
        <w:t>. Ввод в действие жилых домов в муниципальном образовании</w:t>
      </w:r>
    </w:p>
    <w:p w:rsidR="00E134FA" w:rsidRPr="000401A4" w:rsidRDefault="00E134FA" w:rsidP="000401A4">
      <w:pPr>
        <w:jc w:val="center"/>
        <w:rPr>
          <w:rFonts w:ascii="Times New Roman" w:hAnsi="Times New Roman" w:cs="Times New Roman"/>
          <w:b/>
        </w:rPr>
      </w:pPr>
      <w:r w:rsidRPr="003B40AE">
        <w:rPr>
          <w:rFonts w:ascii="Times New Roman" w:hAnsi="Times New Roman" w:cs="Times New Roman"/>
          <w:b/>
        </w:rPr>
        <w:t xml:space="preserve"> «Цунтинский  район»  </w:t>
      </w:r>
      <w:r w:rsidRPr="003B40AE">
        <w:rPr>
          <w:rFonts w:ascii="Times New Roman" w:hAnsi="Times New Roman" w:cs="Times New Roman"/>
        </w:rPr>
        <w:t>(тыс. кв. 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950"/>
        <w:gridCol w:w="950"/>
        <w:gridCol w:w="950"/>
        <w:gridCol w:w="950"/>
        <w:gridCol w:w="950"/>
        <w:gridCol w:w="950"/>
        <w:gridCol w:w="863"/>
      </w:tblGrid>
      <w:tr w:rsidR="00466B8D" w:rsidRPr="003B40AE" w:rsidTr="00466B8D">
        <w:trPr>
          <w:jc w:val="center"/>
        </w:trPr>
        <w:tc>
          <w:tcPr>
            <w:tcW w:w="3029" w:type="dxa"/>
          </w:tcPr>
          <w:p w:rsidR="00466B8D" w:rsidRPr="003B40AE" w:rsidRDefault="00466B8D" w:rsidP="00466B8D">
            <w:pPr>
              <w:jc w:val="center"/>
              <w:rPr>
                <w:rFonts w:ascii="Times New Roman" w:hAnsi="Times New Roman" w:cs="Times New Roman"/>
                <w:sz w:val="20"/>
                <w:szCs w:val="20"/>
              </w:rPr>
            </w:pPr>
            <w:r w:rsidRPr="003B40AE">
              <w:rPr>
                <w:rFonts w:ascii="Times New Roman" w:hAnsi="Times New Roman" w:cs="Times New Roman"/>
                <w:sz w:val="20"/>
                <w:szCs w:val="20"/>
              </w:rPr>
              <w:t>Наименование показателей</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2008</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2009</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2010</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2011</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2012</w:t>
            </w:r>
          </w:p>
        </w:tc>
        <w:tc>
          <w:tcPr>
            <w:tcW w:w="950" w:type="dxa"/>
          </w:tcPr>
          <w:p w:rsidR="00466B8D" w:rsidRPr="003B40AE" w:rsidRDefault="00466B8D" w:rsidP="00466B8D">
            <w:pPr>
              <w:jc w:val="center"/>
              <w:rPr>
                <w:rFonts w:ascii="Times New Roman" w:hAnsi="Times New Roman" w:cs="Times New Roman"/>
                <w:b/>
                <w:sz w:val="20"/>
                <w:szCs w:val="20"/>
              </w:rPr>
            </w:pPr>
            <w:r>
              <w:rPr>
                <w:rFonts w:ascii="Times New Roman" w:hAnsi="Times New Roman" w:cs="Times New Roman"/>
                <w:b/>
                <w:sz w:val="20"/>
                <w:szCs w:val="20"/>
              </w:rPr>
              <w:t>2013</w:t>
            </w:r>
          </w:p>
        </w:tc>
        <w:tc>
          <w:tcPr>
            <w:tcW w:w="863" w:type="dxa"/>
          </w:tcPr>
          <w:p w:rsidR="00466B8D" w:rsidRPr="003B40AE" w:rsidRDefault="00466B8D" w:rsidP="00466B8D">
            <w:pPr>
              <w:jc w:val="center"/>
              <w:rPr>
                <w:rFonts w:ascii="Times New Roman" w:hAnsi="Times New Roman" w:cs="Times New Roman"/>
                <w:b/>
                <w:sz w:val="20"/>
                <w:szCs w:val="20"/>
              </w:rPr>
            </w:pPr>
            <w:r>
              <w:rPr>
                <w:rFonts w:ascii="Times New Roman" w:hAnsi="Times New Roman" w:cs="Times New Roman"/>
                <w:b/>
                <w:sz w:val="20"/>
                <w:szCs w:val="20"/>
              </w:rPr>
              <w:t>2014</w:t>
            </w:r>
          </w:p>
        </w:tc>
      </w:tr>
      <w:tr w:rsidR="00466B8D" w:rsidRPr="003B40AE" w:rsidTr="00466B8D">
        <w:trPr>
          <w:jc w:val="center"/>
        </w:trPr>
        <w:tc>
          <w:tcPr>
            <w:tcW w:w="3029"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Объем ввода в действие жилых домов по муниципальному образованию, всего</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1,9</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1,06</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1,7</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1,5</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w:t>
            </w:r>
          </w:p>
        </w:tc>
        <w:tc>
          <w:tcPr>
            <w:tcW w:w="950"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1,5</w:t>
            </w:r>
          </w:p>
        </w:tc>
        <w:tc>
          <w:tcPr>
            <w:tcW w:w="863"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0,8</w:t>
            </w:r>
          </w:p>
        </w:tc>
      </w:tr>
      <w:tr w:rsidR="00466B8D" w:rsidRPr="003B40AE" w:rsidTr="00466B8D">
        <w:trPr>
          <w:jc w:val="center"/>
        </w:trPr>
        <w:tc>
          <w:tcPr>
            <w:tcW w:w="3029"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в  т.ч. за счёт средств населения</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1,9</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1,06</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1,7</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1,5</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w:t>
            </w:r>
          </w:p>
        </w:tc>
        <w:tc>
          <w:tcPr>
            <w:tcW w:w="950"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1,5</w:t>
            </w:r>
          </w:p>
        </w:tc>
        <w:tc>
          <w:tcPr>
            <w:tcW w:w="863"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0,8</w:t>
            </w:r>
          </w:p>
        </w:tc>
      </w:tr>
    </w:tbl>
    <w:p w:rsidR="00E134FA" w:rsidRPr="003B40AE" w:rsidRDefault="00E134FA" w:rsidP="00E134FA">
      <w:pPr>
        <w:rPr>
          <w:rFonts w:ascii="Times New Roman" w:hAnsi="Times New Roman" w:cs="Times New Roman"/>
          <w:sz w:val="20"/>
          <w:szCs w:val="20"/>
        </w:rPr>
      </w:pPr>
      <w:r w:rsidRPr="003B40AE">
        <w:rPr>
          <w:rFonts w:ascii="Times New Roman" w:hAnsi="Times New Roman" w:cs="Times New Roman"/>
          <w:sz w:val="20"/>
          <w:szCs w:val="20"/>
        </w:rPr>
        <w:t>Источник: данные администрации М</w:t>
      </w:r>
      <w:r w:rsidR="00253579">
        <w:rPr>
          <w:rFonts w:ascii="Times New Roman" w:hAnsi="Times New Roman" w:cs="Times New Roman"/>
          <w:sz w:val="20"/>
          <w:szCs w:val="20"/>
        </w:rPr>
        <w:t>Р</w:t>
      </w:r>
    </w:p>
    <w:p w:rsidR="00E134FA" w:rsidRPr="003B40AE" w:rsidRDefault="004052AA" w:rsidP="00E134FA">
      <w:pPr>
        <w:ind w:firstLine="567"/>
        <w:jc w:val="both"/>
        <w:rPr>
          <w:rFonts w:ascii="Times New Roman" w:hAnsi="Times New Roman" w:cs="Times New Roman"/>
          <w:lang w:eastAsia="ar-SA"/>
        </w:rPr>
      </w:pPr>
      <w:r w:rsidRPr="004052AA">
        <w:rPr>
          <w:rFonts w:ascii="Times New Roman" w:eastAsia="Times New Roman" w:hAnsi="Times New Roman" w:cs="Times New Roman"/>
          <w:noProof/>
          <w:sz w:val="24"/>
          <w:szCs w:val="24"/>
          <w:lang w:eastAsia="ru-RU"/>
        </w:rPr>
        <w:drawing>
          <wp:inline distT="0" distB="0" distL="0" distR="0">
            <wp:extent cx="5505450" cy="28384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34FA" w:rsidRPr="004052AA" w:rsidRDefault="00E134FA" w:rsidP="00E134FA">
      <w:pPr>
        <w:jc w:val="center"/>
        <w:rPr>
          <w:rFonts w:ascii="Times New Roman" w:hAnsi="Times New Roman" w:cs="Times New Roman"/>
          <w:b/>
        </w:rPr>
      </w:pPr>
      <w:r w:rsidRPr="004052AA">
        <w:rPr>
          <w:rFonts w:ascii="Times New Roman" w:hAnsi="Times New Roman" w:cs="Times New Roman"/>
          <w:b/>
        </w:rPr>
        <w:t>Рис</w:t>
      </w:r>
      <w:r w:rsidR="00FC0E8F" w:rsidRPr="004052AA">
        <w:rPr>
          <w:rFonts w:ascii="Times New Roman" w:hAnsi="Times New Roman" w:cs="Times New Roman"/>
          <w:b/>
        </w:rPr>
        <w:t>.</w:t>
      </w:r>
      <w:r w:rsidRPr="004052AA">
        <w:rPr>
          <w:rFonts w:ascii="Times New Roman" w:hAnsi="Times New Roman" w:cs="Times New Roman"/>
          <w:b/>
        </w:rPr>
        <w:t xml:space="preserve"> </w:t>
      </w:r>
      <w:r w:rsidR="00A263AF">
        <w:rPr>
          <w:rFonts w:ascii="Times New Roman" w:hAnsi="Times New Roman" w:cs="Times New Roman"/>
          <w:b/>
        </w:rPr>
        <w:t>8</w:t>
      </w:r>
      <w:r w:rsidRPr="004052AA">
        <w:rPr>
          <w:rFonts w:ascii="Times New Roman" w:hAnsi="Times New Roman" w:cs="Times New Roman"/>
          <w:b/>
        </w:rPr>
        <w:t>. Динамика ввода в действие жилых домов в М</w:t>
      </w:r>
      <w:r w:rsidR="00466B8D" w:rsidRPr="004052AA">
        <w:rPr>
          <w:rFonts w:ascii="Times New Roman" w:hAnsi="Times New Roman" w:cs="Times New Roman"/>
          <w:b/>
        </w:rPr>
        <w:t>Р</w:t>
      </w:r>
    </w:p>
    <w:p w:rsidR="00E134FA" w:rsidRPr="003B40AE" w:rsidRDefault="00E134FA" w:rsidP="00E134FA">
      <w:pPr>
        <w:jc w:val="center"/>
        <w:rPr>
          <w:rFonts w:ascii="Times New Roman" w:hAnsi="Times New Roman" w:cs="Times New Roman"/>
          <w:b/>
        </w:rPr>
      </w:pPr>
      <w:r w:rsidRPr="004052AA">
        <w:rPr>
          <w:rFonts w:ascii="Times New Roman" w:hAnsi="Times New Roman" w:cs="Times New Roman"/>
          <w:b/>
        </w:rPr>
        <w:t xml:space="preserve"> «Цунтинский  район» за 200</w:t>
      </w:r>
      <w:r w:rsidR="00466B8D" w:rsidRPr="004052AA">
        <w:rPr>
          <w:rFonts w:ascii="Times New Roman" w:hAnsi="Times New Roman" w:cs="Times New Roman"/>
          <w:b/>
        </w:rPr>
        <w:t>8</w:t>
      </w:r>
      <w:r w:rsidRPr="004052AA">
        <w:rPr>
          <w:rFonts w:ascii="Times New Roman" w:hAnsi="Times New Roman" w:cs="Times New Roman"/>
          <w:b/>
        </w:rPr>
        <w:t>-201</w:t>
      </w:r>
      <w:r w:rsidR="00466B8D" w:rsidRPr="004052AA">
        <w:rPr>
          <w:rFonts w:ascii="Times New Roman" w:hAnsi="Times New Roman" w:cs="Times New Roman"/>
          <w:b/>
        </w:rPr>
        <w:t>4</w:t>
      </w:r>
      <w:r w:rsidRPr="004052AA">
        <w:rPr>
          <w:rFonts w:ascii="Times New Roman" w:hAnsi="Times New Roman" w:cs="Times New Roman"/>
          <w:b/>
        </w:rPr>
        <w:t xml:space="preserve"> гг. (тыс. кв. м)</w:t>
      </w:r>
    </w:p>
    <w:p w:rsidR="00E134FA" w:rsidRPr="003B40AE" w:rsidRDefault="00E134FA" w:rsidP="00E134FA">
      <w:pPr>
        <w:ind w:firstLine="567"/>
        <w:jc w:val="both"/>
        <w:rPr>
          <w:rFonts w:ascii="Times New Roman" w:hAnsi="Times New Roman" w:cs="Times New Roman"/>
          <w:lang w:eastAsia="ar-SA"/>
        </w:rPr>
      </w:pPr>
    </w:p>
    <w:p w:rsidR="00E134FA" w:rsidRPr="003B40AE" w:rsidRDefault="00E134FA" w:rsidP="00E134FA">
      <w:pPr>
        <w:ind w:firstLine="709"/>
        <w:jc w:val="both"/>
        <w:rPr>
          <w:rFonts w:ascii="Times New Roman" w:hAnsi="Times New Roman" w:cs="Times New Roman"/>
          <w:color w:val="000000"/>
          <w:sz w:val="28"/>
          <w:szCs w:val="28"/>
          <w:lang w:eastAsia="ar-SA"/>
        </w:rPr>
      </w:pPr>
      <w:r w:rsidRPr="003B40AE">
        <w:rPr>
          <w:rFonts w:ascii="Times New Roman" w:hAnsi="Times New Roman" w:cs="Times New Roman"/>
          <w:color w:val="000000"/>
          <w:sz w:val="28"/>
          <w:szCs w:val="28"/>
          <w:lang w:eastAsia="ar-SA"/>
        </w:rPr>
        <w:t>Жилищный фонд Цунтинского муниципального района на 01.01.201</w:t>
      </w:r>
      <w:r w:rsidR="00466B8D">
        <w:rPr>
          <w:rFonts w:ascii="Times New Roman" w:hAnsi="Times New Roman" w:cs="Times New Roman"/>
          <w:color w:val="000000"/>
          <w:sz w:val="28"/>
          <w:szCs w:val="28"/>
          <w:lang w:eastAsia="ar-SA"/>
        </w:rPr>
        <w:t>5</w:t>
      </w:r>
      <w:r w:rsidR="00B22E2C">
        <w:rPr>
          <w:rFonts w:ascii="Times New Roman" w:hAnsi="Times New Roman" w:cs="Times New Roman"/>
          <w:color w:val="000000"/>
          <w:sz w:val="28"/>
          <w:szCs w:val="28"/>
          <w:lang w:eastAsia="ar-SA"/>
        </w:rPr>
        <w:t xml:space="preserve"> г.</w:t>
      </w:r>
      <w:r w:rsidR="00466B8D">
        <w:rPr>
          <w:rFonts w:ascii="Times New Roman" w:hAnsi="Times New Roman" w:cs="Times New Roman"/>
          <w:color w:val="000000"/>
          <w:sz w:val="28"/>
          <w:szCs w:val="28"/>
          <w:lang w:eastAsia="ar-SA"/>
        </w:rPr>
        <w:t xml:space="preserve"> </w:t>
      </w:r>
      <w:r w:rsidRPr="003B40AE">
        <w:rPr>
          <w:rFonts w:ascii="Times New Roman" w:hAnsi="Times New Roman" w:cs="Times New Roman"/>
          <w:color w:val="000000"/>
          <w:sz w:val="28"/>
          <w:szCs w:val="28"/>
          <w:lang w:eastAsia="ar-SA"/>
        </w:rPr>
        <w:t>составил 13</w:t>
      </w:r>
      <w:r w:rsidR="00466B8D">
        <w:rPr>
          <w:rFonts w:ascii="Times New Roman" w:hAnsi="Times New Roman" w:cs="Times New Roman"/>
          <w:color w:val="000000"/>
          <w:sz w:val="28"/>
          <w:szCs w:val="28"/>
          <w:lang w:eastAsia="ar-SA"/>
        </w:rPr>
        <w:t>6</w:t>
      </w:r>
      <w:r w:rsidRPr="003B40AE">
        <w:rPr>
          <w:rFonts w:ascii="Times New Roman" w:hAnsi="Times New Roman" w:cs="Times New Roman"/>
          <w:color w:val="000000"/>
          <w:sz w:val="28"/>
          <w:szCs w:val="28"/>
          <w:lang w:eastAsia="ar-SA"/>
        </w:rPr>
        <w:t>,</w:t>
      </w:r>
      <w:r w:rsidR="00466B8D">
        <w:rPr>
          <w:rFonts w:ascii="Times New Roman" w:hAnsi="Times New Roman" w:cs="Times New Roman"/>
          <w:color w:val="000000"/>
          <w:sz w:val="28"/>
          <w:szCs w:val="28"/>
          <w:lang w:eastAsia="ar-SA"/>
        </w:rPr>
        <w:t>5</w:t>
      </w:r>
      <w:r w:rsidRPr="003B40AE">
        <w:rPr>
          <w:rFonts w:ascii="Times New Roman" w:hAnsi="Times New Roman" w:cs="Times New Roman"/>
          <w:color w:val="000000"/>
          <w:sz w:val="28"/>
          <w:szCs w:val="28"/>
          <w:lang w:eastAsia="ar-SA"/>
        </w:rPr>
        <w:t xml:space="preserve"> тыс. кв. м. </w:t>
      </w:r>
    </w:p>
    <w:p w:rsidR="00E134FA" w:rsidRPr="003B40AE" w:rsidRDefault="00E134FA" w:rsidP="00E134FA">
      <w:pPr>
        <w:ind w:firstLine="709"/>
        <w:jc w:val="both"/>
        <w:rPr>
          <w:rFonts w:ascii="Times New Roman" w:hAnsi="Times New Roman" w:cs="Times New Roman"/>
          <w:color w:val="000000"/>
          <w:sz w:val="28"/>
          <w:szCs w:val="28"/>
          <w:lang w:eastAsia="ar-SA"/>
        </w:rPr>
      </w:pPr>
      <w:r w:rsidRPr="003B40AE">
        <w:rPr>
          <w:rFonts w:ascii="Times New Roman" w:hAnsi="Times New Roman" w:cs="Times New Roman"/>
          <w:color w:val="000000"/>
          <w:sz w:val="28"/>
          <w:szCs w:val="28"/>
          <w:lang w:eastAsia="ar-SA"/>
        </w:rPr>
        <w:t xml:space="preserve">В районе наблюдается один из самых низких значений обеспеченности населения общей площадью жилых домов – 10,9 кв./м на человека (ниже среднереспубликанского, по РД – 16 кв./м на человека). </w:t>
      </w:r>
    </w:p>
    <w:p w:rsidR="00E134FA" w:rsidRPr="003B40AE" w:rsidRDefault="00E134FA" w:rsidP="00E134FA">
      <w:pPr>
        <w:ind w:firstLine="709"/>
        <w:jc w:val="both"/>
        <w:rPr>
          <w:rFonts w:ascii="Times New Roman" w:hAnsi="Times New Roman" w:cs="Times New Roman"/>
          <w:color w:val="000000"/>
          <w:sz w:val="28"/>
          <w:szCs w:val="28"/>
          <w:lang w:eastAsia="ar-SA"/>
        </w:rPr>
      </w:pPr>
      <w:r w:rsidRPr="003B40AE">
        <w:rPr>
          <w:rFonts w:ascii="Times New Roman" w:hAnsi="Times New Roman" w:cs="Times New Roman"/>
          <w:color w:val="000000"/>
          <w:sz w:val="28"/>
          <w:szCs w:val="28"/>
          <w:lang w:eastAsia="ar-SA"/>
        </w:rPr>
        <w:t>Весь жилищный фонд находится в капитальных (каменных, кирпичных) строениях. Площадь ветхого и аварийного жилищного фонда по району составила 1</w:t>
      </w:r>
      <w:r w:rsidR="00CF2443">
        <w:rPr>
          <w:rFonts w:ascii="Times New Roman" w:hAnsi="Times New Roman" w:cs="Times New Roman"/>
          <w:color w:val="000000"/>
          <w:sz w:val="28"/>
          <w:szCs w:val="28"/>
          <w:lang w:eastAsia="ar-SA"/>
        </w:rPr>
        <w:t xml:space="preserve">6,1 </w:t>
      </w:r>
      <w:r w:rsidRPr="003B40AE">
        <w:rPr>
          <w:rFonts w:ascii="Times New Roman" w:hAnsi="Times New Roman" w:cs="Times New Roman"/>
          <w:color w:val="000000"/>
          <w:sz w:val="28"/>
          <w:szCs w:val="28"/>
          <w:lang w:eastAsia="ar-SA"/>
        </w:rPr>
        <w:t>тыс. кв. м (1</w:t>
      </w:r>
      <w:r w:rsidR="00CF2443">
        <w:rPr>
          <w:rFonts w:ascii="Times New Roman" w:hAnsi="Times New Roman" w:cs="Times New Roman"/>
          <w:color w:val="000000"/>
          <w:sz w:val="28"/>
          <w:szCs w:val="28"/>
          <w:lang w:eastAsia="ar-SA"/>
        </w:rPr>
        <w:t>1,8</w:t>
      </w:r>
      <w:r w:rsidRPr="003B40AE">
        <w:rPr>
          <w:rFonts w:ascii="Times New Roman" w:hAnsi="Times New Roman" w:cs="Times New Roman"/>
          <w:color w:val="000000"/>
          <w:sz w:val="28"/>
          <w:szCs w:val="28"/>
          <w:lang w:eastAsia="ar-SA"/>
        </w:rPr>
        <w:t xml:space="preserve">% от общей площади жилищного фонда района), что значительно ниже, чем в целом по республике – 27%. По состоянию </w:t>
      </w:r>
      <w:r w:rsidRPr="003B40AE">
        <w:rPr>
          <w:rFonts w:ascii="Times New Roman" w:hAnsi="Times New Roman" w:cs="Times New Roman"/>
          <w:color w:val="000000"/>
          <w:sz w:val="28"/>
          <w:szCs w:val="28"/>
          <w:lang w:eastAsia="ar-SA"/>
        </w:rPr>
        <w:lastRenderedPageBreak/>
        <w:t xml:space="preserve">на </w:t>
      </w:r>
      <w:r w:rsidR="00CF2443">
        <w:rPr>
          <w:rFonts w:ascii="Times New Roman" w:hAnsi="Times New Roman" w:cs="Times New Roman"/>
          <w:color w:val="000000"/>
          <w:sz w:val="28"/>
          <w:szCs w:val="28"/>
          <w:lang w:eastAsia="ar-SA"/>
        </w:rPr>
        <w:t>0</w:t>
      </w:r>
      <w:r w:rsidRPr="003B40AE">
        <w:rPr>
          <w:rFonts w:ascii="Times New Roman" w:hAnsi="Times New Roman" w:cs="Times New Roman"/>
          <w:color w:val="000000"/>
          <w:sz w:val="28"/>
          <w:szCs w:val="28"/>
          <w:lang w:eastAsia="ar-SA"/>
        </w:rPr>
        <w:t>1.01.1</w:t>
      </w:r>
      <w:r w:rsidR="00CF2443">
        <w:rPr>
          <w:rFonts w:ascii="Times New Roman" w:hAnsi="Times New Roman" w:cs="Times New Roman"/>
          <w:color w:val="000000"/>
          <w:sz w:val="28"/>
          <w:szCs w:val="28"/>
          <w:lang w:eastAsia="ar-SA"/>
        </w:rPr>
        <w:t>5</w:t>
      </w:r>
      <w:r w:rsidRPr="003B40AE">
        <w:rPr>
          <w:rFonts w:ascii="Times New Roman" w:hAnsi="Times New Roman" w:cs="Times New Roman"/>
          <w:color w:val="000000"/>
          <w:sz w:val="28"/>
          <w:szCs w:val="28"/>
          <w:lang w:eastAsia="ar-SA"/>
        </w:rPr>
        <w:t xml:space="preserve">г. на учёте для получения жилья состоит </w:t>
      </w:r>
      <w:r w:rsidR="00CF2443">
        <w:rPr>
          <w:rFonts w:ascii="Times New Roman" w:hAnsi="Times New Roman" w:cs="Times New Roman"/>
          <w:color w:val="000000"/>
          <w:sz w:val="28"/>
          <w:szCs w:val="28"/>
          <w:lang w:eastAsia="ar-SA"/>
        </w:rPr>
        <w:t xml:space="preserve">96 </w:t>
      </w:r>
      <w:r w:rsidRPr="003B40AE">
        <w:rPr>
          <w:rFonts w:ascii="Times New Roman" w:hAnsi="Times New Roman" w:cs="Times New Roman"/>
          <w:color w:val="000000"/>
          <w:sz w:val="28"/>
          <w:szCs w:val="28"/>
          <w:lang w:eastAsia="ar-SA"/>
        </w:rPr>
        <w:t>семей. Все населённые пункты М</w:t>
      </w:r>
      <w:r w:rsidR="00CF2443">
        <w:rPr>
          <w:rFonts w:ascii="Times New Roman" w:hAnsi="Times New Roman" w:cs="Times New Roman"/>
          <w:color w:val="000000"/>
          <w:sz w:val="28"/>
          <w:szCs w:val="28"/>
          <w:lang w:eastAsia="ar-SA"/>
        </w:rPr>
        <w:t>Р</w:t>
      </w:r>
      <w:r w:rsidRPr="003B40AE">
        <w:rPr>
          <w:rFonts w:ascii="Times New Roman" w:hAnsi="Times New Roman" w:cs="Times New Roman"/>
          <w:color w:val="000000"/>
          <w:sz w:val="28"/>
          <w:szCs w:val="28"/>
          <w:lang w:eastAsia="ar-SA"/>
        </w:rPr>
        <w:t xml:space="preserve"> не газифицированы.</w:t>
      </w:r>
    </w:p>
    <w:p w:rsidR="00E134FA" w:rsidRPr="003B40AE" w:rsidRDefault="00E134FA" w:rsidP="00E134FA">
      <w:pPr>
        <w:ind w:firstLine="709"/>
        <w:jc w:val="both"/>
        <w:rPr>
          <w:rFonts w:ascii="Times New Roman" w:hAnsi="Times New Roman" w:cs="Times New Roman"/>
          <w:sz w:val="28"/>
          <w:szCs w:val="28"/>
        </w:rPr>
      </w:pPr>
      <w:r w:rsidRPr="003B40AE">
        <w:rPr>
          <w:rFonts w:ascii="Times New Roman" w:hAnsi="Times New Roman" w:cs="Times New Roman"/>
          <w:sz w:val="28"/>
          <w:szCs w:val="28"/>
        </w:rPr>
        <w:t>В 201</w:t>
      </w:r>
      <w:r w:rsidR="00CF2443">
        <w:rPr>
          <w:rFonts w:ascii="Times New Roman" w:hAnsi="Times New Roman" w:cs="Times New Roman"/>
          <w:sz w:val="28"/>
          <w:szCs w:val="28"/>
        </w:rPr>
        <w:t>4</w:t>
      </w:r>
      <w:r w:rsidRPr="003B40AE">
        <w:rPr>
          <w:rFonts w:ascii="Times New Roman" w:hAnsi="Times New Roman" w:cs="Times New Roman"/>
          <w:sz w:val="28"/>
          <w:szCs w:val="28"/>
        </w:rPr>
        <w:t xml:space="preserve"> году под строительство жилья было предоставлены земельные участки площадью 0,6</w:t>
      </w:r>
      <w:r w:rsidR="00CF2443">
        <w:rPr>
          <w:rFonts w:ascii="Times New Roman" w:hAnsi="Times New Roman" w:cs="Times New Roman"/>
          <w:sz w:val="28"/>
          <w:szCs w:val="28"/>
        </w:rPr>
        <w:t>8</w:t>
      </w:r>
      <w:r w:rsidRPr="003B40AE">
        <w:rPr>
          <w:rFonts w:ascii="Times New Roman" w:hAnsi="Times New Roman" w:cs="Times New Roman"/>
          <w:sz w:val="28"/>
          <w:szCs w:val="28"/>
        </w:rPr>
        <w:t xml:space="preserve"> га. </w:t>
      </w:r>
    </w:p>
    <w:p w:rsidR="00E134FA" w:rsidRPr="003B40AE" w:rsidRDefault="00E134FA" w:rsidP="00E134FA">
      <w:pPr>
        <w:ind w:firstLine="709"/>
        <w:jc w:val="both"/>
        <w:rPr>
          <w:rFonts w:ascii="Times New Roman" w:hAnsi="Times New Roman" w:cs="Times New Roman"/>
          <w:sz w:val="28"/>
          <w:szCs w:val="28"/>
          <w:lang w:eastAsia="ar-SA"/>
        </w:rPr>
      </w:pPr>
      <w:r w:rsidRPr="003B40AE">
        <w:rPr>
          <w:rFonts w:ascii="Times New Roman" w:hAnsi="Times New Roman" w:cs="Times New Roman"/>
          <w:sz w:val="28"/>
          <w:szCs w:val="28"/>
          <w:lang w:eastAsia="ar-SA"/>
        </w:rPr>
        <w:t>Строительство объектов социально-культурного и коммунального назначения осуществляется в основном за счет государственных капитальных вложений.</w:t>
      </w:r>
    </w:p>
    <w:p w:rsidR="00E134FA" w:rsidRPr="003B40AE" w:rsidRDefault="00E134FA" w:rsidP="00E134FA">
      <w:pPr>
        <w:widowControl w:val="0"/>
        <w:autoSpaceDE w:val="0"/>
        <w:autoSpaceDN w:val="0"/>
        <w:adjustRightInd w:val="0"/>
        <w:ind w:firstLine="709"/>
        <w:jc w:val="both"/>
        <w:rPr>
          <w:rFonts w:ascii="Times New Roman" w:eastAsia="Calibri" w:hAnsi="Times New Roman" w:cs="Times New Roman"/>
          <w:sz w:val="28"/>
          <w:szCs w:val="28"/>
        </w:rPr>
      </w:pPr>
      <w:r w:rsidRPr="003B40AE">
        <w:rPr>
          <w:rFonts w:ascii="Times New Roman" w:eastAsia="Calibri" w:hAnsi="Times New Roman" w:cs="Times New Roman"/>
          <w:sz w:val="28"/>
          <w:szCs w:val="28"/>
        </w:rPr>
        <w:t>Объем средств, выделенных в рамках Республиканской  инвестиционной  программы,  по Цунтинскому району составил  в 201</w:t>
      </w:r>
      <w:r w:rsidR="00CF2443">
        <w:rPr>
          <w:rFonts w:ascii="Times New Roman" w:eastAsia="Calibri" w:hAnsi="Times New Roman" w:cs="Times New Roman"/>
          <w:sz w:val="28"/>
          <w:szCs w:val="28"/>
        </w:rPr>
        <w:t>4</w:t>
      </w:r>
      <w:r w:rsidRPr="003B40AE">
        <w:rPr>
          <w:rFonts w:ascii="Times New Roman" w:eastAsia="Calibri" w:hAnsi="Times New Roman" w:cs="Times New Roman"/>
          <w:sz w:val="28"/>
          <w:szCs w:val="28"/>
        </w:rPr>
        <w:t xml:space="preserve"> году 1</w:t>
      </w:r>
      <w:r w:rsidR="000B51A4">
        <w:rPr>
          <w:rFonts w:ascii="Times New Roman" w:eastAsia="Calibri" w:hAnsi="Times New Roman" w:cs="Times New Roman"/>
          <w:sz w:val="28"/>
          <w:szCs w:val="28"/>
        </w:rPr>
        <w:t>7722</w:t>
      </w:r>
      <w:r w:rsidRPr="003B40AE">
        <w:rPr>
          <w:rFonts w:ascii="Times New Roman" w:eastAsia="Calibri" w:hAnsi="Times New Roman" w:cs="Times New Roman"/>
          <w:sz w:val="28"/>
          <w:szCs w:val="28"/>
        </w:rPr>
        <w:t xml:space="preserve"> тыс. рублей. В пределах данного лимита осуществлялось строительство школы в с.Ретлоб с объемом финансирования 1</w:t>
      </w:r>
      <w:r w:rsidR="00CF2443">
        <w:rPr>
          <w:rFonts w:ascii="Times New Roman" w:eastAsia="Calibri" w:hAnsi="Times New Roman" w:cs="Times New Roman"/>
          <w:sz w:val="28"/>
          <w:szCs w:val="28"/>
        </w:rPr>
        <w:t>0000</w:t>
      </w:r>
      <w:r w:rsidRPr="003B40AE">
        <w:rPr>
          <w:rFonts w:ascii="Times New Roman" w:eastAsia="Calibri" w:hAnsi="Times New Roman" w:cs="Times New Roman"/>
          <w:sz w:val="28"/>
          <w:szCs w:val="28"/>
        </w:rPr>
        <w:t xml:space="preserve"> тыс. руб., больницы в с.Кидеро – </w:t>
      </w:r>
      <w:r w:rsidR="00CF2443">
        <w:rPr>
          <w:rFonts w:ascii="Times New Roman" w:eastAsia="Calibri" w:hAnsi="Times New Roman" w:cs="Times New Roman"/>
          <w:sz w:val="28"/>
          <w:szCs w:val="28"/>
        </w:rPr>
        <w:t>5000</w:t>
      </w:r>
      <w:r w:rsidRPr="003B40AE">
        <w:rPr>
          <w:rFonts w:ascii="Times New Roman" w:eastAsia="Calibri" w:hAnsi="Times New Roman" w:cs="Times New Roman"/>
          <w:sz w:val="28"/>
          <w:szCs w:val="28"/>
        </w:rPr>
        <w:t xml:space="preserve"> тыс.рублей.</w:t>
      </w:r>
      <w:r w:rsidR="00CF2443">
        <w:rPr>
          <w:rFonts w:ascii="Times New Roman" w:eastAsia="Calibri" w:hAnsi="Times New Roman" w:cs="Times New Roman"/>
          <w:sz w:val="28"/>
          <w:szCs w:val="28"/>
        </w:rPr>
        <w:t>, ФАП в с.Генух – 2722 тыс. рублей.</w:t>
      </w:r>
    </w:p>
    <w:p w:rsidR="00E134FA" w:rsidRPr="003B40AE" w:rsidRDefault="000B51A4" w:rsidP="00E134FA">
      <w:pPr>
        <w:ind w:firstLine="709"/>
        <w:jc w:val="both"/>
        <w:rPr>
          <w:rFonts w:ascii="Times New Roman" w:hAnsi="Times New Roman" w:cs="Times New Roman"/>
          <w:sz w:val="28"/>
          <w:szCs w:val="28"/>
        </w:rPr>
      </w:pPr>
      <w:r>
        <w:rPr>
          <w:rFonts w:ascii="Times New Roman" w:hAnsi="Times New Roman" w:cs="Times New Roman"/>
          <w:sz w:val="28"/>
          <w:szCs w:val="28"/>
        </w:rPr>
        <w:t>В 2013-2014 годах з</w:t>
      </w:r>
      <w:r w:rsidR="00E134FA" w:rsidRPr="003B40AE">
        <w:rPr>
          <w:rFonts w:ascii="Times New Roman" w:hAnsi="Times New Roman" w:cs="Times New Roman"/>
          <w:sz w:val="28"/>
          <w:szCs w:val="28"/>
        </w:rPr>
        <w:t>авершено строительство и введены в эксплуатацию Махалатлинская СОШ -100 уч. мест и учебный корпус Цебаринской СОШ – 80 уч. мест, учебный корпус Ретлобской СОШ, три ФАПа в прикутанских хозяйствах с.с.</w:t>
      </w:r>
      <w:r w:rsidR="00B22E2C">
        <w:rPr>
          <w:rFonts w:ascii="Times New Roman" w:hAnsi="Times New Roman" w:cs="Times New Roman"/>
          <w:sz w:val="28"/>
          <w:szCs w:val="28"/>
        </w:rPr>
        <w:t xml:space="preserve"> </w:t>
      </w:r>
      <w:r w:rsidR="00E134FA" w:rsidRPr="003B40AE">
        <w:rPr>
          <w:rFonts w:ascii="Times New Roman" w:hAnsi="Times New Roman" w:cs="Times New Roman"/>
          <w:sz w:val="28"/>
          <w:szCs w:val="28"/>
        </w:rPr>
        <w:t>Ахай</w:t>
      </w:r>
      <w:r w:rsidR="00B22E2C">
        <w:rPr>
          <w:rFonts w:ascii="Times New Roman" w:hAnsi="Times New Roman" w:cs="Times New Roman"/>
          <w:sz w:val="28"/>
          <w:szCs w:val="28"/>
        </w:rPr>
        <w:t>-О</w:t>
      </w:r>
      <w:r w:rsidR="00E134FA" w:rsidRPr="003B40AE">
        <w:rPr>
          <w:rFonts w:ascii="Times New Roman" w:hAnsi="Times New Roman" w:cs="Times New Roman"/>
          <w:sz w:val="28"/>
          <w:szCs w:val="28"/>
        </w:rPr>
        <w:t>тар,</w:t>
      </w:r>
      <w:r w:rsidR="00B22E2C">
        <w:rPr>
          <w:rFonts w:ascii="Times New Roman" w:hAnsi="Times New Roman" w:cs="Times New Roman"/>
          <w:sz w:val="28"/>
          <w:szCs w:val="28"/>
        </w:rPr>
        <w:t xml:space="preserve"> </w:t>
      </w:r>
      <w:r w:rsidR="00E134FA" w:rsidRPr="003B40AE">
        <w:rPr>
          <w:rFonts w:ascii="Times New Roman" w:hAnsi="Times New Roman" w:cs="Times New Roman"/>
          <w:sz w:val="28"/>
          <w:szCs w:val="28"/>
        </w:rPr>
        <w:t>40 лет Октября и Ачи-</w:t>
      </w:r>
      <w:r w:rsidR="00B22E2C">
        <w:rPr>
          <w:rFonts w:ascii="Times New Roman" w:hAnsi="Times New Roman" w:cs="Times New Roman"/>
          <w:sz w:val="28"/>
          <w:szCs w:val="28"/>
        </w:rPr>
        <w:t>Ч</w:t>
      </w:r>
      <w:r w:rsidR="00E134FA" w:rsidRPr="003B40AE">
        <w:rPr>
          <w:rFonts w:ascii="Times New Roman" w:hAnsi="Times New Roman" w:cs="Times New Roman"/>
          <w:sz w:val="28"/>
          <w:szCs w:val="28"/>
        </w:rPr>
        <w:t xml:space="preserve">унгур. </w:t>
      </w:r>
    </w:p>
    <w:p w:rsidR="00E134FA" w:rsidRPr="003B40AE" w:rsidRDefault="00E134FA" w:rsidP="00E134FA">
      <w:pPr>
        <w:ind w:firstLine="709"/>
        <w:jc w:val="both"/>
        <w:rPr>
          <w:rFonts w:ascii="Times New Roman" w:hAnsi="Times New Roman" w:cs="Times New Roman"/>
          <w:sz w:val="28"/>
          <w:szCs w:val="28"/>
        </w:rPr>
      </w:pPr>
      <w:r w:rsidRPr="003B40AE">
        <w:rPr>
          <w:rFonts w:ascii="Times New Roman" w:hAnsi="Times New Roman" w:cs="Times New Roman"/>
          <w:sz w:val="28"/>
          <w:szCs w:val="28"/>
        </w:rPr>
        <w:t>Работа по строительству и завершению оставшихся объектов социальной сферы будет продолжено и в последующие годы.</w:t>
      </w:r>
    </w:p>
    <w:p w:rsidR="00E134FA" w:rsidRDefault="00E134FA" w:rsidP="000B51A4">
      <w:pPr>
        <w:ind w:firstLine="709"/>
        <w:jc w:val="both"/>
        <w:rPr>
          <w:rFonts w:ascii="Times New Roman" w:hAnsi="Times New Roman" w:cs="Times New Roman"/>
          <w:sz w:val="28"/>
          <w:szCs w:val="28"/>
        </w:rPr>
      </w:pPr>
      <w:r w:rsidRPr="003B40AE">
        <w:rPr>
          <w:rFonts w:ascii="Times New Roman" w:hAnsi="Times New Roman" w:cs="Times New Roman"/>
          <w:color w:val="FF0000"/>
          <w:sz w:val="28"/>
          <w:szCs w:val="28"/>
        </w:rPr>
        <w:t xml:space="preserve"> </w:t>
      </w:r>
      <w:r w:rsidRPr="003B40AE">
        <w:rPr>
          <w:rFonts w:ascii="Times New Roman" w:hAnsi="Times New Roman" w:cs="Times New Roman"/>
          <w:sz w:val="28"/>
          <w:szCs w:val="28"/>
        </w:rPr>
        <w:t>В настоящее время реализуемых инвестиц</w:t>
      </w:r>
      <w:r w:rsidR="000B51A4">
        <w:rPr>
          <w:rFonts w:ascii="Times New Roman" w:hAnsi="Times New Roman" w:cs="Times New Roman"/>
          <w:sz w:val="28"/>
          <w:szCs w:val="28"/>
        </w:rPr>
        <w:t>ионных проектов  в районе нет.</w:t>
      </w:r>
    </w:p>
    <w:p w:rsidR="003D497C" w:rsidRPr="000B51A4" w:rsidRDefault="003D497C" w:rsidP="003D497C">
      <w:pPr>
        <w:spacing w:after="0" w:line="240" w:lineRule="auto"/>
        <w:jc w:val="both"/>
        <w:rPr>
          <w:rFonts w:ascii="Times New Roman" w:eastAsia="Times New Roman" w:hAnsi="Times New Roman" w:cs="Times New Roman"/>
          <w:sz w:val="28"/>
          <w:szCs w:val="28"/>
          <w:lang w:eastAsia="ru-RU"/>
        </w:rPr>
      </w:pPr>
      <w:r w:rsidRPr="000B51A4">
        <w:rPr>
          <w:sz w:val="28"/>
          <w:szCs w:val="28"/>
          <w:lang w:eastAsia="ar-SA"/>
        </w:rPr>
        <w:t xml:space="preserve">            </w:t>
      </w:r>
      <w:r w:rsidRPr="000B51A4">
        <w:rPr>
          <w:rFonts w:ascii="Times New Roman" w:eastAsia="Times New Roman" w:hAnsi="Times New Roman" w:cs="Times New Roman"/>
          <w:sz w:val="28"/>
          <w:szCs w:val="28"/>
          <w:lang w:eastAsia="ru-RU"/>
        </w:rPr>
        <w:t xml:space="preserve">Все населенные пункты района электрофицированы. Общая протяженность электрических сетей составляет </w:t>
      </w:r>
      <w:r w:rsidR="000B51A4">
        <w:rPr>
          <w:rFonts w:ascii="Times New Roman" w:eastAsia="Times New Roman" w:hAnsi="Times New Roman" w:cs="Times New Roman"/>
          <w:sz w:val="28"/>
          <w:szCs w:val="28"/>
          <w:lang w:eastAsia="ru-RU"/>
        </w:rPr>
        <w:t>225</w:t>
      </w:r>
      <w:r w:rsidRPr="000B51A4">
        <w:rPr>
          <w:rFonts w:ascii="Times New Roman" w:eastAsia="Times New Roman" w:hAnsi="Times New Roman" w:cs="Times New Roman"/>
          <w:sz w:val="28"/>
          <w:szCs w:val="28"/>
          <w:lang w:eastAsia="ru-RU"/>
        </w:rPr>
        <w:t xml:space="preserve"> км. Основным потребителем энергетических ресурсов является население </w:t>
      </w:r>
      <w:r w:rsidR="000B51A4">
        <w:rPr>
          <w:rFonts w:ascii="Times New Roman" w:eastAsia="Times New Roman" w:hAnsi="Times New Roman" w:cs="Times New Roman"/>
          <w:sz w:val="28"/>
          <w:szCs w:val="28"/>
          <w:lang w:eastAsia="ru-RU"/>
        </w:rPr>
        <w:t>района, на которое приходится 89,3</w:t>
      </w:r>
      <w:r w:rsidRPr="000B51A4">
        <w:rPr>
          <w:rFonts w:ascii="Times New Roman" w:eastAsia="Times New Roman" w:hAnsi="Times New Roman" w:cs="Times New Roman"/>
          <w:sz w:val="28"/>
          <w:szCs w:val="28"/>
          <w:lang w:eastAsia="ru-RU"/>
        </w:rPr>
        <w:t>% от общего полезного отпуска электроэнергии района.</w:t>
      </w:r>
    </w:p>
    <w:p w:rsidR="003D497C" w:rsidRPr="000B51A4" w:rsidRDefault="003D497C" w:rsidP="003D497C">
      <w:pPr>
        <w:spacing w:after="0" w:line="240" w:lineRule="auto"/>
        <w:ind w:firstLine="709"/>
        <w:jc w:val="both"/>
        <w:rPr>
          <w:rFonts w:ascii="Times New Roman" w:eastAsia="Times New Roman" w:hAnsi="Times New Roman" w:cs="Times New Roman"/>
          <w:sz w:val="28"/>
          <w:szCs w:val="28"/>
          <w:lang w:eastAsia="ru-RU"/>
        </w:rPr>
      </w:pPr>
      <w:r w:rsidRPr="000B51A4">
        <w:rPr>
          <w:rFonts w:ascii="Times New Roman" w:eastAsia="Times New Roman" w:hAnsi="Times New Roman" w:cs="Times New Roman"/>
          <w:sz w:val="28"/>
          <w:szCs w:val="28"/>
          <w:lang w:eastAsia="ru-RU"/>
        </w:rPr>
        <w:t>Обеспечение территории района электроэнергией удовлетворительное. Однако</w:t>
      </w:r>
      <w:r w:rsidR="000B51A4">
        <w:rPr>
          <w:rFonts w:ascii="Times New Roman" w:eastAsia="Times New Roman" w:hAnsi="Times New Roman" w:cs="Times New Roman"/>
          <w:sz w:val="28"/>
          <w:szCs w:val="28"/>
          <w:lang w:eastAsia="ru-RU"/>
        </w:rPr>
        <w:t>,</w:t>
      </w:r>
      <w:r w:rsidRPr="000B51A4">
        <w:rPr>
          <w:rFonts w:ascii="Times New Roman" w:eastAsia="Times New Roman" w:hAnsi="Times New Roman" w:cs="Times New Roman"/>
          <w:sz w:val="28"/>
          <w:szCs w:val="28"/>
          <w:lang w:eastAsia="ru-RU"/>
        </w:rPr>
        <w:t xml:space="preserve"> электрические сети характеризуются высоким износом</w:t>
      </w:r>
      <w:r w:rsidR="000B51A4">
        <w:rPr>
          <w:rFonts w:ascii="Times New Roman" w:eastAsia="Times New Roman" w:hAnsi="Times New Roman" w:cs="Times New Roman"/>
          <w:sz w:val="28"/>
          <w:szCs w:val="28"/>
          <w:lang w:eastAsia="ru-RU"/>
        </w:rPr>
        <w:t>, линия электропередач в населенных пунктах протянуты на деревянных столбах в 1970-х годах</w:t>
      </w:r>
      <w:r w:rsidR="00F47427">
        <w:rPr>
          <w:rFonts w:ascii="Times New Roman" w:eastAsia="Times New Roman" w:hAnsi="Times New Roman" w:cs="Times New Roman"/>
          <w:sz w:val="28"/>
          <w:szCs w:val="28"/>
          <w:lang w:eastAsia="ru-RU"/>
        </w:rPr>
        <w:t xml:space="preserve"> с истекшим сроком использования </w:t>
      </w:r>
      <w:r w:rsidR="00F47427" w:rsidRPr="000B51A4">
        <w:rPr>
          <w:rFonts w:ascii="Times New Roman" w:eastAsia="Times New Roman" w:hAnsi="Times New Roman" w:cs="Times New Roman"/>
          <w:sz w:val="28"/>
          <w:szCs w:val="28"/>
          <w:lang w:eastAsia="ru-RU"/>
        </w:rPr>
        <w:t>и</w:t>
      </w:r>
      <w:r w:rsidRPr="000B51A4">
        <w:rPr>
          <w:rFonts w:ascii="Times New Roman" w:eastAsia="Times New Roman" w:hAnsi="Times New Roman" w:cs="Times New Roman"/>
          <w:sz w:val="28"/>
          <w:szCs w:val="28"/>
          <w:lang w:eastAsia="ru-RU"/>
        </w:rPr>
        <w:t xml:space="preserve">, как следствие, </w:t>
      </w:r>
      <w:r w:rsidR="000B51A4">
        <w:rPr>
          <w:rFonts w:ascii="Times New Roman" w:eastAsia="Times New Roman" w:hAnsi="Times New Roman" w:cs="Times New Roman"/>
          <w:sz w:val="28"/>
          <w:szCs w:val="28"/>
          <w:lang w:eastAsia="ru-RU"/>
        </w:rPr>
        <w:t xml:space="preserve">систематические перебои </w:t>
      </w:r>
      <w:r w:rsidRPr="000B51A4">
        <w:rPr>
          <w:rFonts w:ascii="Times New Roman" w:eastAsia="Times New Roman" w:hAnsi="Times New Roman" w:cs="Times New Roman"/>
          <w:sz w:val="28"/>
          <w:szCs w:val="28"/>
          <w:lang w:eastAsia="ru-RU"/>
        </w:rPr>
        <w:t>передач</w:t>
      </w:r>
      <w:r w:rsidR="000B51A4">
        <w:rPr>
          <w:rFonts w:ascii="Times New Roman" w:eastAsia="Times New Roman" w:hAnsi="Times New Roman" w:cs="Times New Roman"/>
          <w:sz w:val="28"/>
          <w:szCs w:val="28"/>
          <w:lang w:eastAsia="ru-RU"/>
        </w:rPr>
        <w:t xml:space="preserve">и </w:t>
      </w:r>
      <w:r w:rsidRPr="000B51A4">
        <w:rPr>
          <w:rFonts w:ascii="Times New Roman" w:eastAsia="Times New Roman" w:hAnsi="Times New Roman" w:cs="Times New Roman"/>
          <w:sz w:val="28"/>
          <w:szCs w:val="28"/>
          <w:lang w:eastAsia="ru-RU"/>
        </w:rPr>
        <w:t>электроэнергии</w:t>
      </w:r>
      <w:r w:rsidR="000B51A4">
        <w:rPr>
          <w:rFonts w:ascii="Times New Roman" w:eastAsia="Times New Roman" w:hAnsi="Times New Roman" w:cs="Times New Roman"/>
          <w:sz w:val="28"/>
          <w:szCs w:val="28"/>
          <w:lang w:eastAsia="ru-RU"/>
        </w:rPr>
        <w:t>, особенно, в зимнее время года.</w:t>
      </w:r>
    </w:p>
    <w:p w:rsidR="003D497C" w:rsidRPr="000B51A4" w:rsidRDefault="003D497C" w:rsidP="003D497C">
      <w:pPr>
        <w:spacing w:after="0" w:line="240" w:lineRule="auto"/>
        <w:ind w:firstLine="709"/>
        <w:jc w:val="both"/>
        <w:rPr>
          <w:rFonts w:ascii="Times New Roman" w:eastAsia="Times New Roman" w:hAnsi="Times New Roman" w:cs="Times New Roman"/>
          <w:spacing w:val="5"/>
          <w:kern w:val="28"/>
          <w:sz w:val="28"/>
          <w:szCs w:val="28"/>
        </w:rPr>
      </w:pPr>
      <w:r w:rsidRPr="000B51A4">
        <w:rPr>
          <w:rFonts w:ascii="Times New Roman" w:eastAsia="Times New Roman" w:hAnsi="Times New Roman" w:cs="Times New Roman"/>
          <w:sz w:val="28"/>
          <w:szCs w:val="28"/>
          <w:lang w:eastAsia="ru-RU"/>
        </w:rPr>
        <w:t>Все вновь построенные дома подключаются к существующим трансформаторным пунктам, качество</w:t>
      </w:r>
      <w:r w:rsidRPr="000B51A4">
        <w:rPr>
          <w:rFonts w:ascii="Times New Roman" w:eastAsia="Times New Roman" w:hAnsi="Times New Roman" w:cs="Times New Roman"/>
          <w:spacing w:val="5"/>
          <w:kern w:val="28"/>
          <w:sz w:val="28"/>
          <w:szCs w:val="28"/>
        </w:rPr>
        <w:t xml:space="preserve"> напряжения </w:t>
      </w:r>
      <w:r w:rsidR="00F47427">
        <w:rPr>
          <w:rFonts w:ascii="Times New Roman" w:eastAsia="Times New Roman" w:hAnsi="Times New Roman" w:cs="Times New Roman"/>
          <w:spacing w:val="5"/>
          <w:kern w:val="28"/>
          <w:sz w:val="28"/>
          <w:szCs w:val="28"/>
        </w:rPr>
        <w:t xml:space="preserve">очень </w:t>
      </w:r>
      <w:r w:rsidRPr="000B51A4">
        <w:rPr>
          <w:rFonts w:ascii="Times New Roman" w:eastAsia="Times New Roman" w:hAnsi="Times New Roman" w:cs="Times New Roman"/>
          <w:spacing w:val="5"/>
          <w:kern w:val="28"/>
          <w:sz w:val="28"/>
          <w:szCs w:val="28"/>
        </w:rPr>
        <w:t xml:space="preserve">низкое. </w:t>
      </w:r>
    </w:p>
    <w:p w:rsidR="003D497C" w:rsidRPr="000B51A4" w:rsidRDefault="003D497C" w:rsidP="003D497C">
      <w:pPr>
        <w:spacing w:after="0" w:line="240" w:lineRule="auto"/>
        <w:ind w:firstLine="709"/>
        <w:jc w:val="both"/>
        <w:rPr>
          <w:rFonts w:ascii="Times New Roman" w:eastAsia="Times New Roman" w:hAnsi="Times New Roman" w:cs="Times New Roman"/>
          <w:spacing w:val="5"/>
          <w:kern w:val="28"/>
          <w:sz w:val="28"/>
          <w:szCs w:val="28"/>
        </w:rPr>
      </w:pPr>
      <w:r w:rsidRPr="000B51A4">
        <w:rPr>
          <w:rFonts w:ascii="Times New Roman" w:eastAsia="Times New Roman" w:hAnsi="Times New Roman" w:cs="Times New Roman"/>
          <w:spacing w:val="5"/>
          <w:kern w:val="28"/>
          <w:sz w:val="28"/>
          <w:szCs w:val="28"/>
        </w:rPr>
        <w:t>Трансформаторные пункты выходят из строя, создаются большие перерывы в электроснабжении населения.</w:t>
      </w:r>
    </w:p>
    <w:p w:rsidR="003D497C" w:rsidRPr="00C80B8A" w:rsidRDefault="003D497C" w:rsidP="003D497C">
      <w:pPr>
        <w:spacing w:after="0" w:line="240" w:lineRule="auto"/>
        <w:ind w:firstLine="709"/>
        <w:jc w:val="both"/>
        <w:rPr>
          <w:rFonts w:ascii="Times New Roman" w:eastAsia="Times New Roman" w:hAnsi="Times New Roman" w:cs="Times New Roman"/>
          <w:spacing w:val="5"/>
          <w:kern w:val="28"/>
          <w:sz w:val="28"/>
          <w:szCs w:val="28"/>
        </w:rPr>
      </w:pPr>
      <w:r w:rsidRPr="000B51A4">
        <w:rPr>
          <w:rFonts w:ascii="Times New Roman" w:eastAsia="Times New Roman" w:hAnsi="Times New Roman" w:cs="Times New Roman"/>
          <w:spacing w:val="5"/>
          <w:kern w:val="28"/>
          <w:sz w:val="28"/>
          <w:szCs w:val="28"/>
        </w:rPr>
        <w:t>Во всех населенных пунктах района</w:t>
      </w:r>
      <w:r w:rsidR="00F47427">
        <w:rPr>
          <w:rFonts w:ascii="Times New Roman" w:eastAsia="Times New Roman" w:hAnsi="Times New Roman" w:cs="Times New Roman"/>
          <w:spacing w:val="5"/>
          <w:kern w:val="28"/>
          <w:sz w:val="28"/>
          <w:szCs w:val="28"/>
        </w:rPr>
        <w:t>, в местах</w:t>
      </w:r>
      <w:r w:rsidRPr="000B51A4">
        <w:rPr>
          <w:rFonts w:ascii="Times New Roman" w:eastAsia="Times New Roman" w:hAnsi="Times New Roman" w:cs="Times New Roman"/>
          <w:spacing w:val="5"/>
          <w:kern w:val="28"/>
          <w:sz w:val="28"/>
          <w:szCs w:val="28"/>
        </w:rPr>
        <w:t xml:space="preserve"> новой жилой  застройки необходимо строительство дополнительных электролиний с установкой трансформаторных пунктов.</w:t>
      </w:r>
    </w:p>
    <w:p w:rsidR="005B093D" w:rsidRDefault="005B093D" w:rsidP="00F47427">
      <w:pPr>
        <w:shd w:val="clear" w:color="auto" w:fill="FFFFFF"/>
        <w:spacing w:after="0" w:line="240" w:lineRule="auto"/>
        <w:ind w:right="119"/>
        <w:rPr>
          <w:rFonts w:ascii="Times New Roman" w:eastAsia="Times New Roman" w:hAnsi="Times New Roman" w:cs="Times New Roman"/>
          <w:sz w:val="28"/>
          <w:szCs w:val="28"/>
        </w:rPr>
      </w:pPr>
    </w:p>
    <w:p w:rsidR="005B093D" w:rsidRPr="00E26A93" w:rsidRDefault="005B093D" w:rsidP="00F47427">
      <w:pPr>
        <w:shd w:val="clear" w:color="auto" w:fill="FFFFFF"/>
        <w:spacing w:after="0" w:line="240" w:lineRule="auto"/>
        <w:ind w:right="119"/>
        <w:rPr>
          <w:rFonts w:ascii="Times New Roman" w:eastAsia="Times New Roman" w:hAnsi="Times New Roman" w:cs="Times New Roman"/>
          <w:sz w:val="28"/>
          <w:szCs w:val="28"/>
        </w:rPr>
      </w:pPr>
    </w:p>
    <w:p w:rsidR="00537D2E" w:rsidRDefault="00FC0E8F" w:rsidP="00537D2E">
      <w:pPr>
        <w:shd w:val="clear" w:color="auto" w:fill="FFFFFF"/>
        <w:spacing w:after="0" w:line="240" w:lineRule="auto"/>
        <w:ind w:right="120"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sidR="00537D2E" w:rsidRPr="00537D2E">
        <w:rPr>
          <w:rFonts w:ascii="Times New Roman" w:eastAsia="Times New Roman" w:hAnsi="Times New Roman" w:cs="Times New Roman"/>
          <w:b/>
          <w:sz w:val="28"/>
          <w:szCs w:val="28"/>
        </w:rPr>
        <w:t>.4. Транспорт и связь</w:t>
      </w:r>
    </w:p>
    <w:p w:rsidR="00537D2E" w:rsidRDefault="00537D2E" w:rsidP="00537D2E">
      <w:pPr>
        <w:shd w:val="clear" w:color="auto" w:fill="FFFFFF"/>
        <w:spacing w:after="0" w:line="240" w:lineRule="auto"/>
        <w:ind w:right="120" w:firstLine="709"/>
        <w:rPr>
          <w:rFonts w:ascii="Times New Roman" w:eastAsia="Times New Roman" w:hAnsi="Times New Roman" w:cs="Times New Roman"/>
          <w:b/>
          <w:sz w:val="28"/>
          <w:szCs w:val="28"/>
        </w:rPr>
      </w:pPr>
    </w:p>
    <w:p w:rsidR="003B40AE" w:rsidRPr="00F47427" w:rsidRDefault="003B40AE" w:rsidP="003B40AE">
      <w:pPr>
        <w:spacing w:after="0" w:line="240" w:lineRule="auto"/>
        <w:ind w:firstLine="709"/>
        <w:jc w:val="center"/>
        <w:rPr>
          <w:rFonts w:ascii="Times New Roman" w:eastAsia="Times New Roman" w:hAnsi="Times New Roman" w:cs="Times New Roman"/>
          <w:b/>
          <w:sz w:val="28"/>
          <w:szCs w:val="28"/>
          <w:lang w:eastAsia="ru-RU"/>
        </w:rPr>
      </w:pPr>
      <w:r w:rsidRPr="00F47427">
        <w:rPr>
          <w:rFonts w:ascii="Times New Roman" w:eastAsia="Times New Roman" w:hAnsi="Times New Roman" w:cs="Times New Roman"/>
          <w:b/>
          <w:sz w:val="28"/>
          <w:szCs w:val="28"/>
          <w:lang w:eastAsia="ru-RU"/>
        </w:rPr>
        <w:t>Транспорт</w:t>
      </w:r>
    </w:p>
    <w:p w:rsidR="003B40AE" w:rsidRPr="003B40AE" w:rsidRDefault="003B40AE" w:rsidP="003B40AE">
      <w:pPr>
        <w:spacing w:after="0" w:line="240" w:lineRule="auto"/>
        <w:ind w:firstLine="709"/>
        <w:jc w:val="center"/>
        <w:rPr>
          <w:rFonts w:ascii="Times New Roman" w:eastAsia="Times New Roman" w:hAnsi="Times New Roman" w:cs="Times New Roman"/>
          <w:b/>
          <w:color w:val="FF0000"/>
          <w:sz w:val="28"/>
          <w:szCs w:val="28"/>
          <w:lang w:eastAsia="ru-RU"/>
        </w:rPr>
      </w:pPr>
    </w:p>
    <w:p w:rsidR="003B40AE" w:rsidRPr="003B40AE" w:rsidRDefault="003B40AE" w:rsidP="003B40AE">
      <w:pPr>
        <w:spacing w:after="0" w:line="240" w:lineRule="auto"/>
        <w:ind w:firstLine="567"/>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На территории муниципального образования функционирует только автомобильный транспорт. В 2014 году грузооборот составил  – 381,4 тыс. т</w:t>
      </w:r>
      <w:r w:rsidR="00A263AF">
        <w:rPr>
          <w:rFonts w:ascii="Times New Roman" w:eastAsia="Times New Roman" w:hAnsi="Times New Roman" w:cs="Times New Roman"/>
          <w:sz w:val="28"/>
          <w:szCs w:val="28"/>
          <w:lang w:eastAsia="ar-SA"/>
        </w:rPr>
        <w:t>.</w:t>
      </w:r>
      <w:r w:rsidRPr="003B40AE">
        <w:rPr>
          <w:rFonts w:ascii="Times New Roman" w:eastAsia="Times New Roman" w:hAnsi="Times New Roman" w:cs="Times New Roman"/>
          <w:sz w:val="28"/>
          <w:szCs w:val="28"/>
          <w:lang w:eastAsia="ar-SA"/>
        </w:rPr>
        <w:t>-км (2008 г. – 366,4 тыс. т-км), пассажирооборот  – 22408  тыс. пасс-км. (2008 г. -20884 тыс. пасс-км.).  За 2008-2014 гг. отмечено увеличение   грузооборота  на 4%, пассажирооборот увеличился на 7,3%.  На    пассажирских маршрутах общего пользования задействовано 23 автотранспортные единицы.</w:t>
      </w:r>
    </w:p>
    <w:p w:rsidR="003B40AE" w:rsidRPr="003B40AE" w:rsidRDefault="003B40AE" w:rsidP="003B40AE">
      <w:pPr>
        <w:spacing w:after="0" w:line="240" w:lineRule="auto"/>
        <w:ind w:firstLine="567"/>
        <w:jc w:val="both"/>
        <w:rPr>
          <w:rFonts w:ascii="Times New Roman" w:eastAsia="Times New Roman" w:hAnsi="Times New Roman" w:cs="Times New Roman"/>
          <w:sz w:val="24"/>
          <w:szCs w:val="24"/>
          <w:lang w:eastAsia="ar-SA"/>
        </w:rPr>
      </w:pPr>
    </w:p>
    <w:p w:rsidR="003B40AE" w:rsidRPr="003B40AE" w:rsidRDefault="003B40AE" w:rsidP="003B40AE">
      <w:pPr>
        <w:spacing w:after="0" w:line="240" w:lineRule="auto"/>
        <w:jc w:val="center"/>
        <w:rPr>
          <w:rFonts w:ascii="Times New Roman" w:eastAsia="Times New Roman" w:hAnsi="Times New Roman" w:cs="Times New Roman"/>
          <w:b/>
          <w:sz w:val="24"/>
          <w:szCs w:val="24"/>
          <w:lang w:eastAsia="ru-RU"/>
        </w:rPr>
      </w:pPr>
      <w:r w:rsidRPr="003B40AE">
        <w:rPr>
          <w:rFonts w:ascii="Times New Roman" w:eastAsia="Times New Roman" w:hAnsi="Times New Roman" w:cs="Times New Roman"/>
          <w:b/>
          <w:sz w:val="24"/>
          <w:szCs w:val="24"/>
          <w:lang w:eastAsia="ru-RU"/>
        </w:rPr>
        <w:t xml:space="preserve">Таблица 9. Объемы грузооборота и пассажирооборота автомобильного транспорта в муниципальном </w:t>
      </w:r>
      <w:r w:rsidR="00A263AF">
        <w:rPr>
          <w:rFonts w:ascii="Times New Roman" w:eastAsia="Times New Roman" w:hAnsi="Times New Roman" w:cs="Times New Roman"/>
          <w:b/>
          <w:sz w:val="24"/>
          <w:szCs w:val="24"/>
          <w:lang w:eastAsia="ru-RU"/>
        </w:rPr>
        <w:t>районе</w:t>
      </w:r>
      <w:r w:rsidRPr="003B40AE">
        <w:rPr>
          <w:rFonts w:ascii="Times New Roman" w:eastAsia="Times New Roman" w:hAnsi="Times New Roman" w:cs="Times New Roman"/>
          <w:b/>
          <w:sz w:val="24"/>
          <w:szCs w:val="24"/>
          <w:lang w:eastAsia="ru-RU"/>
        </w:rPr>
        <w:t xml:space="preserve"> «Цунтинский район»</w:t>
      </w:r>
    </w:p>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0"/>
        <w:gridCol w:w="975"/>
        <w:gridCol w:w="975"/>
        <w:gridCol w:w="975"/>
        <w:gridCol w:w="975"/>
        <w:gridCol w:w="975"/>
        <w:gridCol w:w="975"/>
        <w:gridCol w:w="950"/>
      </w:tblGrid>
      <w:tr w:rsidR="003B40AE" w:rsidRPr="003B40AE" w:rsidTr="003B40AE">
        <w:trPr>
          <w:jc w:val="center"/>
        </w:trPr>
        <w:tc>
          <w:tcPr>
            <w:tcW w:w="3130"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Наименование показателей</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2008</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2009</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2010</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2011</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2012</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2013</w:t>
            </w:r>
          </w:p>
        </w:tc>
        <w:tc>
          <w:tcPr>
            <w:tcW w:w="950"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2014</w:t>
            </w:r>
          </w:p>
        </w:tc>
      </w:tr>
      <w:tr w:rsidR="003B40AE" w:rsidRPr="003B40AE" w:rsidTr="003B40AE">
        <w:trPr>
          <w:jc w:val="center"/>
        </w:trPr>
        <w:tc>
          <w:tcPr>
            <w:tcW w:w="313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Грузооборот  (тыс. тонн-км)</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366,4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341,6</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358,6</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352,8</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361,6</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370,9</w:t>
            </w:r>
          </w:p>
        </w:tc>
        <w:tc>
          <w:tcPr>
            <w:tcW w:w="95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381,4</w:t>
            </w:r>
          </w:p>
        </w:tc>
      </w:tr>
      <w:tr w:rsidR="003B40AE" w:rsidRPr="003B40AE" w:rsidTr="003B40AE">
        <w:trPr>
          <w:jc w:val="center"/>
        </w:trPr>
        <w:tc>
          <w:tcPr>
            <w:tcW w:w="313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Пасажирооборот (тыс. пасс-км)</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20884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21645</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21944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21045</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21904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22315</w:t>
            </w:r>
          </w:p>
        </w:tc>
        <w:tc>
          <w:tcPr>
            <w:tcW w:w="95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22408</w:t>
            </w:r>
          </w:p>
        </w:tc>
      </w:tr>
    </w:tbl>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Источник: данные администрации М</w:t>
      </w:r>
      <w:r w:rsidR="00A263AF">
        <w:rPr>
          <w:rFonts w:ascii="Times New Roman" w:eastAsia="Times New Roman" w:hAnsi="Times New Roman" w:cs="Times New Roman"/>
          <w:sz w:val="20"/>
          <w:szCs w:val="20"/>
          <w:lang w:eastAsia="ru-RU"/>
        </w:rPr>
        <w:t>Р</w:t>
      </w:r>
    </w:p>
    <w:p w:rsidR="003B40AE" w:rsidRPr="003B40AE" w:rsidRDefault="003B40AE" w:rsidP="003B40AE">
      <w:pPr>
        <w:spacing w:after="0" w:line="240" w:lineRule="auto"/>
        <w:rPr>
          <w:rFonts w:ascii="Times New Roman" w:eastAsia="Times New Roman" w:hAnsi="Times New Roman" w:cs="Times New Roman"/>
          <w:sz w:val="24"/>
          <w:szCs w:val="24"/>
          <w:lang w:eastAsia="ru-RU"/>
        </w:rPr>
      </w:pP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Протяженность автомобильных дорог общего пользования в границах района на 01.01.15г. составляет 225 км, из которых республиканского значения  – 51 км, местного значения  – 174 км. По типу покрытия: асфальтобетон – 0 км, гравийное покрытие – 225 км. Плотность автомобильных дорог общего пользования на 1.01.15 составляет 262,8 км/1000 кв. км. Приведённые данные показывают низкий уровень развития автодорожной инфраструктуры.</w:t>
      </w:r>
    </w:p>
    <w:p w:rsidR="003B40AE" w:rsidRPr="003B40AE" w:rsidRDefault="003B40AE" w:rsidP="003B40AE">
      <w:pPr>
        <w:spacing w:after="0" w:line="240" w:lineRule="auto"/>
        <w:ind w:firstLine="709"/>
        <w:jc w:val="both"/>
        <w:rPr>
          <w:rFonts w:ascii="Times New Roman" w:eastAsia="Times New Roman" w:hAnsi="Times New Roman" w:cs="Times New Roman"/>
          <w:color w:val="000000"/>
          <w:sz w:val="28"/>
          <w:szCs w:val="28"/>
          <w:lang w:eastAsia="ru-RU"/>
        </w:rPr>
      </w:pPr>
      <w:r w:rsidRPr="003B40AE">
        <w:rPr>
          <w:rFonts w:ascii="Times New Roman" w:eastAsia="Times New Roman" w:hAnsi="Times New Roman" w:cs="Times New Roman"/>
          <w:color w:val="000000"/>
          <w:sz w:val="28"/>
          <w:szCs w:val="28"/>
          <w:lang w:eastAsia="ru-RU"/>
        </w:rPr>
        <w:t>По линии ОАО «Цунтинский ДЭП №41» в 2014 году на содержание автомобильных дорог было направлено  6011,0 тыс.руб., а в 2013 году – 5983,2 тыс. рублей,  что на 0,4% больше чем в 2013году, из них . на содержание дорог республиканского значения и искусственных сооружений на них израсходовано 4304 тыс.</w:t>
      </w:r>
      <w:r w:rsidR="006C0CA9">
        <w:rPr>
          <w:rFonts w:ascii="Times New Roman" w:eastAsia="Times New Roman" w:hAnsi="Times New Roman" w:cs="Times New Roman"/>
          <w:color w:val="000000"/>
          <w:sz w:val="28"/>
          <w:szCs w:val="28"/>
          <w:lang w:eastAsia="ru-RU"/>
        </w:rPr>
        <w:t xml:space="preserve"> </w:t>
      </w:r>
      <w:r w:rsidRPr="003B40AE">
        <w:rPr>
          <w:rFonts w:ascii="Times New Roman" w:eastAsia="Times New Roman" w:hAnsi="Times New Roman" w:cs="Times New Roman"/>
          <w:color w:val="000000"/>
          <w:sz w:val="28"/>
          <w:szCs w:val="28"/>
          <w:lang w:eastAsia="ru-RU"/>
        </w:rPr>
        <w:t>руб</w:t>
      </w:r>
      <w:r w:rsidR="006C0CA9">
        <w:rPr>
          <w:rFonts w:ascii="Times New Roman" w:eastAsia="Times New Roman" w:hAnsi="Times New Roman" w:cs="Times New Roman"/>
          <w:color w:val="000000"/>
          <w:sz w:val="28"/>
          <w:szCs w:val="28"/>
          <w:lang w:eastAsia="ru-RU"/>
        </w:rPr>
        <w:t>лей</w:t>
      </w:r>
      <w:r w:rsidRPr="003B40AE">
        <w:rPr>
          <w:rFonts w:ascii="Times New Roman" w:eastAsia="Times New Roman" w:hAnsi="Times New Roman" w:cs="Times New Roman"/>
          <w:color w:val="000000"/>
          <w:sz w:val="28"/>
          <w:szCs w:val="28"/>
          <w:lang w:eastAsia="ru-RU"/>
        </w:rPr>
        <w:t xml:space="preserve"> и на содержание местных дорог – 1707 тыс.</w:t>
      </w:r>
      <w:r w:rsidR="006C0CA9">
        <w:rPr>
          <w:rFonts w:ascii="Times New Roman" w:eastAsia="Times New Roman" w:hAnsi="Times New Roman" w:cs="Times New Roman"/>
          <w:color w:val="000000"/>
          <w:sz w:val="28"/>
          <w:szCs w:val="28"/>
          <w:lang w:eastAsia="ru-RU"/>
        </w:rPr>
        <w:t xml:space="preserve"> </w:t>
      </w:r>
      <w:r w:rsidRPr="003B40AE">
        <w:rPr>
          <w:rFonts w:ascii="Times New Roman" w:eastAsia="Times New Roman" w:hAnsi="Times New Roman" w:cs="Times New Roman"/>
          <w:color w:val="000000"/>
          <w:sz w:val="28"/>
          <w:szCs w:val="28"/>
          <w:lang w:eastAsia="ru-RU"/>
        </w:rPr>
        <w:t>руб</w:t>
      </w:r>
      <w:r w:rsidR="006C0CA9">
        <w:rPr>
          <w:rFonts w:ascii="Times New Roman" w:eastAsia="Times New Roman" w:hAnsi="Times New Roman" w:cs="Times New Roman"/>
          <w:color w:val="000000"/>
          <w:sz w:val="28"/>
          <w:szCs w:val="28"/>
          <w:lang w:eastAsia="ru-RU"/>
        </w:rPr>
        <w:t>лей</w:t>
      </w:r>
      <w:r w:rsidRPr="003B40AE">
        <w:rPr>
          <w:rFonts w:ascii="Times New Roman" w:eastAsia="Times New Roman" w:hAnsi="Times New Roman" w:cs="Times New Roman"/>
          <w:color w:val="000000"/>
          <w:sz w:val="28"/>
          <w:szCs w:val="28"/>
          <w:lang w:eastAsia="ru-RU"/>
        </w:rPr>
        <w:t xml:space="preserve"> </w:t>
      </w:r>
    </w:p>
    <w:p w:rsidR="003B40AE" w:rsidRPr="003B40AE" w:rsidRDefault="003B40AE" w:rsidP="003B40AE">
      <w:pPr>
        <w:spacing w:after="0" w:line="240" w:lineRule="auto"/>
        <w:ind w:firstLine="709"/>
        <w:jc w:val="both"/>
        <w:rPr>
          <w:rFonts w:ascii="Times New Roman" w:eastAsia="Times New Roman" w:hAnsi="Times New Roman" w:cs="Times New Roman"/>
          <w:color w:val="000000"/>
          <w:sz w:val="28"/>
          <w:szCs w:val="28"/>
          <w:lang w:eastAsia="ru-RU"/>
        </w:rPr>
      </w:pPr>
      <w:r w:rsidRPr="003B40AE">
        <w:rPr>
          <w:rFonts w:ascii="Times New Roman" w:eastAsia="Times New Roman" w:hAnsi="Times New Roman" w:cs="Times New Roman"/>
          <w:color w:val="000000"/>
          <w:sz w:val="28"/>
          <w:szCs w:val="28"/>
          <w:lang w:eastAsia="ru-RU"/>
        </w:rPr>
        <w:t>Состояние автодорог в районе</w:t>
      </w:r>
      <w:r w:rsidR="006C0CA9">
        <w:rPr>
          <w:rFonts w:ascii="Times New Roman" w:eastAsia="Times New Roman" w:hAnsi="Times New Roman" w:cs="Times New Roman"/>
          <w:color w:val="000000"/>
          <w:sz w:val="28"/>
          <w:szCs w:val="28"/>
          <w:lang w:eastAsia="ru-RU"/>
        </w:rPr>
        <w:t>,</w:t>
      </w:r>
      <w:r w:rsidRPr="003B40AE">
        <w:rPr>
          <w:rFonts w:ascii="Times New Roman" w:eastAsia="Times New Roman" w:hAnsi="Times New Roman" w:cs="Times New Roman"/>
          <w:color w:val="000000"/>
          <w:sz w:val="28"/>
          <w:szCs w:val="28"/>
          <w:lang w:eastAsia="ru-RU"/>
        </w:rPr>
        <w:t xml:space="preserve"> в связи с трудными природно-климатическими условиями, особенно зимой, по-прежнему остается неудовлетворительным и вопрос находится под постоянным контролем руководства района.</w:t>
      </w:r>
    </w:p>
    <w:p w:rsidR="003B40AE" w:rsidRPr="003B40AE" w:rsidRDefault="003B40AE" w:rsidP="003B40AE">
      <w:pPr>
        <w:spacing w:after="0" w:line="240" w:lineRule="auto"/>
        <w:ind w:firstLine="709"/>
        <w:rPr>
          <w:rFonts w:ascii="Times New Roman" w:eastAsia="Times New Roman" w:hAnsi="Times New Roman" w:cs="Times New Roman"/>
          <w:sz w:val="24"/>
          <w:szCs w:val="24"/>
          <w:lang w:eastAsia="ru-RU"/>
        </w:rPr>
      </w:pPr>
    </w:p>
    <w:p w:rsidR="003B40AE" w:rsidRPr="003B40AE" w:rsidRDefault="003B40AE" w:rsidP="003B40AE">
      <w:pPr>
        <w:spacing w:after="0" w:line="240" w:lineRule="auto"/>
        <w:rPr>
          <w:rFonts w:ascii="Times New Roman" w:eastAsia="Times New Roman" w:hAnsi="Times New Roman" w:cs="Times New Roman"/>
          <w:sz w:val="24"/>
          <w:szCs w:val="24"/>
          <w:lang w:eastAsia="ru-RU"/>
        </w:rPr>
      </w:pPr>
    </w:p>
    <w:p w:rsidR="003B40AE" w:rsidRPr="003B40AE" w:rsidRDefault="003B40AE" w:rsidP="003B40AE">
      <w:pPr>
        <w:spacing w:after="0" w:line="240" w:lineRule="auto"/>
        <w:jc w:val="center"/>
        <w:rPr>
          <w:rFonts w:ascii="Times New Roman" w:eastAsia="Times New Roman" w:hAnsi="Times New Roman" w:cs="Times New Roman"/>
          <w:sz w:val="24"/>
          <w:szCs w:val="24"/>
          <w:lang w:eastAsia="ar-SA"/>
        </w:rPr>
      </w:pPr>
      <w:r w:rsidRPr="003B40AE">
        <w:rPr>
          <w:rFonts w:ascii="Times New Roman" w:eastAsia="Times New Roman" w:hAnsi="Times New Roman" w:cs="Times New Roman"/>
          <w:noProof/>
          <w:sz w:val="24"/>
          <w:szCs w:val="24"/>
          <w:lang w:eastAsia="ru-RU"/>
        </w:rPr>
        <w:lastRenderedPageBreak/>
        <w:drawing>
          <wp:inline distT="0" distB="0" distL="0" distR="0" wp14:anchorId="4A535330" wp14:editId="79AB3918">
            <wp:extent cx="6124575" cy="30956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40AE" w:rsidRPr="003B40AE" w:rsidRDefault="003B40AE" w:rsidP="003B40AE">
      <w:pPr>
        <w:spacing w:after="0" w:line="240" w:lineRule="auto"/>
        <w:ind w:firstLine="567"/>
        <w:jc w:val="both"/>
        <w:rPr>
          <w:rFonts w:ascii="Times New Roman" w:eastAsia="Times New Roman" w:hAnsi="Times New Roman" w:cs="Times New Roman"/>
          <w:sz w:val="24"/>
          <w:szCs w:val="24"/>
          <w:lang w:eastAsia="ar-SA"/>
        </w:rPr>
      </w:pPr>
    </w:p>
    <w:p w:rsidR="003B40AE" w:rsidRPr="003B40AE" w:rsidRDefault="003B40AE" w:rsidP="003B40AE">
      <w:pPr>
        <w:spacing w:after="0" w:line="240" w:lineRule="auto"/>
        <w:ind w:firstLine="567"/>
        <w:jc w:val="center"/>
        <w:rPr>
          <w:rFonts w:ascii="Times New Roman" w:eastAsia="Times New Roman" w:hAnsi="Times New Roman" w:cs="Times New Roman"/>
          <w:b/>
          <w:sz w:val="24"/>
          <w:szCs w:val="24"/>
          <w:lang w:eastAsia="ru-RU"/>
        </w:rPr>
      </w:pPr>
      <w:r w:rsidRPr="003B40AE">
        <w:rPr>
          <w:rFonts w:ascii="Times New Roman" w:eastAsia="Times New Roman" w:hAnsi="Times New Roman" w:cs="Times New Roman"/>
          <w:b/>
          <w:sz w:val="24"/>
          <w:szCs w:val="24"/>
          <w:lang w:eastAsia="ru-RU"/>
        </w:rPr>
        <w:t>Рис.</w:t>
      </w:r>
      <w:r w:rsidR="00A263AF">
        <w:rPr>
          <w:rFonts w:ascii="Times New Roman" w:eastAsia="Times New Roman" w:hAnsi="Times New Roman" w:cs="Times New Roman"/>
          <w:b/>
          <w:sz w:val="24"/>
          <w:szCs w:val="24"/>
          <w:lang w:eastAsia="ru-RU"/>
        </w:rPr>
        <w:t xml:space="preserve"> 9</w:t>
      </w:r>
      <w:r w:rsidRPr="003B40AE">
        <w:rPr>
          <w:rFonts w:ascii="Times New Roman" w:eastAsia="Times New Roman" w:hAnsi="Times New Roman" w:cs="Times New Roman"/>
          <w:b/>
          <w:sz w:val="24"/>
          <w:szCs w:val="24"/>
          <w:lang w:eastAsia="ru-RU"/>
        </w:rPr>
        <w:t>. Динамика грузооборота и пассажирооборота автомобильного транспорта в М</w:t>
      </w:r>
      <w:r w:rsidR="00A263AF">
        <w:rPr>
          <w:rFonts w:ascii="Times New Roman" w:eastAsia="Times New Roman" w:hAnsi="Times New Roman" w:cs="Times New Roman"/>
          <w:b/>
          <w:sz w:val="24"/>
          <w:szCs w:val="24"/>
          <w:lang w:eastAsia="ru-RU"/>
        </w:rPr>
        <w:t>Р</w:t>
      </w:r>
      <w:r w:rsidRPr="003B40AE">
        <w:rPr>
          <w:rFonts w:ascii="Times New Roman" w:eastAsia="Times New Roman" w:hAnsi="Times New Roman" w:cs="Times New Roman"/>
          <w:b/>
          <w:sz w:val="24"/>
          <w:szCs w:val="24"/>
          <w:lang w:eastAsia="ru-RU"/>
        </w:rPr>
        <w:t xml:space="preserve"> «Цунтинский район» за 2008-2014 гг.</w:t>
      </w:r>
    </w:p>
    <w:p w:rsidR="003B40AE" w:rsidRPr="003B40AE" w:rsidRDefault="003B40AE" w:rsidP="003B40AE">
      <w:pPr>
        <w:spacing w:after="0" w:line="240" w:lineRule="auto"/>
        <w:ind w:firstLine="567"/>
        <w:jc w:val="both"/>
        <w:rPr>
          <w:rFonts w:ascii="Times New Roman" w:eastAsia="Times New Roman" w:hAnsi="Times New Roman" w:cs="Times New Roman"/>
          <w:sz w:val="24"/>
          <w:szCs w:val="24"/>
          <w:lang w:eastAsia="ar-SA"/>
        </w:rPr>
      </w:pP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При неблагоприятных погодных условиях затруднен проезд к населённым пунктам района.</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 xml:space="preserve">Развитие и совершенствование в перспективе автодорожной сети района определяется развитием как сельскохозяйственного, так и промышленного производства, изменением системы расселения (неравномерный рост числа жителей большинства населенных пунктов в районе), увеличением, а также диверсификацией транспортируемых грузов, в том числе сельскохозяйственных, строительных, бытовых грузов, продуктов питания. </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Все автодороги, на которых существует или предусматривается регулярное движения автобусов общего пользования (по регулярным маршрутам) должны иметь соответствующую проходимость (не ниже 4 категории, с хорошим или с удовлетворительным состоянием полотна автодороги).</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 xml:space="preserve"> Современный уровень развития транспортной сети района характеризуется как пониженный и в целом не удовлетворяет потребности населения и хозяйств.</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В  перспективе в пределах района необходимы следующие мероприятия: строительство и реконструкция автомобильных дорог; создание и поддержание определенного набора автобусных маршрутов общего пользования, в т. ч. для обеспечения трудовой миграции населения и для обеспечения культурно-бытовых связей.</w:t>
      </w:r>
    </w:p>
    <w:p w:rsidR="005B093D" w:rsidRDefault="005B093D" w:rsidP="00055DC9">
      <w:pPr>
        <w:spacing w:after="0" w:line="240" w:lineRule="auto"/>
        <w:jc w:val="both"/>
        <w:rPr>
          <w:rFonts w:ascii="Times New Roman" w:eastAsia="Times New Roman" w:hAnsi="Times New Roman" w:cs="Times New Roman"/>
          <w:b/>
          <w:spacing w:val="5"/>
          <w:kern w:val="28"/>
          <w:sz w:val="28"/>
          <w:szCs w:val="28"/>
        </w:rPr>
      </w:pPr>
    </w:p>
    <w:p w:rsidR="005F4BC1" w:rsidRDefault="00537D2E" w:rsidP="00537D2E">
      <w:pPr>
        <w:spacing w:after="0" w:line="240" w:lineRule="auto"/>
        <w:ind w:firstLine="709"/>
        <w:jc w:val="both"/>
        <w:rPr>
          <w:rFonts w:ascii="Times New Roman" w:eastAsia="Times New Roman" w:hAnsi="Times New Roman" w:cs="Times New Roman"/>
          <w:b/>
          <w:spacing w:val="5"/>
          <w:kern w:val="28"/>
          <w:sz w:val="28"/>
          <w:szCs w:val="28"/>
        </w:rPr>
      </w:pPr>
      <w:r>
        <w:rPr>
          <w:rFonts w:ascii="Times New Roman" w:eastAsia="Times New Roman" w:hAnsi="Times New Roman" w:cs="Times New Roman"/>
          <w:b/>
          <w:spacing w:val="5"/>
          <w:kern w:val="28"/>
          <w:sz w:val="28"/>
          <w:szCs w:val="28"/>
        </w:rPr>
        <w:t>С</w:t>
      </w:r>
      <w:r w:rsidRPr="00537D2E">
        <w:rPr>
          <w:rFonts w:ascii="Times New Roman" w:eastAsia="Times New Roman" w:hAnsi="Times New Roman" w:cs="Times New Roman"/>
          <w:b/>
          <w:spacing w:val="5"/>
          <w:kern w:val="28"/>
          <w:sz w:val="28"/>
          <w:szCs w:val="28"/>
        </w:rPr>
        <w:t>вязь</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Развитие связи способствует удовлетворению потребностей населения района в области получения и обмена информацией, способствует притоку инвестиций в отрасли экономики.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В пределах района действует следующие основные виды связи: почтовая, телефонная (стационарная и мобильная), телеграфная. </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lastRenderedPageBreak/>
        <w:t xml:space="preserve">В настоящее время на территории муниципального района только в </w:t>
      </w:r>
      <w:r w:rsidR="003B40AE">
        <w:rPr>
          <w:rFonts w:ascii="Times New Roman" w:hAnsi="Times New Roman" w:cs="Times New Roman"/>
          <w:sz w:val="28"/>
          <w:szCs w:val="28"/>
          <w:lang w:eastAsia="ar-SA"/>
        </w:rPr>
        <w:t>2</w:t>
      </w:r>
      <w:r w:rsidRPr="00537D2E">
        <w:rPr>
          <w:rFonts w:ascii="Times New Roman" w:hAnsi="Times New Roman" w:cs="Times New Roman"/>
          <w:sz w:val="28"/>
          <w:szCs w:val="28"/>
          <w:lang w:eastAsia="ar-SA"/>
        </w:rPr>
        <w:t xml:space="preserve"> из </w:t>
      </w:r>
      <w:r w:rsidR="003B40AE">
        <w:rPr>
          <w:rFonts w:ascii="Times New Roman" w:hAnsi="Times New Roman" w:cs="Times New Roman"/>
          <w:sz w:val="28"/>
          <w:szCs w:val="28"/>
          <w:lang w:eastAsia="ar-SA"/>
        </w:rPr>
        <w:t xml:space="preserve">47 </w:t>
      </w:r>
      <w:r w:rsidRPr="00537D2E">
        <w:rPr>
          <w:rFonts w:ascii="Times New Roman" w:hAnsi="Times New Roman" w:cs="Times New Roman"/>
          <w:sz w:val="28"/>
          <w:szCs w:val="28"/>
          <w:lang w:eastAsia="ar-SA"/>
        </w:rPr>
        <w:t>населенных пунктов района имеются отделения почтовой связи.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На территории муниципального района </w:t>
      </w:r>
      <w:r w:rsidR="003B40AE">
        <w:rPr>
          <w:rFonts w:ascii="Times New Roman" w:hAnsi="Times New Roman" w:cs="Times New Roman"/>
          <w:sz w:val="28"/>
          <w:szCs w:val="28"/>
          <w:lang w:eastAsia="ar-SA"/>
        </w:rPr>
        <w:t>отсутствует</w:t>
      </w:r>
      <w:r w:rsidRPr="00537D2E">
        <w:rPr>
          <w:rFonts w:ascii="Times New Roman" w:hAnsi="Times New Roman" w:cs="Times New Roman"/>
          <w:sz w:val="28"/>
          <w:szCs w:val="28"/>
          <w:lang w:eastAsia="ar-SA"/>
        </w:rPr>
        <w:t xml:space="preserve"> телефонная проводная связь, местная радиосвязь. Действует беспроводная связь 3 операторов мобильной связи</w:t>
      </w:r>
      <w:r w:rsidR="003B40AE">
        <w:rPr>
          <w:rFonts w:ascii="Times New Roman" w:hAnsi="Times New Roman" w:cs="Times New Roman"/>
          <w:sz w:val="28"/>
          <w:szCs w:val="28"/>
          <w:lang w:eastAsia="ar-SA"/>
        </w:rPr>
        <w:t xml:space="preserve"> (МТС, Билайн, Мегафон)</w:t>
      </w:r>
      <w:r w:rsidRPr="00537D2E">
        <w:rPr>
          <w:rFonts w:ascii="Times New Roman" w:hAnsi="Times New Roman" w:cs="Times New Roman"/>
          <w:sz w:val="28"/>
          <w:szCs w:val="28"/>
          <w:lang w:eastAsia="ar-SA"/>
        </w:rPr>
        <w:t>. Большая часть территории района находится в зоне уверенного и удовлетворительного приема сигнала.  На территории района</w:t>
      </w:r>
      <w:r w:rsidR="003B40AE">
        <w:rPr>
          <w:rFonts w:ascii="Times New Roman" w:hAnsi="Times New Roman" w:cs="Times New Roman"/>
          <w:sz w:val="28"/>
          <w:szCs w:val="28"/>
          <w:lang w:eastAsia="ar-SA"/>
        </w:rPr>
        <w:t xml:space="preserve"> имеются</w:t>
      </w:r>
      <w:r w:rsidRPr="00537D2E">
        <w:rPr>
          <w:rFonts w:ascii="Times New Roman" w:hAnsi="Times New Roman" w:cs="Times New Roman"/>
          <w:sz w:val="28"/>
          <w:szCs w:val="28"/>
          <w:lang w:eastAsia="ar-SA"/>
        </w:rPr>
        <w:t xml:space="preserve"> передающи</w:t>
      </w:r>
      <w:r w:rsidR="003B40AE">
        <w:rPr>
          <w:rFonts w:ascii="Times New Roman" w:hAnsi="Times New Roman" w:cs="Times New Roman"/>
          <w:sz w:val="28"/>
          <w:szCs w:val="28"/>
          <w:lang w:eastAsia="ar-SA"/>
        </w:rPr>
        <w:t>е</w:t>
      </w:r>
      <w:r w:rsidRPr="00537D2E">
        <w:rPr>
          <w:rFonts w:ascii="Times New Roman" w:hAnsi="Times New Roman" w:cs="Times New Roman"/>
          <w:sz w:val="28"/>
          <w:szCs w:val="28"/>
          <w:lang w:eastAsia="ar-SA"/>
        </w:rPr>
        <w:t xml:space="preserve"> устройств</w:t>
      </w:r>
      <w:r w:rsidR="003B40AE">
        <w:rPr>
          <w:rFonts w:ascii="Times New Roman" w:hAnsi="Times New Roman" w:cs="Times New Roman"/>
          <w:sz w:val="28"/>
          <w:szCs w:val="28"/>
          <w:lang w:eastAsia="ar-SA"/>
        </w:rPr>
        <w:t>а</w:t>
      </w:r>
      <w:r w:rsidRPr="00537D2E">
        <w:rPr>
          <w:rFonts w:ascii="Times New Roman" w:hAnsi="Times New Roman" w:cs="Times New Roman"/>
          <w:sz w:val="28"/>
          <w:szCs w:val="28"/>
          <w:lang w:eastAsia="ar-SA"/>
        </w:rPr>
        <w:t xml:space="preserve"> ФГУП «Российская телевизионная и радиовещательная корпорация», что обеспечивает получение уверенного сигнала телевизионного и радиоэфира для района</w:t>
      </w:r>
      <w:r w:rsidR="003B40AE">
        <w:rPr>
          <w:rFonts w:ascii="Times New Roman" w:hAnsi="Times New Roman" w:cs="Times New Roman"/>
          <w:sz w:val="28"/>
          <w:szCs w:val="28"/>
          <w:lang w:eastAsia="ar-SA"/>
        </w:rPr>
        <w:t>.</w:t>
      </w:r>
      <w:r w:rsidRPr="00537D2E">
        <w:rPr>
          <w:rFonts w:ascii="Times New Roman" w:hAnsi="Times New Roman" w:cs="Times New Roman"/>
          <w:sz w:val="28"/>
          <w:szCs w:val="28"/>
          <w:lang w:eastAsia="ar-SA"/>
        </w:rPr>
        <w:t xml:space="preserve"> Большая часть района находится в зоне </w:t>
      </w:r>
      <w:r w:rsidR="003B40AE">
        <w:rPr>
          <w:rFonts w:ascii="Times New Roman" w:hAnsi="Times New Roman" w:cs="Times New Roman"/>
          <w:sz w:val="28"/>
          <w:szCs w:val="28"/>
          <w:lang w:eastAsia="ar-SA"/>
        </w:rPr>
        <w:t>не</w:t>
      </w:r>
      <w:r w:rsidRPr="00537D2E">
        <w:rPr>
          <w:rFonts w:ascii="Times New Roman" w:hAnsi="Times New Roman" w:cs="Times New Roman"/>
          <w:sz w:val="28"/>
          <w:szCs w:val="28"/>
          <w:lang w:eastAsia="ar-SA"/>
        </w:rPr>
        <w:t>уверенного сигнала (из-за технически слабо оснащенн</w:t>
      </w:r>
      <w:r w:rsidR="00055DC9">
        <w:rPr>
          <w:rFonts w:ascii="Times New Roman" w:hAnsi="Times New Roman" w:cs="Times New Roman"/>
          <w:sz w:val="28"/>
          <w:szCs w:val="28"/>
          <w:lang w:eastAsia="ar-SA"/>
        </w:rPr>
        <w:t>ых</w:t>
      </w:r>
      <w:r w:rsidRPr="00537D2E">
        <w:rPr>
          <w:rFonts w:ascii="Times New Roman" w:hAnsi="Times New Roman" w:cs="Times New Roman"/>
          <w:sz w:val="28"/>
          <w:szCs w:val="28"/>
          <w:lang w:eastAsia="ar-SA"/>
        </w:rPr>
        <w:t xml:space="preserve"> ретранслятор</w:t>
      </w:r>
      <w:r w:rsidR="00055DC9">
        <w:rPr>
          <w:rFonts w:ascii="Times New Roman" w:hAnsi="Times New Roman" w:cs="Times New Roman"/>
          <w:sz w:val="28"/>
          <w:szCs w:val="28"/>
          <w:lang w:eastAsia="ar-SA"/>
        </w:rPr>
        <w:t>ов и гористой местности</w:t>
      </w:r>
      <w:r w:rsidRPr="00537D2E">
        <w:rPr>
          <w:rFonts w:ascii="Times New Roman" w:hAnsi="Times New Roman" w:cs="Times New Roman"/>
          <w:sz w:val="28"/>
          <w:szCs w:val="28"/>
          <w:lang w:eastAsia="ar-SA"/>
        </w:rPr>
        <w:t xml:space="preserve">). Для большей части населения доступны лишь два-три федеральных телевизионных канала вещания. Население муниципального </w:t>
      </w:r>
      <w:r w:rsidR="00055DC9">
        <w:rPr>
          <w:rFonts w:ascii="Times New Roman" w:hAnsi="Times New Roman" w:cs="Times New Roman"/>
          <w:sz w:val="28"/>
          <w:szCs w:val="28"/>
          <w:lang w:eastAsia="ar-SA"/>
        </w:rPr>
        <w:t>района</w:t>
      </w:r>
      <w:r w:rsidRPr="00537D2E">
        <w:rPr>
          <w:rFonts w:ascii="Times New Roman" w:hAnsi="Times New Roman" w:cs="Times New Roman"/>
          <w:sz w:val="28"/>
          <w:szCs w:val="28"/>
          <w:lang w:eastAsia="ar-SA"/>
        </w:rPr>
        <w:t xml:space="preserve"> всё больше использует спутниковую связь</w:t>
      </w:r>
      <w:r w:rsidR="00055DC9">
        <w:rPr>
          <w:rFonts w:ascii="Times New Roman" w:hAnsi="Times New Roman" w:cs="Times New Roman"/>
          <w:sz w:val="28"/>
          <w:szCs w:val="28"/>
          <w:lang w:eastAsia="ar-SA"/>
        </w:rPr>
        <w:t xml:space="preserve"> (триколор)</w:t>
      </w:r>
      <w:r w:rsidRPr="00537D2E">
        <w:rPr>
          <w:rFonts w:ascii="Times New Roman" w:hAnsi="Times New Roman" w:cs="Times New Roman"/>
          <w:sz w:val="28"/>
          <w:szCs w:val="28"/>
          <w:lang w:eastAsia="ar-SA"/>
        </w:rPr>
        <w:t>.</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Анализ показывает, что уровень развития и применения современных средст</w:t>
      </w:r>
      <w:r w:rsidR="004A291F">
        <w:rPr>
          <w:rFonts w:ascii="Times New Roman" w:hAnsi="Times New Roman" w:cs="Times New Roman"/>
          <w:sz w:val="28"/>
          <w:szCs w:val="28"/>
          <w:lang w:eastAsia="ar-SA"/>
        </w:rPr>
        <w:t>в связи в МР недостаточное</w:t>
      </w:r>
      <w:r w:rsidRPr="00537D2E">
        <w:rPr>
          <w:rFonts w:ascii="Times New Roman" w:hAnsi="Times New Roman" w:cs="Times New Roman"/>
          <w:sz w:val="28"/>
          <w:szCs w:val="28"/>
          <w:lang w:eastAsia="ar-SA"/>
        </w:rPr>
        <w:t xml:space="preserve">. </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Основными проектными предложениями по развитию связи в районе являются:</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повышение уровня телефонизации;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развитие доступа</w:t>
      </w:r>
      <w:r w:rsidR="004A291F">
        <w:rPr>
          <w:rFonts w:ascii="Times New Roman" w:hAnsi="Times New Roman" w:cs="Times New Roman"/>
          <w:sz w:val="28"/>
          <w:szCs w:val="28"/>
          <w:lang w:eastAsia="ar-SA"/>
        </w:rPr>
        <w:t xml:space="preserve"> населения</w:t>
      </w:r>
      <w:r w:rsidRPr="00537D2E">
        <w:rPr>
          <w:rFonts w:ascii="Times New Roman" w:hAnsi="Times New Roman" w:cs="Times New Roman"/>
          <w:sz w:val="28"/>
          <w:szCs w:val="28"/>
          <w:lang w:eastAsia="ar-SA"/>
        </w:rPr>
        <w:t xml:space="preserve"> к сети Интернет, в т. ч. развитие волоконно-оптических линий связи;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обеспечение использования сети Интернет во всех общеобразовательных учреждениях района, что приведет в будущем к улучшению качества образования и доступа к новейшим образовательным технологиям независимо от местонахождения учащегося;</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 реконструкция сети распространения и трансляции программ центрального </w:t>
      </w:r>
      <w:r w:rsidR="00055DC9">
        <w:rPr>
          <w:rFonts w:ascii="Times New Roman" w:hAnsi="Times New Roman" w:cs="Times New Roman"/>
          <w:sz w:val="28"/>
          <w:szCs w:val="28"/>
          <w:lang w:eastAsia="ar-SA"/>
        </w:rPr>
        <w:t xml:space="preserve">и республиканского </w:t>
      </w:r>
      <w:r w:rsidRPr="00537D2E">
        <w:rPr>
          <w:rFonts w:ascii="Times New Roman" w:hAnsi="Times New Roman" w:cs="Times New Roman"/>
          <w:sz w:val="28"/>
          <w:szCs w:val="28"/>
          <w:lang w:eastAsia="ar-SA"/>
        </w:rPr>
        <w:t>телевидения и радио;</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 увеличение объема услуг и качества их предоставления на предприятиях – почтовых отделениях ФГУП «Почта России», особенно в населенных пунктах, лишенных прочих торговых предприятий и сферы обслуживания.   </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Модернизация морально устаревших аналоговых станций в сельской местности значительно повлияет на качество связи.</w:t>
      </w:r>
    </w:p>
    <w:p w:rsidR="00D15AFB" w:rsidRDefault="00D15AFB" w:rsidP="000F2727">
      <w:pPr>
        <w:shd w:val="clear" w:color="auto" w:fill="FFFFFF"/>
        <w:spacing w:line="317" w:lineRule="exact"/>
        <w:ind w:right="120" w:firstLine="709"/>
        <w:rPr>
          <w:rFonts w:ascii="Times New Roman" w:eastAsia="Times New Roman" w:hAnsi="Times New Roman" w:cs="Times New Roman"/>
          <w:b/>
          <w:sz w:val="28"/>
          <w:szCs w:val="28"/>
        </w:rPr>
      </w:pPr>
    </w:p>
    <w:p w:rsidR="004A291F" w:rsidRPr="004A291F" w:rsidRDefault="005D45F4" w:rsidP="004A291F">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sz w:val="28"/>
          <w:szCs w:val="28"/>
        </w:rPr>
        <w:t xml:space="preserve">2.5. </w:t>
      </w:r>
      <w:r w:rsidR="004A291F" w:rsidRPr="004A291F">
        <w:rPr>
          <w:rFonts w:ascii="Times New Roman" w:eastAsia="Times New Roman" w:hAnsi="Times New Roman" w:cs="Times New Roman"/>
          <w:b/>
          <w:color w:val="000000"/>
          <w:sz w:val="28"/>
          <w:szCs w:val="28"/>
          <w:lang w:eastAsia="ru-RU"/>
        </w:rPr>
        <w:t>Малое предпринимательство</w:t>
      </w:r>
    </w:p>
    <w:p w:rsidR="004A291F" w:rsidRPr="004A291F" w:rsidRDefault="004A291F" w:rsidP="004A291F">
      <w:pPr>
        <w:spacing w:after="0" w:line="240" w:lineRule="auto"/>
        <w:jc w:val="center"/>
        <w:rPr>
          <w:rFonts w:ascii="Times New Roman" w:eastAsia="Times New Roman" w:hAnsi="Times New Roman" w:cs="Times New Roman"/>
          <w:b/>
          <w:color w:val="000000"/>
          <w:sz w:val="28"/>
          <w:szCs w:val="28"/>
          <w:lang w:eastAsia="ru-RU"/>
        </w:rPr>
      </w:pPr>
    </w:p>
    <w:p w:rsidR="004A291F" w:rsidRPr="004A291F" w:rsidRDefault="004A291F" w:rsidP="004A291F">
      <w:pPr>
        <w:spacing w:after="0" w:line="240" w:lineRule="auto"/>
        <w:ind w:firstLine="709"/>
        <w:jc w:val="both"/>
        <w:rPr>
          <w:rFonts w:ascii="Times New Roman" w:eastAsia="Times New Roman" w:hAnsi="Times New Roman" w:cs="Times New Roman"/>
          <w:color w:val="000000"/>
          <w:sz w:val="28"/>
          <w:szCs w:val="28"/>
          <w:lang w:eastAsia="ar-SA"/>
        </w:rPr>
      </w:pPr>
      <w:bookmarkStart w:id="1" w:name="_Ref284788006"/>
      <w:bookmarkStart w:id="2" w:name="_Toc285520120"/>
      <w:r w:rsidRPr="004A291F">
        <w:rPr>
          <w:rFonts w:ascii="Times New Roman" w:eastAsia="Times New Roman" w:hAnsi="Times New Roman" w:cs="Times New Roman"/>
          <w:color w:val="000000"/>
          <w:sz w:val="28"/>
          <w:szCs w:val="28"/>
          <w:lang w:eastAsia="ar-SA"/>
        </w:rPr>
        <w:t>Малое предпринимательство,  как ключевой  фактор социально-экономического развития, приобретает  в  условиях рыночной экономики особое значение.</w:t>
      </w:r>
    </w:p>
    <w:p w:rsidR="004A291F" w:rsidRPr="00055DC9" w:rsidRDefault="004A291F" w:rsidP="004A291F">
      <w:pPr>
        <w:spacing w:after="0" w:line="240" w:lineRule="auto"/>
        <w:ind w:firstLine="709"/>
        <w:jc w:val="both"/>
        <w:rPr>
          <w:rFonts w:ascii="Times New Roman" w:eastAsia="Times New Roman" w:hAnsi="Times New Roman" w:cs="Times New Roman"/>
          <w:sz w:val="28"/>
          <w:szCs w:val="28"/>
          <w:lang w:eastAsia="ru-RU"/>
        </w:rPr>
      </w:pPr>
      <w:r w:rsidRPr="004A291F">
        <w:rPr>
          <w:rFonts w:ascii="Times New Roman" w:eastAsia="Times New Roman" w:hAnsi="Times New Roman" w:cs="Times New Roman"/>
          <w:color w:val="000000"/>
          <w:sz w:val="28"/>
          <w:szCs w:val="28"/>
          <w:lang w:eastAsia="ar-SA"/>
        </w:rPr>
        <w:t>В 2014 году в муниципальном районе функционировали 163 субъект</w:t>
      </w:r>
      <w:r w:rsidR="00E6040A">
        <w:rPr>
          <w:rFonts w:ascii="Times New Roman" w:eastAsia="Times New Roman" w:hAnsi="Times New Roman" w:cs="Times New Roman"/>
          <w:color w:val="000000"/>
          <w:sz w:val="28"/>
          <w:szCs w:val="28"/>
          <w:lang w:eastAsia="ar-SA"/>
        </w:rPr>
        <w:t>а</w:t>
      </w:r>
      <w:r w:rsidRPr="004A291F">
        <w:rPr>
          <w:rFonts w:ascii="Times New Roman" w:eastAsia="Times New Roman" w:hAnsi="Times New Roman" w:cs="Times New Roman"/>
          <w:color w:val="000000"/>
          <w:sz w:val="28"/>
          <w:szCs w:val="28"/>
          <w:lang w:eastAsia="ar-SA"/>
        </w:rPr>
        <w:t xml:space="preserve"> малого  и среднего предпринимательства (в 2008 году – 133), в т.ч. 28 малых предприятий (в 2008 году – 21) и 135 индивидуальных предпринимателей (в 2008 году – 112). </w:t>
      </w:r>
      <w:r w:rsidRPr="005D45F4">
        <w:rPr>
          <w:rFonts w:ascii="Times New Roman" w:eastAsia="Times New Roman" w:hAnsi="Times New Roman" w:cs="Times New Roman"/>
          <w:sz w:val="28"/>
          <w:szCs w:val="28"/>
          <w:lang w:eastAsia="ar-SA"/>
        </w:rPr>
        <w:t>Основными направлениями деятельности предприятий малого и среднего бизнеса в муниципальном районе являются оптовая и розничная торговля (201</w:t>
      </w:r>
      <w:r w:rsidR="00055DC9" w:rsidRPr="005D45F4">
        <w:rPr>
          <w:rFonts w:ascii="Times New Roman" w:eastAsia="Times New Roman" w:hAnsi="Times New Roman" w:cs="Times New Roman"/>
          <w:sz w:val="28"/>
          <w:szCs w:val="28"/>
          <w:lang w:eastAsia="ar-SA"/>
        </w:rPr>
        <w:t>4</w:t>
      </w:r>
      <w:r w:rsidRPr="005D45F4">
        <w:rPr>
          <w:rFonts w:ascii="Times New Roman" w:eastAsia="Times New Roman" w:hAnsi="Times New Roman" w:cs="Times New Roman"/>
          <w:sz w:val="28"/>
          <w:szCs w:val="28"/>
          <w:lang w:eastAsia="ar-SA"/>
        </w:rPr>
        <w:t xml:space="preserve"> году-</w:t>
      </w:r>
      <w:r w:rsidR="00055DC9" w:rsidRPr="005D45F4">
        <w:rPr>
          <w:rFonts w:ascii="Times New Roman" w:eastAsia="Times New Roman" w:hAnsi="Times New Roman" w:cs="Times New Roman"/>
          <w:sz w:val="28"/>
          <w:szCs w:val="28"/>
          <w:lang w:eastAsia="ar-SA"/>
        </w:rPr>
        <w:t>101</w:t>
      </w:r>
      <w:r w:rsidRPr="005D45F4">
        <w:rPr>
          <w:rFonts w:ascii="Times New Roman" w:eastAsia="Times New Roman" w:hAnsi="Times New Roman" w:cs="Times New Roman"/>
          <w:sz w:val="28"/>
          <w:szCs w:val="28"/>
          <w:lang w:eastAsia="ar-SA"/>
        </w:rPr>
        <w:t xml:space="preserve"> ед.), оказание</w:t>
      </w:r>
      <w:r w:rsidRPr="005D45F4">
        <w:rPr>
          <w:rFonts w:ascii="Times New Roman" w:eastAsia="Times New Roman" w:hAnsi="Times New Roman" w:cs="Times New Roman"/>
          <w:sz w:val="28"/>
          <w:szCs w:val="28"/>
          <w:lang w:eastAsia="ru-RU"/>
        </w:rPr>
        <w:t xml:space="preserve"> транспортных услуг (22 ед.).</w:t>
      </w:r>
      <w:r w:rsidRPr="00055DC9">
        <w:rPr>
          <w:rFonts w:ascii="Times New Roman" w:eastAsia="Times New Roman" w:hAnsi="Times New Roman" w:cs="Times New Roman"/>
          <w:sz w:val="28"/>
          <w:szCs w:val="28"/>
          <w:lang w:eastAsia="ru-RU"/>
        </w:rPr>
        <w:t xml:space="preserve"> </w:t>
      </w:r>
    </w:p>
    <w:bookmarkEnd w:id="1"/>
    <w:bookmarkEnd w:id="2"/>
    <w:p w:rsidR="004A291F" w:rsidRPr="00055DC9" w:rsidRDefault="004A291F" w:rsidP="004A291F">
      <w:pPr>
        <w:suppressAutoHyphens/>
        <w:spacing w:after="0" w:line="240" w:lineRule="auto"/>
        <w:jc w:val="both"/>
        <w:rPr>
          <w:rFonts w:ascii="Arial" w:eastAsia="Times New Roman" w:hAnsi="Arial" w:cs="Arial"/>
          <w:sz w:val="26"/>
          <w:szCs w:val="26"/>
          <w:lang w:eastAsia="ar-SA"/>
        </w:rPr>
      </w:pPr>
    </w:p>
    <w:p w:rsidR="004A291F" w:rsidRPr="004A291F" w:rsidRDefault="004A291F" w:rsidP="004A291F">
      <w:pPr>
        <w:suppressAutoHyphens/>
        <w:spacing w:after="0" w:line="240" w:lineRule="auto"/>
        <w:jc w:val="both"/>
        <w:rPr>
          <w:rFonts w:ascii="Arial" w:eastAsia="Times New Roman" w:hAnsi="Arial" w:cs="Arial"/>
          <w:sz w:val="26"/>
          <w:szCs w:val="26"/>
          <w:lang w:eastAsia="ar-SA"/>
        </w:rPr>
      </w:pPr>
    </w:p>
    <w:p w:rsidR="004A291F" w:rsidRPr="004A291F" w:rsidRDefault="004A291F" w:rsidP="004A291F">
      <w:pPr>
        <w:spacing w:after="0" w:line="240" w:lineRule="auto"/>
        <w:jc w:val="center"/>
        <w:rPr>
          <w:rFonts w:ascii="Times New Roman" w:eastAsia="Times New Roman" w:hAnsi="Times New Roman" w:cs="Times New Roman"/>
          <w:b/>
          <w:sz w:val="24"/>
          <w:szCs w:val="24"/>
          <w:lang w:eastAsia="ru-RU"/>
        </w:rPr>
      </w:pPr>
      <w:r w:rsidRPr="004A291F">
        <w:rPr>
          <w:rFonts w:ascii="Times New Roman" w:eastAsia="Times New Roman" w:hAnsi="Times New Roman" w:cs="Times New Roman"/>
          <w:b/>
          <w:sz w:val="24"/>
          <w:szCs w:val="24"/>
          <w:lang w:eastAsia="ru-RU"/>
        </w:rPr>
        <w:t xml:space="preserve">Таблица 10. Динамика основных экономических показателей развития  малого предпринимательства в муниципальном </w:t>
      </w:r>
      <w:r w:rsidR="00A263AF">
        <w:rPr>
          <w:rFonts w:ascii="Times New Roman" w:eastAsia="Times New Roman" w:hAnsi="Times New Roman" w:cs="Times New Roman"/>
          <w:b/>
          <w:sz w:val="24"/>
          <w:szCs w:val="24"/>
          <w:lang w:eastAsia="ru-RU"/>
        </w:rPr>
        <w:t>районе</w:t>
      </w:r>
      <w:r w:rsidRPr="004A291F">
        <w:rPr>
          <w:rFonts w:ascii="Times New Roman" w:eastAsia="Times New Roman" w:hAnsi="Times New Roman" w:cs="Times New Roman"/>
          <w:b/>
          <w:sz w:val="24"/>
          <w:szCs w:val="24"/>
          <w:lang w:eastAsia="ru-RU"/>
        </w:rPr>
        <w:t xml:space="preserve"> «Цунтинский район»</w:t>
      </w:r>
    </w:p>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820"/>
        <w:gridCol w:w="820"/>
        <w:gridCol w:w="820"/>
        <w:gridCol w:w="820"/>
        <w:gridCol w:w="820"/>
        <w:gridCol w:w="820"/>
        <w:gridCol w:w="819"/>
      </w:tblGrid>
      <w:tr w:rsidR="004A291F" w:rsidRPr="004A291F" w:rsidTr="00101D50">
        <w:trPr>
          <w:trHeight w:val="215"/>
          <w:jc w:val="center"/>
        </w:trPr>
        <w:tc>
          <w:tcPr>
            <w:tcW w:w="3936"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Наименование показателей</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2008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2009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2013</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2014</w:t>
            </w:r>
          </w:p>
        </w:tc>
      </w:tr>
      <w:tr w:rsidR="004A291F" w:rsidRPr="004A291F" w:rsidTr="00101D50">
        <w:trPr>
          <w:trHeight w:val="653"/>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Количество субъектов малого  и среднего предпринимательства – всего     (единиц) в т.ч.</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133</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159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163</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163</w:t>
            </w:r>
          </w:p>
        </w:tc>
      </w:tr>
      <w:tr w:rsidR="004A291F" w:rsidRPr="004A291F" w:rsidTr="00101D50">
        <w:trPr>
          <w:trHeight w:val="21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 xml:space="preserve">-малых предприятий </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39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28</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28</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 xml:space="preserve">-зарегистрированных индивидуальных предпринимателей </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112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120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108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164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135</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135</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Число субъектов малого предпринимательства в расчёте на 10000 человек населения (единиц)</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Среднесписочная численность работников занятых в малом предпринимательстве (чел)</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243</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267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182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196</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192</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186</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Оборот субъектов малого предпринимательства (млн.</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руб.)</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80,9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57,8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52,4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58,8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74,2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95,2</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98,0</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Объём налоговых поступлений (млн.</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руб.)</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1,5</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2,9</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3,4</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в т.</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ч. в местный бюджет  (млн.</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руб.)</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0,5</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0,6</w:t>
            </w:r>
          </w:p>
        </w:tc>
      </w:tr>
    </w:tbl>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Источник: данные администрации М</w:t>
      </w:r>
      <w:r w:rsidR="00A263AF">
        <w:rPr>
          <w:rFonts w:ascii="Times New Roman" w:eastAsia="Times New Roman" w:hAnsi="Times New Roman" w:cs="Times New Roman"/>
          <w:sz w:val="20"/>
          <w:szCs w:val="20"/>
          <w:lang w:eastAsia="ru-RU"/>
        </w:rPr>
        <w:t>Р</w:t>
      </w:r>
    </w:p>
    <w:p w:rsidR="004A291F" w:rsidRPr="004A291F" w:rsidRDefault="004A291F" w:rsidP="004A291F">
      <w:pPr>
        <w:spacing w:after="0" w:line="240" w:lineRule="auto"/>
        <w:ind w:firstLine="540"/>
        <w:jc w:val="both"/>
        <w:rPr>
          <w:rFonts w:ascii="Times New Roman" w:eastAsia="Times New Roman" w:hAnsi="Times New Roman" w:cs="Times New Roman"/>
          <w:sz w:val="28"/>
          <w:szCs w:val="28"/>
          <w:lang w:eastAsia="ar-SA"/>
        </w:rPr>
      </w:pPr>
    </w:p>
    <w:p w:rsidR="004A291F" w:rsidRPr="004A291F" w:rsidRDefault="004A291F" w:rsidP="004A291F">
      <w:pPr>
        <w:spacing w:after="0" w:line="240" w:lineRule="auto"/>
        <w:ind w:firstLine="540"/>
        <w:jc w:val="both"/>
        <w:rPr>
          <w:rFonts w:ascii="Times New Roman" w:eastAsia="Times New Roman" w:hAnsi="Times New Roman" w:cs="Times New Roman"/>
          <w:sz w:val="28"/>
          <w:szCs w:val="28"/>
          <w:lang w:eastAsia="ar-SA"/>
        </w:rPr>
      </w:pPr>
      <w:r w:rsidRPr="004A291F">
        <w:rPr>
          <w:rFonts w:ascii="Times New Roman" w:eastAsia="Times New Roman" w:hAnsi="Times New Roman" w:cs="Times New Roman"/>
          <w:sz w:val="28"/>
          <w:szCs w:val="28"/>
          <w:lang w:eastAsia="ar-SA"/>
        </w:rPr>
        <w:t>Деятельность субъектов малого предпринимательства в основном направлена на удовлетворение локальных потребностей  муниципального образования.</w:t>
      </w:r>
    </w:p>
    <w:p w:rsidR="004A291F" w:rsidRPr="00101D50" w:rsidRDefault="004A291F" w:rsidP="00101D50">
      <w:pPr>
        <w:spacing w:after="0" w:line="240" w:lineRule="auto"/>
        <w:ind w:firstLine="540"/>
        <w:jc w:val="both"/>
        <w:rPr>
          <w:rFonts w:ascii="Times New Roman" w:eastAsia="Times New Roman" w:hAnsi="Times New Roman" w:cs="Times New Roman"/>
          <w:sz w:val="28"/>
          <w:szCs w:val="28"/>
          <w:lang w:eastAsia="ar-SA"/>
        </w:rPr>
      </w:pPr>
      <w:r w:rsidRPr="004A291F">
        <w:rPr>
          <w:rFonts w:ascii="Times New Roman" w:eastAsia="Times New Roman" w:hAnsi="Times New Roman" w:cs="Times New Roman"/>
          <w:sz w:val="28"/>
          <w:szCs w:val="28"/>
          <w:lang w:eastAsia="ar-SA"/>
        </w:rPr>
        <w:t xml:space="preserve"> Оборот субъектов малого предпринимательства в 2014году по МР составил 98,0 млн.</w:t>
      </w:r>
      <w:r w:rsidR="00736DDB">
        <w:rPr>
          <w:rFonts w:ascii="Times New Roman" w:eastAsia="Times New Roman" w:hAnsi="Times New Roman" w:cs="Times New Roman"/>
          <w:sz w:val="28"/>
          <w:szCs w:val="28"/>
          <w:lang w:eastAsia="ar-SA"/>
        </w:rPr>
        <w:t xml:space="preserve"> </w:t>
      </w:r>
      <w:r w:rsidRPr="004A291F">
        <w:rPr>
          <w:rFonts w:ascii="Times New Roman" w:eastAsia="Times New Roman" w:hAnsi="Times New Roman" w:cs="Times New Roman"/>
          <w:sz w:val="28"/>
          <w:szCs w:val="28"/>
          <w:lang w:eastAsia="ar-SA"/>
        </w:rPr>
        <w:t xml:space="preserve">руб. (на 21% больше чем в 2008 году). </w:t>
      </w:r>
    </w:p>
    <w:p w:rsidR="004A291F" w:rsidRPr="004A291F" w:rsidRDefault="004A291F" w:rsidP="004A291F">
      <w:pPr>
        <w:suppressAutoHyphens/>
        <w:spacing w:after="0" w:line="240" w:lineRule="auto"/>
        <w:jc w:val="center"/>
        <w:rPr>
          <w:rFonts w:ascii="Times New Roman" w:eastAsia="Times New Roman" w:hAnsi="Times New Roman" w:cs="Times New Roman"/>
          <w:noProof/>
          <w:sz w:val="24"/>
          <w:szCs w:val="24"/>
          <w:lang w:eastAsia="ru-RU"/>
        </w:rPr>
      </w:pPr>
    </w:p>
    <w:p w:rsidR="004A291F" w:rsidRPr="004A291F" w:rsidRDefault="004A291F" w:rsidP="004A291F">
      <w:pPr>
        <w:suppressAutoHyphens/>
        <w:spacing w:after="0" w:line="240" w:lineRule="auto"/>
        <w:jc w:val="center"/>
        <w:rPr>
          <w:rFonts w:ascii="Arial" w:eastAsia="Times New Roman" w:hAnsi="Arial" w:cs="Arial"/>
          <w:b/>
          <w:sz w:val="26"/>
          <w:szCs w:val="26"/>
          <w:lang w:eastAsia="ar-SA"/>
        </w:rPr>
      </w:pPr>
      <w:r w:rsidRPr="004A291F">
        <w:rPr>
          <w:rFonts w:ascii="Times New Roman" w:eastAsia="Times New Roman" w:hAnsi="Times New Roman" w:cs="Times New Roman"/>
          <w:noProof/>
          <w:sz w:val="24"/>
          <w:szCs w:val="24"/>
          <w:lang w:eastAsia="ru-RU"/>
        </w:rPr>
        <w:drawing>
          <wp:inline distT="0" distB="0" distL="0" distR="0" wp14:anchorId="42659BAD" wp14:editId="4F1219CF">
            <wp:extent cx="5886450" cy="3648075"/>
            <wp:effectExtent l="0" t="0" r="0" b="952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291F" w:rsidRDefault="004A291F" w:rsidP="004A291F">
      <w:pPr>
        <w:spacing w:after="0" w:line="240" w:lineRule="auto"/>
        <w:ind w:firstLine="540"/>
        <w:jc w:val="both"/>
        <w:rPr>
          <w:rFonts w:ascii="Times New Roman" w:eastAsia="Times New Roman" w:hAnsi="Times New Roman" w:cs="Times New Roman"/>
          <w:sz w:val="24"/>
          <w:szCs w:val="24"/>
          <w:lang w:eastAsia="ar-SA"/>
        </w:rPr>
      </w:pPr>
    </w:p>
    <w:p w:rsidR="00101D50" w:rsidRPr="004A291F" w:rsidRDefault="00101D50" w:rsidP="004A291F">
      <w:pPr>
        <w:spacing w:after="0" w:line="240" w:lineRule="auto"/>
        <w:ind w:firstLine="540"/>
        <w:jc w:val="both"/>
        <w:rPr>
          <w:rFonts w:ascii="Times New Roman" w:eastAsia="Times New Roman" w:hAnsi="Times New Roman" w:cs="Times New Roman"/>
          <w:sz w:val="24"/>
          <w:szCs w:val="24"/>
          <w:lang w:eastAsia="ar-SA"/>
        </w:rPr>
      </w:pPr>
    </w:p>
    <w:p w:rsidR="004A291F" w:rsidRPr="004A291F" w:rsidRDefault="004A291F" w:rsidP="004A291F">
      <w:pPr>
        <w:spacing w:after="0" w:line="240" w:lineRule="auto"/>
        <w:ind w:firstLine="540"/>
        <w:jc w:val="center"/>
        <w:rPr>
          <w:rFonts w:ascii="Times New Roman" w:eastAsia="Times New Roman" w:hAnsi="Times New Roman" w:cs="Times New Roman"/>
          <w:b/>
          <w:sz w:val="24"/>
          <w:szCs w:val="24"/>
          <w:lang w:eastAsia="ar-SA"/>
        </w:rPr>
      </w:pPr>
      <w:r w:rsidRPr="004A291F">
        <w:rPr>
          <w:rFonts w:ascii="Times New Roman" w:eastAsia="Times New Roman" w:hAnsi="Times New Roman" w:cs="Times New Roman"/>
          <w:b/>
          <w:sz w:val="24"/>
          <w:szCs w:val="24"/>
          <w:lang w:eastAsia="ar-SA"/>
        </w:rPr>
        <w:t xml:space="preserve">Рис. </w:t>
      </w:r>
      <w:r w:rsidR="00A263AF">
        <w:rPr>
          <w:rFonts w:ascii="Times New Roman" w:eastAsia="Times New Roman" w:hAnsi="Times New Roman" w:cs="Times New Roman"/>
          <w:b/>
          <w:sz w:val="24"/>
          <w:szCs w:val="24"/>
          <w:lang w:eastAsia="ar-SA"/>
        </w:rPr>
        <w:t>10</w:t>
      </w:r>
      <w:r w:rsidRPr="004A291F">
        <w:rPr>
          <w:rFonts w:ascii="Times New Roman" w:eastAsia="Times New Roman" w:hAnsi="Times New Roman" w:cs="Times New Roman"/>
          <w:b/>
          <w:sz w:val="24"/>
          <w:szCs w:val="24"/>
          <w:lang w:eastAsia="ar-SA"/>
        </w:rPr>
        <w:t xml:space="preserve">. Динамика оборота субъектов малого  и среднего </w:t>
      </w:r>
    </w:p>
    <w:p w:rsidR="004A291F" w:rsidRPr="004A291F" w:rsidRDefault="004A291F" w:rsidP="004A291F">
      <w:pPr>
        <w:spacing w:after="0" w:line="240" w:lineRule="auto"/>
        <w:ind w:firstLine="540"/>
        <w:jc w:val="center"/>
        <w:rPr>
          <w:rFonts w:ascii="Times New Roman" w:eastAsia="Times New Roman" w:hAnsi="Times New Roman" w:cs="Times New Roman"/>
          <w:b/>
          <w:sz w:val="24"/>
          <w:szCs w:val="24"/>
          <w:lang w:eastAsia="ar-SA"/>
        </w:rPr>
      </w:pPr>
      <w:r w:rsidRPr="004A291F">
        <w:rPr>
          <w:rFonts w:ascii="Times New Roman" w:eastAsia="Times New Roman" w:hAnsi="Times New Roman" w:cs="Times New Roman"/>
          <w:b/>
          <w:sz w:val="24"/>
          <w:szCs w:val="24"/>
          <w:lang w:eastAsia="ar-SA"/>
        </w:rPr>
        <w:t>предпринимательства, млн. руб.</w:t>
      </w:r>
    </w:p>
    <w:p w:rsidR="004A291F" w:rsidRPr="004A291F" w:rsidRDefault="004A291F" w:rsidP="004A291F">
      <w:pPr>
        <w:spacing w:after="0" w:line="240" w:lineRule="auto"/>
        <w:ind w:firstLine="540"/>
        <w:jc w:val="both"/>
        <w:rPr>
          <w:rFonts w:ascii="Times New Roman" w:eastAsia="Times New Roman" w:hAnsi="Times New Roman" w:cs="Times New Roman"/>
          <w:sz w:val="24"/>
          <w:szCs w:val="24"/>
          <w:lang w:eastAsia="ar-SA"/>
        </w:rPr>
      </w:pPr>
    </w:p>
    <w:p w:rsidR="00792B63" w:rsidRPr="00792B63" w:rsidRDefault="004A291F" w:rsidP="00792B63">
      <w:pPr>
        <w:spacing w:after="0" w:line="240" w:lineRule="auto"/>
        <w:ind w:firstLine="709"/>
        <w:jc w:val="both"/>
        <w:rPr>
          <w:rFonts w:ascii="Times New Roman" w:eastAsia="Times New Roman" w:hAnsi="Times New Roman" w:cs="Times New Roman"/>
          <w:bCs/>
          <w:color w:val="000000"/>
          <w:sz w:val="28"/>
          <w:szCs w:val="28"/>
          <w:lang w:eastAsia="ru-RU"/>
        </w:rPr>
      </w:pPr>
      <w:r w:rsidRPr="00F86F17">
        <w:rPr>
          <w:rFonts w:ascii="Times New Roman" w:eastAsia="Times New Roman" w:hAnsi="Times New Roman" w:cs="Times New Roman"/>
          <w:sz w:val="28"/>
          <w:szCs w:val="28"/>
          <w:lang w:eastAsia="ar-SA"/>
        </w:rPr>
        <w:lastRenderedPageBreak/>
        <w:t>Несмотря на то, что в районе   количество субъектов малого предпринимательства в 201</w:t>
      </w:r>
      <w:r w:rsidR="00E6040A" w:rsidRPr="00F86F17">
        <w:rPr>
          <w:rFonts w:ascii="Times New Roman" w:eastAsia="Times New Roman" w:hAnsi="Times New Roman" w:cs="Times New Roman"/>
          <w:sz w:val="28"/>
          <w:szCs w:val="28"/>
          <w:lang w:eastAsia="ar-SA"/>
        </w:rPr>
        <w:t>4</w:t>
      </w:r>
      <w:r w:rsidRPr="00F86F17">
        <w:rPr>
          <w:rFonts w:ascii="Times New Roman" w:eastAsia="Times New Roman" w:hAnsi="Times New Roman" w:cs="Times New Roman"/>
          <w:sz w:val="28"/>
          <w:szCs w:val="28"/>
          <w:lang w:eastAsia="ar-SA"/>
        </w:rPr>
        <w:t xml:space="preserve"> году относительно 200</w:t>
      </w:r>
      <w:r w:rsidR="00E6040A" w:rsidRPr="00F86F17">
        <w:rPr>
          <w:rFonts w:ascii="Times New Roman" w:eastAsia="Times New Roman" w:hAnsi="Times New Roman" w:cs="Times New Roman"/>
          <w:sz w:val="28"/>
          <w:szCs w:val="28"/>
          <w:lang w:eastAsia="ar-SA"/>
        </w:rPr>
        <w:t>8</w:t>
      </w:r>
      <w:r w:rsidRPr="00F86F17">
        <w:rPr>
          <w:rFonts w:ascii="Times New Roman" w:eastAsia="Times New Roman" w:hAnsi="Times New Roman" w:cs="Times New Roman"/>
          <w:sz w:val="28"/>
          <w:szCs w:val="28"/>
          <w:lang w:eastAsia="ar-SA"/>
        </w:rPr>
        <w:t xml:space="preserve"> года значительно выросло</w:t>
      </w:r>
      <w:r w:rsidR="00E6040A" w:rsidRPr="00F86F17">
        <w:rPr>
          <w:rFonts w:ascii="Times New Roman" w:eastAsia="Times New Roman" w:hAnsi="Times New Roman" w:cs="Times New Roman"/>
          <w:sz w:val="28"/>
          <w:szCs w:val="28"/>
          <w:lang w:eastAsia="ar-SA"/>
        </w:rPr>
        <w:t xml:space="preserve"> на 30 единиц</w:t>
      </w:r>
      <w:r w:rsidRPr="00F86F17">
        <w:rPr>
          <w:rFonts w:ascii="Times New Roman" w:eastAsia="Times New Roman" w:hAnsi="Times New Roman" w:cs="Times New Roman"/>
          <w:sz w:val="28"/>
          <w:szCs w:val="28"/>
          <w:lang w:eastAsia="ar-SA"/>
        </w:rPr>
        <w:t>, рост оборота субъектов незначителен. В муниципальном районе пока не создан</w:t>
      </w:r>
      <w:r w:rsidR="00E6040A" w:rsidRPr="00F86F17">
        <w:rPr>
          <w:rFonts w:ascii="Times New Roman" w:eastAsia="Times New Roman" w:hAnsi="Times New Roman" w:cs="Times New Roman"/>
          <w:sz w:val="28"/>
          <w:szCs w:val="28"/>
          <w:lang w:eastAsia="ar-SA"/>
        </w:rPr>
        <w:t>ы</w:t>
      </w:r>
      <w:r w:rsidRPr="00F86F17">
        <w:rPr>
          <w:rFonts w:ascii="Times New Roman" w:eastAsia="Times New Roman" w:hAnsi="Times New Roman" w:cs="Times New Roman"/>
          <w:sz w:val="28"/>
          <w:szCs w:val="28"/>
          <w:lang w:eastAsia="ar-SA"/>
        </w:rPr>
        <w:t xml:space="preserve"> услови</w:t>
      </w:r>
      <w:r w:rsidR="00E6040A" w:rsidRPr="00F86F17">
        <w:rPr>
          <w:rFonts w:ascii="Times New Roman" w:eastAsia="Times New Roman" w:hAnsi="Times New Roman" w:cs="Times New Roman"/>
          <w:sz w:val="28"/>
          <w:szCs w:val="28"/>
          <w:lang w:eastAsia="ar-SA"/>
        </w:rPr>
        <w:t>я</w:t>
      </w:r>
      <w:r w:rsidRPr="00F86F17">
        <w:rPr>
          <w:rFonts w:ascii="Times New Roman" w:eastAsia="Times New Roman" w:hAnsi="Times New Roman" w:cs="Times New Roman"/>
          <w:sz w:val="28"/>
          <w:szCs w:val="28"/>
          <w:lang w:eastAsia="ar-SA"/>
        </w:rPr>
        <w:t xml:space="preserve"> для развития малого предпринимательства, не сформирована </w:t>
      </w:r>
      <w:r w:rsidRPr="00F86F17">
        <w:rPr>
          <w:rFonts w:ascii="Times New Roman" w:eastAsia="Times New Roman" w:hAnsi="Times New Roman" w:cs="Times New Roman"/>
          <w:sz w:val="28"/>
          <w:szCs w:val="28"/>
          <w:lang w:eastAsia="ru-RU"/>
        </w:rPr>
        <w:t xml:space="preserve">инфраструктура развития бизнеса. Также,  </w:t>
      </w:r>
      <w:r w:rsidRPr="00F86F17">
        <w:rPr>
          <w:rFonts w:ascii="Times New Roman" w:eastAsia="Times New Roman" w:hAnsi="Times New Roman" w:cs="Times New Roman"/>
          <w:sz w:val="28"/>
          <w:szCs w:val="28"/>
          <w:lang w:eastAsia="ar-SA"/>
        </w:rPr>
        <w:t xml:space="preserve">несмотря на увеличение количества субъектов в </w:t>
      </w:r>
      <w:r w:rsidR="00E6040A" w:rsidRPr="00F86F17">
        <w:rPr>
          <w:rFonts w:ascii="Times New Roman" w:eastAsia="Times New Roman" w:hAnsi="Times New Roman" w:cs="Times New Roman"/>
          <w:sz w:val="28"/>
          <w:szCs w:val="28"/>
          <w:lang w:eastAsia="ar-SA"/>
        </w:rPr>
        <w:t>2014</w:t>
      </w:r>
      <w:r w:rsidRPr="00F86F17">
        <w:rPr>
          <w:rFonts w:ascii="Times New Roman" w:eastAsia="Times New Roman" w:hAnsi="Times New Roman" w:cs="Times New Roman"/>
          <w:sz w:val="28"/>
          <w:szCs w:val="28"/>
          <w:lang w:eastAsia="ar-SA"/>
        </w:rPr>
        <w:t xml:space="preserve"> год</w:t>
      </w:r>
      <w:r w:rsidR="00F86F17" w:rsidRPr="00F86F17">
        <w:rPr>
          <w:rFonts w:ascii="Times New Roman" w:eastAsia="Times New Roman" w:hAnsi="Times New Roman" w:cs="Times New Roman"/>
          <w:sz w:val="28"/>
          <w:szCs w:val="28"/>
          <w:lang w:eastAsia="ar-SA"/>
        </w:rPr>
        <w:t>у</w:t>
      </w:r>
      <w:r w:rsidRPr="00F86F17">
        <w:rPr>
          <w:rFonts w:ascii="Times New Roman" w:eastAsia="Times New Roman" w:hAnsi="Times New Roman" w:cs="Times New Roman"/>
          <w:sz w:val="28"/>
          <w:szCs w:val="28"/>
          <w:lang w:eastAsia="ar-SA"/>
        </w:rPr>
        <w:t xml:space="preserve"> относительно 200</w:t>
      </w:r>
      <w:r w:rsidR="00E6040A" w:rsidRPr="00F86F17">
        <w:rPr>
          <w:rFonts w:ascii="Times New Roman" w:eastAsia="Times New Roman" w:hAnsi="Times New Roman" w:cs="Times New Roman"/>
          <w:sz w:val="28"/>
          <w:szCs w:val="28"/>
          <w:lang w:eastAsia="ar-SA"/>
        </w:rPr>
        <w:t>8</w:t>
      </w:r>
      <w:r w:rsidRPr="00F86F17">
        <w:rPr>
          <w:rFonts w:ascii="Times New Roman" w:eastAsia="Times New Roman" w:hAnsi="Times New Roman" w:cs="Times New Roman"/>
          <w:sz w:val="28"/>
          <w:szCs w:val="28"/>
          <w:lang w:eastAsia="ar-SA"/>
        </w:rPr>
        <w:t xml:space="preserve"> года, численность работающих здесь за этот же период сократилась на </w:t>
      </w:r>
      <w:r w:rsidR="00F875D9">
        <w:rPr>
          <w:rFonts w:ascii="Times New Roman" w:eastAsia="Times New Roman" w:hAnsi="Times New Roman" w:cs="Times New Roman"/>
          <w:sz w:val="28"/>
          <w:szCs w:val="28"/>
          <w:lang w:eastAsia="ar-SA"/>
        </w:rPr>
        <w:t>23,5</w:t>
      </w:r>
      <w:r w:rsidRPr="00F86F17">
        <w:rPr>
          <w:rFonts w:ascii="Times New Roman" w:eastAsia="Times New Roman" w:hAnsi="Times New Roman" w:cs="Times New Roman"/>
          <w:sz w:val="28"/>
          <w:szCs w:val="28"/>
          <w:lang w:eastAsia="ar-SA"/>
        </w:rPr>
        <w:t xml:space="preserve">%. </w:t>
      </w:r>
      <w:bookmarkStart w:id="3" w:name="_Toc286349153"/>
      <w:bookmarkStart w:id="4" w:name="_Toc285719298"/>
      <w:r w:rsidRPr="00F86F17">
        <w:rPr>
          <w:rFonts w:ascii="Times New Roman" w:eastAsia="Times New Roman" w:hAnsi="Times New Roman" w:cs="Times New Roman"/>
          <w:sz w:val="28"/>
          <w:szCs w:val="28"/>
          <w:lang w:eastAsia="ru-RU"/>
        </w:rPr>
        <w:t>Объём налоговых поступлений от деятельности субъектов малого предпринимательства</w:t>
      </w:r>
      <w:r w:rsidR="00F86F17" w:rsidRPr="00F86F17">
        <w:rPr>
          <w:rFonts w:ascii="Times New Roman" w:eastAsia="Times New Roman" w:hAnsi="Times New Roman" w:cs="Times New Roman"/>
          <w:sz w:val="28"/>
          <w:szCs w:val="28"/>
          <w:lang w:eastAsia="ru-RU"/>
        </w:rPr>
        <w:t xml:space="preserve"> увеличивается в последние 3 года</w:t>
      </w:r>
      <w:r w:rsidRPr="00F86F17">
        <w:rPr>
          <w:rFonts w:ascii="Times New Roman" w:eastAsia="Times New Roman" w:hAnsi="Times New Roman" w:cs="Times New Roman"/>
          <w:sz w:val="28"/>
          <w:szCs w:val="28"/>
          <w:lang w:eastAsia="ru-RU"/>
        </w:rPr>
        <w:t xml:space="preserve">, </w:t>
      </w:r>
      <w:r w:rsidR="00F86F17" w:rsidRPr="00F86F17">
        <w:rPr>
          <w:rFonts w:ascii="Times New Roman" w:eastAsia="Times New Roman" w:hAnsi="Times New Roman" w:cs="Times New Roman"/>
          <w:sz w:val="28"/>
          <w:szCs w:val="28"/>
          <w:lang w:eastAsia="ru-RU"/>
        </w:rPr>
        <w:t>наблюдается</w:t>
      </w:r>
      <w:r w:rsidRPr="00F86F17">
        <w:rPr>
          <w:rFonts w:ascii="Times New Roman" w:eastAsia="Times New Roman" w:hAnsi="Times New Roman" w:cs="Times New Roman"/>
          <w:sz w:val="28"/>
          <w:szCs w:val="28"/>
          <w:lang w:eastAsia="ru-RU"/>
        </w:rPr>
        <w:t xml:space="preserve"> положительн</w:t>
      </w:r>
      <w:r w:rsidR="00F86F17" w:rsidRPr="00F86F17">
        <w:rPr>
          <w:rFonts w:ascii="Times New Roman" w:eastAsia="Times New Roman" w:hAnsi="Times New Roman" w:cs="Times New Roman"/>
          <w:sz w:val="28"/>
          <w:szCs w:val="28"/>
          <w:lang w:eastAsia="ru-RU"/>
        </w:rPr>
        <w:t>ая</w:t>
      </w:r>
      <w:r w:rsidRPr="00F86F17">
        <w:rPr>
          <w:rFonts w:ascii="Times New Roman" w:eastAsia="Times New Roman" w:hAnsi="Times New Roman" w:cs="Times New Roman"/>
          <w:sz w:val="28"/>
          <w:szCs w:val="28"/>
          <w:lang w:eastAsia="ru-RU"/>
        </w:rPr>
        <w:t xml:space="preserve"> динамик</w:t>
      </w:r>
      <w:r w:rsidR="00F86F17" w:rsidRPr="00F86F17">
        <w:rPr>
          <w:rFonts w:ascii="Times New Roman" w:eastAsia="Times New Roman" w:hAnsi="Times New Roman" w:cs="Times New Roman"/>
          <w:sz w:val="28"/>
          <w:szCs w:val="28"/>
          <w:lang w:eastAsia="ru-RU"/>
        </w:rPr>
        <w:t>а</w:t>
      </w:r>
      <w:r w:rsidRPr="00F86F17">
        <w:rPr>
          <w:rFonts w:ascii="Times New Roman" w:eastAsia="Times New Roman" w:hAnsi="Times New Roman" w:cs="Times New Roman"/>
          <w:sz w:val="28"/>
          <w:szCs w:val="28"/>
          <w:lang w:eastAsia="ru-RU"/>
        </w:rPr>
        <w:t xml:space="preserve"> (в 201</w:t>
      </w:r>
      <w:r w:rsidR="00F86F17" w:rsidRPr="00F86F17">
        <w:rPr>
          <w:rFonts w:ascii="Times New Roman" w:eastAsia="Times New Roman" w:hAnsi="Times New Roman" w:cs="Times New Roman"/>
          <w:sz w:val="28"/>
          <w:szCs w:val="28"/>
          <w:lang w:eastAsia="ru-RU"/>
        </w:rPr>
        <w:t>4</w:t>
      </w:r>
      <w:r w:rsidRPr="00F86F17">
        <w:rPr>
          <w:rFonts w:ascii="Times New Roman" w:eastAsia="Times New Roman" w:hAnsi="Times New Roman" w:cs="Times New Roman"/>
          <w:sz w:val="28"/>
          <w:szCs w:val="28"/>
          <w:lang w:eastAsia="ru-RU"/>
        </w:rPr>
        <w:t xml:space="preserve"> году – </w:t>
      </w:r>
      <w:r w:rsidR="00F86F17" w:rsidRPr="00F86F17">
        <w:rPr>
          <w:rFonts w:ascii="Times New Roman" w:eastAsia="Times New Roman" w:hAnsi="Times New Roman" w:cs="Times New Roman"/>
          <w:sz w:val="28"/>
          <w:szCs w:val="28"/>
          <w:lang w:eastAsia="ru-RU"/>
        </w:rPr>
        <w:t>3,4</w:t>
      </w:r>
      <w:r w:rsidRPr="00F86F17">
        <w:rPr>
          <w:rFonts w:ascii="Times New Roman" w:eastAsia="Times New Roman" w:hAnsi="Times New Roman" w:cs="Times New Roman"/>
          <w:sz w:val="28"/>
          <w:szCs w:val="28"/>
          <w:lang w:eastAsia="ru-RU"/>
        </w:rPr>
        <w:t xml:space="preserve"> млн.</w:t>
      </w:r>
      <w:r w:rsidR="00E6040A" w:rsidRPr="00F86F17">
        <w:rPr>
          <w:rFonts w:ascii="Times New Roman" w:eastAsia="Times New Roman" w:hAnsi="Times New Roman" w:cs="Times New Roman"/>
          <w:sz w:val="28"/>
          <w:szCs w:val="28"/>
          <w:lang w:eastAsia="ru-RU"/>
        </w:rPr>
        <w:t xml:space="preserve"> </w:t>
      </w:r>
      <w:r w:rsidRPr="00F86F17">
        <w:rPr>
          <w:rFonts w:ascii="Times New Roman" w:eastAsia="Times New Roman" w:hAnsi="Times New Roman" w:cs="Times New Roman"/>
          <w:sz w:val="28"/>
          <w:szCs w:val="28"/>
          <w:lang w:eastAsia="ru-RU"/>
        </w:rPr>
        <w:t>руб.</w:t>
      </w:r>
      <w:r w:rsidR="00F86F17" w:rsidRPr="00F86F17">
        <w:rPr>
          <w:rFonts w:ascii="Times New Roman" w:eastAsia="Times New Roman" w:hAnsi="Times New Roman" w:cs="Times New Roman"/>
          <w:sz w:val="28"/>
          <w:szCs w:val="28"/>
          <w:lang w:eastAsia="ru-RU"/>
        </w:rPr>
        <w:t>, в 2008 году – 1 млн. рублей</w:t>
      </w:r>
      <w:r w:rsidRPr="00F86F17">
        <w:rPr>
          <w:rFonts w:ascii="Times New Roman" w:eastAsia="Times New Roman" w:hAnsi="Times New Roman" w:cs="Times New Roman"/>
          <w:sz w:val="28"/>
          <w:szCs w:val="28"/>
          <w:lang w:eastAsia="ru-RU"/>
        </w:rPr>
        <w:t xml:space="preserve">). </w:t>
      </w:r>
      <w:r w:rsidR="00792B63">
        <w:rPr>
          <w:rFonts w:ascii="Times New Roman" w:eastAsia="Times New Roman" w:hAnsi="Times New Roman" w:cs="Times New Roman"/>
          <w:sz w:val="28"/>
          <w:szCs w:val="28"/>
          <w:lang w:eastAsia="ru-RU"/>
        </w:rPr>
        <w:t xml:space="preserve">В 2014 году </w:t>
      </w:r>
      <w:r w:rsidR="00792B63" w:rsidRPr="00792B63">
        <w:rPr>
          <w:rFonts w:ascii="Times New Roman" w:eastAsia="Times New Roman" w:hAnsi="Times New Roman" w:cs="Times New Roman"/>
          <w:sz w:val="28"/>
          <w:szCs w:val="28"/>
          <w:lang w:eastAsia="ru-RU"/>
        </w:rPr>
        <w:t>доля</w:t>
      </w:r>
      <w:r w:rsidRPr="00792B63">
        <w:rPr>
          <w:rFonts w:ascii="Times New Roman" w:eastAsia="Times New Roman" w:hAnsi="Times New Roman" w:cs="Times New Roman"/>
          <w:bCs/>
          <w:color w:val="000000"/>
          <w:sz w:val="28"/>
          <w:szCs w:val="28"/>
          <w:lang w:eastAsia="ru-RU"/>
        </w:rPr>
        <w:t xml:space="preserve"> налоговых поступлений,  от субъектов малого предпринимательства</w:t>
      </w:r>
      <w:r w:rsidR="00792B63" w:rsidRPr="00792B63">
        <w:rPr>
          <w:rFonts w:ascii="Times New Roman" w:eastAsia="Times New Roman" w:hAnsi="Times New Roman" w:cs="Times New Roman"/>
          <w:bCs/>
          <w:color w:val="000000"/>
          <w:sz w:val="28"/>
          <w:szCs w:val="28"/>
          <w:lang w:eastAsia="ru-RU"/>
        </w:rPr>
        <w:t xml:space="preserve"> (3,4 млн. рублей),</w:t>
      </w:r>
      <w:r w:rsidRPr="00792B63">
        <w:rPr>
          <w:rFonts w:ascii="Times New Roman" w:eastAsia="Times New Roman" w:hAnsi="Times New Roman" w:cs="Times New Roman"/>
          <w:bCs/>
          <w:color w:val="000000"/>
          <w:sz w:val="28"/>
          <w:szCs w:val="28"/>
          <w:lang w:eastAsia="ru-RU"/>
        </w:rPr>
        <w:t xml:space="preserve"> в общем объеме налоговых поступлений</w:t>
      </w:r>
      <w:r w:rsidR="00792B63" w:rsidRPr="00792B63">
        <w:rPr>
          <w:rFonts w:ascii="Times New Roman" w:eastAsia="Times New Roman" w:hAnsi="Times New Roman" w:cs="Times New Roman"/>
          <w:bCs/>
          <w:color w:val="000000"/>
          <w:sz w:val="28"/>
          <w:szCs w:val="28"/>
          <w:lang w:eastAsia="ru-RU"/>
        </w:rPr>
        <w:t xml:space="preserve"> (35,2 млн. рублей)</w:t>
      </w:r>
      <w:r w:rsidRPr="00792B63">
        <w:rPr>
          <w:rFonts w:ascii="Times New Roman" w:eastAsia="Times New Roman" w:hAnsi="Times New Roman" w:cs="Times New Roman"/>
          <w:bCs/>
          <w:color w:val="000000"/>
          <w:sz w:val="28"/>
          <w:szCs w:val="28"/>
          <w:lang w:eastAsia="ru-RU"/>
        </w:rPr>
        <w:t xml:space="preserve"> </w:t>
      </w:r>
      <w:r w:rsidR="00792B63" w:rsidRPr="00792B63">
        <w:rPr>
          <w:rFonts w:ascii="Times New Roman" w:eastAsia="Times New Roman" w:hAnsi="Times New Roman" w:cs="Times New Roman"/>
          <w:bCs/>
          <w:color w:val="000000"/>
          <w:sz w:val="28"/>
          <w:szCs w:val="28"/>
          <w:lang w:eastAsia="ru-RU"/>
        </w:rPr>
        <w:t xml:space="preserve">по району </w:t>
      </w:r>
    </w:p>
    <w:p w:rsidR="004A291F" w:rsidRPr="00792B63" w:rsidRDefault="00792B63" w:rsidP="00792B63">
      <w:pPr>
        <w:spacing w:after="0" w:line="240" w:lineRule="auto"/>
        <w:jc w:val="both"/>
        <w:rPr>
          <w:rFonts w:ascii="Times New Roman" w:eastAsia="Times New Roman" w:hAnsi="Times New Roman" w:cs="Times New Roman"/>
          <w:bCs/>
          <w:color w:val="000000"/>
          <w:sz w:val="28"/>
          <w:szCs w:val="28"/>
          <w:lang w:eastAsia="ru-RU"/>
        </w:rPr>
      </w:pPr>
      <w:r w:rsidRPr="00792B63">
        <w:rPr>
          <w:rFonts w:ascii="Times New Roman" w:eastAsia="Times New Roman" w:hAnsi="Times New Roman" w:cs="Times New Roman"/>
          <w:bCs/>
          <w:color w:val="000000"/>
          <w:sz w:val="28"/>
          <w:szCs w:val="28"/>
          <w:lang w:eastAsia="ru-RU"/>
        </w:rPr>
        <w:t>составило – 9,6%.</w:t>
      </w:r>
    </w:p>
    <w:p w:rsidR="004A291F" w:rsidRPr="00F875D9" w:rsidRDefault="004A291F" w:rsidP="004A291F">
      <w:pPr>
        <w:spacing w:after="0" w:line="240" w:lineRule="auto"/>
        <w:ind w:firstLine="540"/>
        <w:jc w:val="both"/>
        <w:rPr>
          <w:rFonts w:ascii="Times New Roman" w:eastAsia="Times New Roman" w:hAnsi="Times New Roman" w:cs="Times New Roman"/>
          <w:sz w:val="28"/>
          <w:szCs w:val="28"/>
          <w:lang w:eastAsia="ru-RU"/>
        </w:rPr>
      </w:pPr>
      <w:r w:rsidRPr="00F875D9">
        <w:rPr>
          <w:rFonts w:ascii="Times New Roman" w:eastAsia="Times New Roman" w:hAnsi="Times New Roman" w:cs="Times New Roman"/>
          <w:sz w:val="28"/>
          <w:szCs w:val="28"/>
          <w:lang w:eastAsia="ru-RU"/>
        </w:rPr>
        <w:t xml:space="preserve"> </w:t>
      </w:r>
      <w:bookmarkEnd w:id="3"/>
      <w:bookmarkEnd w:id="4"/>
      <w:r w:rsidRPr="00F875D9">
        <w:rPr>
          <w:rFonts w:ascii="Times New Roman" w:eastAsia="Times New Roman" w:hAnsi="Times New Roman" w:cs="Times New Roman"/>
          <w:sz w:val="28"/>
          <w:szCs w:val="28"/>
          <w:lang w:eastAsia="ru-RU"/>
        </w:rPr>
        <w:t xml:space="preserve">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по</w:t>
      </w:r>
      <w:r w:rsidR="00792B63" w:rsidRPr="00F875D9">
        <w:rPr>
          <w:rFonts w:ascii="Times New Roman" w:eastAsia="Times New Roman" w:hAnsi="Times New Roman" w:cs="Times New Roman"/>
          <w:sz w:val="28"/>
          <w:szCs w:val="28"/>
          <w:lang w:eastAsia="ru-RU"/>
        </w:rPr>
        <w:t xml:space="preserve"> району в 2014</w:t>
      </w:r>
      <w:r w:rsidR="00F875D9" w:rsidRPr="00F875D9">
        <w:rPr>
          <w:rFonts w:ascii="Times New Roman" w:eastAsia="Times New Roman" w:hAnsi="Times New Roman" w:cs="Times New Roman"/>
          <w:sz w:val="28"/>
          <w:szCs w:val="28"/>
          <w:lang w:eastAsia="ru-RU"/>
        </w:rPr>
        <w:t xml:space="preserve"> году составила 7</w:t>
      </w:r>
      <w:r w:rsidRPr="00F875D9">
        <w:rPr>
          <w:rFonts w:ascii="Times New Roman" w:eastAsia="Times New Roman" w:hAnsi="Times New Roman" w:cs="Times New Roman"/>
          <w:sz w:val="28"/>
          <w:szCs w:val="28"/>
          <w:lang w:eastAsia="ru-RU"/>
        </w:rPr>
        <w:t>,4 %.</w:t>
      </w:r>
    </w:p>
    <w:p w:rsidR="004A291F" w:rsidRPr="004A291F" w:rsidRDefault="004A291F" w:rsidP="004A291F">
      <w:pPr>
        <w:spacing w:after="0" w:line="240" w:lineRule="auto"/>
        <w:ind w:firstLine="709"/>
        <w:jc w:val="both"/>
        <w:rPr>
          <w:rFonts w:ascii="Times New Roman" w:eastAsia="Times New Roman" w:hAnsi="Times New Roman" w:cs="Times New Roman"/>
          <w:color w:val="000000"/>
          <w:sz w:val="28"/>
          <w:szCs w:val="28"/>
          <w:lang w:eastAsia="ru-RU"/>
        </w:rPr>
      </w:pPr>
      <w:r w:rsidRPr="00736DDB">
        <w:rPr>
          <w:rFonts w:ascii="Times New Roman" w:eastAsia="Times New Roman" w:hAnsi="Times New Roman" w:cs="Times New Roman"/>
          <w:color w:val="000000"/>
          <w:sz w:val="28"/>
          <w:szCs w:val="28"/>
          <w:lang w:eastAsia="ru-RU"/>
        </w:rPr>
        <w:t xml:space="preserve">Администрацией муниципального </w:t>
      </w:r>
      <w:r w:rsidR="00736DDB" w:rsidRPr="00736DDB">
        <w:rPr>
          <w:rFonts w:ascii="Times New Roman" w:eastAsia="Times New Roman" w:hAnsi="Times New Roman" w:cs="Times New Roman"/>
          <w:color w:val="000000"/>
          <w:sz w:val="28"/>
          <w:szCs w:val="28"/>
          <w:lang w:eastAsia="ru-RU"/>
        </w:rPr>
        <w:t>района</w:t>
      </w:r>
      <w:r w:rsidRPr="00736DDB">
        <w:rPr>
          <w:rFonts w:ascii="Times New Roman" w:eastAsia="Times New Roman" w:hAnsi="Times New Roman" w:cs="Times New Roman"/>
          <w:color w:val="000000"/>
          <w:sz w:val="28"/>
          <w:szCs w:val="28"/>
          <w:lang w:eastAsia="ru-RU"/>
        </w:rPr>
        <w:t xml:space="preserve"> принята Программа по поддержке малого предпринимательства,</w:t>
      </w:r>
      <w:r w:rsidR="00F86F17" w:rsidRPr="00736DDB">
        <w:rPr>
          <w:rFonts w:ascii="Times New Roman" w:eastAsia="Times New Roman" w:hAnsi="Times New Roman" w:cs="Times New Roman"/>
          <w:color w:val="000000"/>
          <w:sz w:val="28"/>
          <w:szCs w:val="28"/>
          <w:lang w:eastAsia="ru-RU"/>
        </w:rPr>
        <w:t xml:space="preserve"> предусмотрены финансовые средства на 2015-2017 годы </w:t>
      </w:r>
      <w:r w:rsidR="000012FB" w:rsidRPr="00736DDB">
        <w:rPr>
          <w:rFonts w:ascii="Times New Roman" w:eastAsia="Times New Roman" w:hAnsi="Times New Roman" w:cs="Times New Roman"/>
          <w:color w:val="000000"/>
          <w:sz w:val="28"/>
          <w:szCs w:val="28"/>
          <w:lang w:eastAsia="ru-RU"/>
        </w:rPr>
        <w:t>в сумме 1550 тыс. рублей. Эт</w:t>
      </w:r>
      <w:r w:rsidR="00F875D9">
        <w:rPr>
          <w:rFonts w:ascii="Times New Roman" w:eastAsia="Times New Roman" w:hAnsi="Times New Roman" w:cs="Times New Roman"/>
          <w:color w:val="000000"/>
          <w:sz w:val="28"/>
          <w:szCs w:val="28"/>
          <w:lang w:eastAsia="ru-RU"/>
        </w:rPr>
        <w:t>а</w:t>
      </w:r>
      <w:r w:rsidR="000012FB" w:rsidRPr="00736DDB">
        <w:rPr>
          <w:rFonts w:ascii="Times New Roman" w:eastAsia="Times New Roman" w:hAnsi="Times New Roman" w:cs="Times New Roman"/>
          <w:color w:val="000000"/>
          <w:sz w:val="28"/>
          <w:szCs w:val="28"/>
          <w:lang w:eastAsia="ru-RU"/>
        </w:rPr>
        <w:t xml:space="preserve"> сумма крайне </w:t>
      </w:r>
      <w:r w:rsidR="00736DDB" w:rsidRPr="00736DDB">
        <w:rPr>
          <w:rFonts w:ascii="Times New Roman" w:eastAsia="Times New Roman" w:hAnsi="Times New Roman" w:cs="Times New Roman"/>
          <w:color w:val="000000"/>
          <w:sz w:val="28"/>
          <w:szCs w:val="28"/>
          <w:lang w:eastAsia="ru-RU"/>
        </w:rPr>
        <w:t>недостаточна, поэтому</w:t>
      </w:r>
      <w:r w:rsidR="000012FB" w:rsidRPr="00736DDB">
        <w:rPr>
          <w:rFonts w:ascii="Times New Roman" w:eastAsia="Times New Roman" w:hAnsi="Times New Roman" w:cs="Times New Roman"/>
          <w:color w:val="000000"/>
          <w:sz w:val="28"/>
          <w:szCs w:val="28"/>
          <w:lang w:eastAsia="ru-RU"/>
        </w:rPr>
        <w:t xml:space="preserve"> необходима </w:t>
      </w:r>
      <w:r w:rsidR="00736DDB" w:rsidRPr="00736DDB">
        <w:rPr>
          <w:rFonts w:ascii="Times New Roman" w:eastAsia="Times New Roman" w:hAnsi="Times New Roman" w:cs="Times New Roman"/>
          <w:color w:val="000000"/>
          <w:sz w:val="28"/>
          <w:szCs w:val="28"/>
          <w:lang w:eastAsia="ru-RU"/>
        </w:rPr>
        <w:t xml:space="preserve">существенная </w:t>
      </w:r>
      <w:r w:rsidR="000012FB" w:rsidRPr="00736DDB">
        <w:rPr>
          <w:rFonts w:ascii="Times New Roman" w:eastAsia="Times New Roman" w:hAnsi="Times New Roman" w:cs="Times New Roman"/>
          <w:color w:val="000000"/>
          <w:sz w:val="28"/>
          <w:szCs w:val="28"/>
          <w:lang w:eastAsia="ru-RU"/>
        </w:rPr>
        <w:t>государственная поддержка со стороны Минпромторгинвест по РД и Минсельхозпрод по РД</w:t>
      </w:r>
      <w:r w:rsidR="00736DDB" w:rsidRPr="00736DDB">
        <w:rPr>
          <w:rFonts w:ascii="Times New Roman" w:eastAsia="Times New Roman" w:hAnsi="Times New Roman" w:cs="Times New Roman"/>
          <w:color w:val="000000"/>
          <w:sz w:val="28"/>
          <w:szCs w:val="28"/>
          <w:lang w:eastAsia="ru-RU"/>
        </w:rPr>
        <w:t xml:space="preserve"> для развития малого и среднего предпринимательства в районе.</w:t>
      </w:r>
      <w:r w:rsidRPr="00736DDB">
        <w:rPr>
          <w:rFonts w:ascii="Times New Roman" w:eastAsia="Times New Roman" w:hAnsi="Times New Roman" w:cs="Times New Roman"/>
          <w:color w:val="000000"/>
          <w:sz w:val="28"/>
          <w:szCs w:val="28"/>
          <w:lang w:eastAsia="ru-RU"/>
        </w:rPr>
        <w:t xml:space="preserve"> </w:t>
      </w:r>
    </w:p>
    <w:p w:rsidR="000F2727" w:rsidRDefault="000F2727" w:rsidP="000F2727">
      <w:pPr>
        <w:shd w:val="clear" w:color="auto" w:fill="FFFFFF"/>
        <w:spacing w:line="317" w:lineRule="exact"/>
        <w:ind w:right="120" w:firstLine="709"/>
        <w:rPr>
          <w:rFonts w:ascii="Times New Roman" w:eastAsia="Times New Roman" w:hAnsi="Times New Roman" w:cs="Times New Roman"/>
          <w:b/>
          <w:sz w:val="28"/>
          <w:szCs w:val="28"/>
        </w:rPr>
      </w:pPr>
    </w:p>
    <w:p w:rsidR="00B02C1C" w:rsidRPr="000F2727" w:rsidRDefault="00B02C1C" w:rsidP="000F2727">
      <w:pPr>
        <w:shd w:val="clear" w:color="auto" w:fill="FFFFFF"/>
        <w:spacing w:line="317" w:lineRule="exact"/>
        <w:ind w:right="120" w:firstLine="709"/>
        <w:rPr>
          <w:rFonts w:ascii="Times New Roman" w:eastAsia="Times New Roman" w:hAnsi="Times New Roman" w:cs="Times New Roman"/>
          <w:b/>
          <w:sz w:val="28"/>
          <w:szCs w:val="28"/>
        </w:rPr>
      </w:pPr>
    </w:p>
    <w:p w:rsidR="0056702B" w:rsidRPr="00B02C1C" w:rsidRDefault="00B02C1C" w:rsidP="00B02C1C">
      <w:pPr>
        <w:shd w:val="clear" w:color="auto" w:fill="FFFFFF"/>
        <w:spacing w:line="317" w:lineRule="exact"/>
        <w:ind w:right="120"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0F2727" w:rsidRPr="000F2727">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w:t>
      </w:r>
      <w:r w:rsidR="000F2727" w:rsidRPr="000F2727">
        <w:rPr>
          <w:rFonts w:ascii="Times New Roman" w:eastAsia="Times New Roman" w:hAnsi="Times New Roman" w:cs="Times New Roman"/>
          <w:b/>
          <w:sz w:val="28"/>
          <w:szCs w:val="28"/>
        </w:rPr>
        <w:t>Здравоохранение</w:t>
      </w:r>
    </w:p>
    <w:p w:rsidR="0056702B" w:rsidRPr="0056702B" w:rsidRDefault="0056702B" w:rsidP="0056702B">
      <w:pPr>
        <w:spacing w:after="0" w:line="240" w:lineRule="auto"/>
        <w:ind w:firstLine="709"/>
        <w:jc w:val="both"/>
        <w:rPr>
          <w:rFonts w:ascii="Times New Roman" w:eastAsia="Times New Roman" w:hAnsi="Times New Roman" w:cs="Times New Roman"/>
          <w:color w:val="000000"/>
          <w:sz w:val="28"/>
          <w:szCs w:val="28"/>
          <w:lang w:eastAsia="ru-RU"/>
        </w:rPr>
      </w:pPr>
      <w:r w:rsidRPr="0056702B">
        <w:rPr>
          <w:rFonts w:ascii="Times New Roman" w:eastAsia="Times New Roman" w:hAnsi="Times New Roman" w:cs="Times New Roman"/>
          <w:sz w:val="28"/>
          <w:szCs w:val="28"/>
          <w:lang w:eastAsia="ar-SA"/>
        </w:rPr>
        <w:t>Анализ развития здравоохранения района показал на наличие в этой области ряда серьёзных проблем, одной из которых</w:t>
      </w:r>
      <w:r w:rsidRPr="0056702B">
        <w:rPr>
          <w:rFonts w:ascii="Times New Roman" w:eastAsia="Times New Roman" w:hAnsi="Times New Roman" w:cs="Times New Roman"/>
          <w:color w:val="FF0000"/>
          <w:sz w:val="28"/>
          <w:szCs w:val="28"/>
          <w:lang w:eastAsia="ru-RU"/>
        </w:rPr>
        <w:t xml:space="preserve"> </w:t>
      </w:r>
      <w:r w:rsidRPr="0056702B">
        <w:rPr>
          <w:rFonts w:ascii="Times New Roman" w:eastAsia="Times New Roman" w:hAnsi="Times New Roman" w:cs="Times New Roman"/>
          <w:color w:val="000000"/>
          <w:sz w:val="28"/>
          <w:szCs w:val="28"/>
          <w:lang w:eastAsia="ru-RU"/>
        </w:rPr>
        <w:t xml:space="preserve">является, острая нехватка квалифицированных врачей (терапевт, кардиолог эндокринолог, рентгенолог, педиатр, травматолог, уролог, окулист, специалисты УЗИ и другие). </w:t>
      </w:r>
    </w:p>
    <w:p w:rsidR="0056702B" w:rsidRPr="0056702B" w:rsidRDefault="0056702B" w:rsidP="0056702B">
      <w:pPr>
        <w:spacing w:after="0" w:line="240" w:lineRule="auto"/>
        <w:ind w:firstLine="709"/>
        <w:jc w:val="both"/>
        <w:rPr>
          <w:rFonts w:ascii="Times New Roman" w:eastAsia="Times New Roman" w:hAnsi="Times New Roman" w:cs="Times New Roman"/>
          <w:sz w:val="28"/>
          <w:szCs w:val="28"/>
          <w:lang w:eastAsia="ru-RU"/>
        </w:rPr>
      </w:pPr>
      <w:r w:rsidRPr="0056702B">
        <w:rPr>
          <w:rFonts w:ascii="Times New Roman" w:eastAsia="Times New Roman" w:hAnsi="Times New Roman" w:cs="Times New Roman"/>
          <w:sz w:val="28"/>
          <w:szCs w:val="28"/>
          <w:lang w:eastAsia="ar-SA"/>
        </w:rPr>
        <w:t xml:space="preserve"> Обеспеченность населения муниципального района квалифицированными медицинскими кадрами значительно ниже общереспубликанского уровня. В 201</w:t>
      </w:r>
      <w:r w:rsidR="00B02C1C">
        <w:rPr>
          <w:rFonts w:ascii="Times New Roman" w:eastAsia="Times New Roman" w:hAnsi="Times New Roman" w:cs="Times New Roman"/>
          <w:sz w:val="28"/>
          <w:szCs w:val="28"/>
          <w:lang w:eastAsia="ar-SA"/>
        </w:rPr>
        <w:t>4</w:t>
      </w:r>
      <w:r w:rsidRPr="0056702B">
        <w:rPr>
          <w:rFonts w:ascii="Times New Roman" w:eastAsia="Times New Roman" w:hAnsi="Times New Roman" w:cs="Times New Roman"/>
          <w:sz w:val="28"/>
          <w:szCs w:val="28"/>
          <w:lang w:eastAsia="ar-SA"/>
        </w:rPr>
        <w:t xml:space="preserve"> году уровень обеспеченности врачами составил </w:t>
      </w:r>
      <w:r w:rsidR="00832637">
        <w:rPr>
          <w:rFonts w:ascii="Times New Roman" w:eastAsia="Times New Roman" w:hAnsi="Times New Roman" w:cs="Times New Roman"/>
          <w:sz w:val="28"/>
          <w:szCs w:val="28"/>
          <w:lang w:eastAsia="ar-SA"/>
        </w:rPr>
        <w:t>18,9</w:t>
      </w:r>
      <w:r w:rsidR="00B02C1C">
        <w:rPr>
          <w:rFonts w:ascii="Times New Roman" w:eastAsia="Times New Roman" w:hAnsi="Times New Roman" w:cs="Times New Roman"/>
          <w:sz w:val="28"/>
          <w:szCs w:val="28"/>
          <w:lang w:eastAsia="ar-SA"/>
        </w:rPr>
        <w:t xml:space="preserve"> </w:t>
      </w:r>
      <w:r w:rsidRPr="0056702B">
        <w:rPr>
          <w:rFonts w:ascii="Times New Roman" w:eastAsia="Times New Roman" w:hAnsi="Times New Roman" w:cs="Times New Roman"/>
          <w:sz w:val="28"/>
          <w:szCs w:val="28"/>
          <w:lang w:eastAsia="ar-SA"/>
        </w:rPr>
        <w:t xml:space="preserve">на 10 тыс. человек населения, что ниже </w:t>
      </w:r>
      <w:r w:rsidR="003B5C56" w:rsidRPr="0056702B">
        <w:rPr>
          <w:rFonts w:ascii="Times New Roman" w:eastAsia="Times New Roman" w:hAnsi="Times New Roman" w:cs="Times New Roman"/>
          <w:sz w:val="28"/>
          <w:szCs w:val="28"/>
          <w:lang w:eastAsia="ar-SA"/>
        </w:rPr>
        <w:t>уровня среднереспубликанского</w:t>
      </w:r>
      <w:r w:rsidRPr="0056702B">
        <w:rPr>
          <w:rFonts w:ascii="Times New Roman" w:eastAsia="Times New Roman" w:hAnsi="Times New Roman" w:cs="Times New Roman"/>
          <w:sz w:val="28"/>
          <w:szCs w:val="28"/>
          <w:lang w:eastAsia="ar-SA"/>
        </w:rPr>
        <w:t xml:space="preserve"> показателя (39,</w:t>
      </w:r>
      <w:r w:rsidR="00B02C1C">
        <w:rPr>
          <w:rFonts w:ascii="Times New Roman" w:eastAsia="Times New Roman" w:hAnsi="Times New Roman" w:cs="Times New Roman"/>
          <w:sz w:val="28"/>
          <w:szCs w:val="28"/>
          <w:lang w:eastAsia="ar-SA"/>
        </w:rPr>
        <w:t>8</w:t>
      </w:r>
      <w:r w:rsidRPr="0056702B">
        <w:rPr>
          <w:rFonts w:ascii="Times New Roman" w:eastAsia="Times New Roman" w:hAnsi="Times New Roman" w:cs="Times New Roman"/>
          <w:sz w:val="28"/>
          <w:szCs w:val="28"/>
          <w:lang w:eastAsia="ar-SA"/>
        </w:rPr>
        <w:t xml:space="preserve"> на 10 тыс. чел. населения). </w:t>
      </w:r>
      <w:r w:rsidRPr="0056702B">
        <w:rPr>
          <w:rFonts w:ascii="Times New Roman" w:eastAsia="Times New Roman" w:hAnsi="Times New Roman" w:cs="Times New Roman"/>
          <w:sz w:val="28"/>
          <w:szCs w:val="28"/>
          <w:lang w:eastAsia="ru-RU"/>
        </w:rPr>
        <w:t>Обеспеченность средним медицинским персоналом в 201</w:t>
      </w:r>
      <w:r w:rsidR="00B02C1C">
        <w:rPr>
          <w:rFonts w:ascii="Times New Roman" w:eastAsia="Times New Roman" w:hAnsi="Times New Roman" w:cs="Times New Roman"/>
          <w:sz w:val="28"/>
          <w:szCs w:val="28"/>
          <w:lang w:eastAsia="ru-RU"/>
        </w:rPr>
        <w:t>4</w:t>
      </w:r>
      <w:r w:rsidRPr="0056702B">
        <w:rPr>
          <w:rFonts w:ascii="Times New Roman" w:eastAsia="Times New Roman" w:hAnsi="Times New Roman" w:cs="Times New Roman"/>
          <w:sz w:val="28"/>
          <w:szCs w:val="28"/>
          <w:lang w:eastAsia="ru-RU"/>
        </w:rPr>
        <w:t xml:space="preserve"> году составила </w:t>
      </w:r>
      <w:r w:rsidR="00832637">
        <w:rPr>
          <w:rFonts w:ascii="Times New Roman" w:eastAsia="Times New Roman" w:hAnsi="Times New Roman" w:cs="Times New Roman"/>
          <w:sz w:val="28"/>
          <w:szCs w:val="28"/>
          <w:lang w:eastAsia="ru-RU"/>
        </w:rPr>
        <w:t>60,7</w:t>
      </w:r>
      <w:r w:rsidR="00B02C1C">
        <w:rPr>
          <w:rFonts w:ascii="Times New Roman" w:eastAsia="Times New Roman" w:hAnsi="Times New Roman" w:cs="Times New Roman"/>
          <w:sz w:val="28"/>
          <w:szCs w:val="28"/>
          <w:lang w:eastAsia="ru-RU"/>
        </w:rPr>
        <w:t xml:space="preserve"> </w:t>
      </w:r>
      <w:r w:rsidRPr="0056702B">
        <w:rPr>
          <w:rFonts w:ascii="Times New Roman" w:eastAsia="Times New Roman" w:hAnsi="Times New Roman" w:cs="Times New Roman"/>
          <w:sz w:val="28"/>
          <w:szCs w:val="28"/>
          <w:lang w:eastAsia="ru-RU"/>
        </w:rPr>
        <w:t>на 10</w:t>
      </w:r>
      <w:r w:rsidRPr="0056702B">
        <w:rPr>
          <w:rFonts w:ascii="Times New Roman" w:eastAsia="Times New Roman" w:hAnsi="Times New Roman" w:cs="Times New Roman"/>
          <w:sz w:val="28"/>
          <w:szCs w:val="28"/>
          <w:lang w:val="en-US" w:eastAsia="ru-RU"/>
        </w:rPr>
        <w:t> </w:t>
      </w:r>
      <w:r w:rsidRPr="0056702B">
        <w:rPr>
          <w:rFonts w:ascii="Times New Roman" w:eastAsia="Times New Roman" w:hAnsi="Times New Roman" w:cs="Times New Roman"/>
          <w:sz w:val="28"/>
          <w:szCs w:val="28"/>
          <w:lang w:eastAsia="ru-RU"/>
        </w:rPr>
        <w:t>тыс. чел. населения (по республике – 8</w:t>
      </w:r>
      <w:r w:rsidR="00B02C1C">
        <w:rPr>
          <w:rFonts w:ascii="Times New Roman" w:eastAsia="Times New Roman" w:hAnsi="Times New Roman" w:cs="Times New Roman"/>
          <w:sz w:val="28"/>
          <w:szCs w:val="28"/>
          <w:lang w:eastAsia="ru-RU"/>
        </w:rPr>
        <w:t>2,0</w:t>
      </w:r>
      <w:r w:rsidRPr="0056702B">
        <w:rPr>
          <w:rFonts w:ascii="Times New Roman" w:eastAsia="Times New Roman" w:hAnsi="Times New Roman" w:cs="Times New Roman"/>
          <w:sz w:val="28"/>
          <w:szCs w:val="28"/>
          <w:lang w:eastAsia="ru-RU"/>
        </w:rPr>
        <w:t>).</w:t>
      </w:r>
    </w:p>
    <w:p w:rsidR="0056702B" w:rsidRPr="0056702B" w:rsidRDefault="0056702B" w:rsidP="0056702B">
      <w:pPr>
        <w:spacing w:after="0" w:line="240" w:lineRule="auto"/>
        <w:ind w:firstLine="709"/>
        <w:jc w:val="both"/>
        <w:rPr>
          <w:rFonts w:ascii="Times New Roman" w:eastAsia="Times New Roman" w:hAnsi="Times New Roman" w:cs="Times New Roman"/>
          <w:sz w:val="28"/>
          <w:szCs w:val="28"/>
          <w:lang w:eastAsia="ar-SA"/>
        </w:rPr>
      </w:pPr>
      <w:r w:rsidRPr="0056702B">
        <w:rPr>
          <w:rFonts w:ascii="Times New Roman" w:eastAsia="Times New Roman" w:hAnsi="Times New Roman" w:cs="Times New Roman"/>
          <w:sz w:val="28"/>
          <w:szCs w:val="28"/>
          <w:lang w:eastAsia="ar-SA"/>
        </w:rPr>
        <w:t xml:space="preserve">В муниципальном районе остро стоит проблема с обеспеченностью больничными койками. Обеспеченность больничными койками установилась чуть ниже </w:t>
      </w:r>
      <w:r w:rsidR="003B5C56" w:rsidRPr="0056702B">
        <w:rPr>
          <w:rFonts w:ascii="Times New Roman" w:eastAsia="Times New Roman" w:hAnsi="Times New Roman" w:cs="Times New Roman"/>
          <w:sz w:val="28"/>
          <w:szCs w:val="28"/>
          <w:lang w:eastAsia="ar-SA"/>
        </w:rPr>
        <w:t>среднереспубликанского показателя</w:t>
      </w:r>
      <w:r w:rsidRPr="0056702B">
        <w:rPr>
          <w:rFonts w:ascii="Times New Roman" w:eastAsia="Times New Roman" w:hAnsi="Times New Roman" w:cs="Times New Roman"/>
          <w:sz w:val="28"/>
          <w:szCs w:val="28"/>
          <w:lang w:eastAsia="ar-SA"/>
        </w:rPr>
        <w:t xml:space="preserve"> равного 70,</w:t>
      </w:r>
      <w:r w:rsidR="00832637">
        <w:rPr>
          <w:rFonts w:ascii="Times New Roman" w:eastAsia="Times New Roman" w:hAnsi="Times New Roman" w:cs="Times New Roman"/>
          <w:sz w:val="28"/>
          <w:szCs w:val="28"/>
          <w:lang w:eastAsia="ar-SA"/>
        </w:rPr>
        <w:t>3</w:t>
      </w:r>
      <w:r w:rsidRPr="0056702B">
        <w:rPr>
          <w:rFonts w:ascii="Times New Roman" w:eastAsia="Times New Roman" w:hAnsi="Times New Roman" w:cs="Times New Roman"/>
          <w:sz w:val="28"/>
          <w:szCs w:val="28"/>
          <w:lang w:eastAsia="ar-SA"/>
        </w:rPr>
        <w:t xml:space="preserve"> (79,2 на 10 тыс. чел. населения). </w:t>
      </w:r>
    </w:p>
    <w:p w:rsidR="00252357" w:rsidRPr="00537D2E" w:rsidRDefault="00252357" w:rsidP="00252357">
      <w:pPr>
        <w:spacing w:after="0" w:line="240" w:lineRule="auto"/>
        <w:jc w:val="both"/>
        <w:rPr>
          <w:rFonts w:ascii="Times New Roman" w:eastAsia="Calibri" w:hAnsi="Times New Roman" w:cs="Times New Roman"/>
          <w:sz w:val="28"/>
          <w:szCs w:val="28"/>
        </w:rPr>
      </w:pPr>
    </w:p>
    <w:p w:rsidR="00252357" w:rsidRPr="00C16274" w:rsidRDefault="00252357" w:rsidP="00252357">
      <w:pPr>
        <w:spacing w:after="0" w:line="240" w:lineRule="auto"/>
        <w:ind w:firstLine="709"/>
        <w:jc w:val="both"/>
        <w:rPr>
          <w:rFonts w:ascii="Times New Roman" w:eastAsia="Calibri" w:hAnsi="Times New Roman" w:cs="Times New Roman"/>
          <w:b/>
          <w:sz w:val="24"/>
          <w:szCs w:val="24"/>
        </w:rPr>
      </w:pPr>
      <w:r w:rsidRPr="00C16274">
        <w:rPr>
          <w:rFonts w:ascii="Times New Roman" w:eastAsia="Calibri" w:hAnsi="Times New Roman" w:cs="Times New Roman"/>
          <w:b/>
          <w:sz w:val="28"/>
          <w:szCs w:val="28"/>
        </w:rPr>
        <w:t xml:space="preserve"> Показатели в сфере здравоохранения ГБУ РД «</w:t>
      </w:r>
      <w:r>
        <w:rPr>
          <w:rFonts w:ascii="Times New Roman" w:eastAsia="Calibri" w:hAnsi="Times New Roman" w:cs="Times New Roman"/>
          <w:b/>
          <w:sz w:val="28"/>
          <w:szCs w:val="28"/>
        </w:rPr>
        <w:t>Цунтинская</w:t>
      </w:r>
      <w:r w:rsidRPr="00C16274">
        <w:rPr>
          <w:rFonts w:ascii="Times New Roman" w:eastAsia="Calibri" w:hAnsi="Times New Roman" w:cs="Times New Roman"/>
          <w:b/>
          <w:sz w:val="28"/>
          <w:szCs w:val="28"/>
        </w:rPr>
        <w:t xml:space="preserve"> ЦРБ»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506"/>
        <w:gridCol w:w="1351"/>
        <w:gridCol w:w="1351"/>
        <w:gridCol w:w="1351"/>
      </w:tblGrid>
      <w:tr w:rsidR="00252357" w:rsidRPr="00537D2E" w:rsidTr="00252357">
        <w:tc>
          <w:tcPr>
            <w:tcW w:w="2904"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 xml:space="preserve">Показатели </w:t>
            </w:r>
          </w:p>
        </w:tc>
        <w:tc>
          <w:tcPr>
            <w:tcW w:w="2506"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Ед.изм.</w:t>
            </w:r>
          </w:p>
        </w:tc>
        <w:tc>
          <w:tcPr>
            <w:tcW w:w="1351"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2012 г.</w:t>
            </w:r>
          </w:p>
        </w:tc>
        <w:tc>
          <w:tcPr>
            <w:tcW w:w="1351"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2013 г.</w:t>
            </w:r>
          </w:p>
        </w:tc>
        <w:tc>
          <w:tcPr>
            <w:tcW w:w="1351"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2014 г.</w:t>
            </w:r>
          </w:p>
        </w:tc>
      </w:tr>
      <w:tr w:rsidR="00252357" w:rsidRPr="00537D2E" w:rsidTr="00252357">
        <w:tc>
          <w:tcPr>
            <w:tcW w:w="2904"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lastRenderedPageBreak/>
              <w:t>Число случаев смерти лиц в возрасте до 65 лет, всего</w:t>
            </w:r>
          </w:p>
        </w:tc>
        <w:tc>
          <w:tcPr>
            <w:tcW w:w="2506" w:type="dxa"/>
            <w:tcBorders>
              <w:top w:val="single" w:sz="4" w:space="0" w:color="auto"/>
              <w:left w:val="single" w:sz="4" w:space="0" w:color="auto"/>
              <w:bottom w:val="single" w:sz="4" w:space="0" w:color="auto"/>
              <w:right w:val="single" w:sz="4" w:space="0" w:color="auto"/>
            </w:tcBorders>
            <w:hideMark/>
          </w:tcPr>
          <w:p w:rsidR="00252357" w:rsidRPr="00537D2E" w:rsidRDefault="00252357" w:rsidP="00252357">
            <w:pPr>
              <w:spacing w:after="0" w:line="240" w:lineRule="auto"/>
              <w:ind w:firstLine="34"/>
              <w:jc w:val="center"/>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Случаев на 10 тыс.чел.населения</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252357"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252357"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252357"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r>
      <w:tr w:rsidR="00252357" w:rsidRPr="00537D2E" w:rsidTr="00252357">
        <w:tc>
          <w:tcPr>
            <w:tcW w:w="2904"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Средняя продолжительность пребывания пациента на койке в круглосуточном стационаре</w:t>
            </w:r>
          </w:p>
        </w:tc>
        <w:tc>
          <w:tcPr>
            <w:tcW w:w="2506" w:type="dxa"/>
            <w:tcBorders>
              <w:top w:val="single" w:sz="4" w:space="0" w:color="auto"/>
              <w:left w:val="single" w:sz="4" w:space="0" w:color="auto"/>
              <w:bottom w:val="single" w:sz="4" w:space="0" w:color="auto"/>
              <w:right w:val="single" w:sz="4" w:space="0" w:color="auto"/>
            </w:tcBorders>
          </w:tcPr>
          <w:p w:rsidR="00252357" w:rsidRPr="00537D2E" w:rsidRDefault="00252357" w:rsidP="000C7BD0">
            <w:pPr>
              <w:spacing w:after="0" w:line="240" w:lineRule="auto"/>
              <w:ind w:firstLine="709"/>
              <w:jc w:val="center"/>
              <w:rPr>
                <w:rFonts w:ascii="Times New Roman" w:eastAsia="Calibri" w:hAnsi="Times New Roman" w:cs="Times New Roman"/>
                <w:sz w:val="24"/>
                <w:szCs w:val="24"/>
                <w:lang w:eastAsia="ru-RU"/>
              </w:rPr>
            </w:pPr>
          </w:p>
          <w:p w:rsidR="00252357" w:rsidRPr="00537D2E" w:rsidRDefault="00252357" w:rsidP="000C7BD0">
            <w:pPr>
              <w:spacing w:after="0" w:line="240" w:lineRule="auto"/>
              <w:ind w:firstLine="34"/>
              <w:jc w:val="center"/>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дней</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C740BB"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12,0</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C740BB"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11,8</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C740BB"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10,7</w:t>
            </w:r>
          </w:p>
        </w:tc>
      </w:tr>
    </w:tbl>
    <w:p w:rsidR="00252357" w:rsidRPr="00537D2E" w:rsidRDefault="00252357" w:rsidP="00252357">
      <w:pPr>
        <w:spacing w:after="0" w:line="240" w:lineRule="auto"/>
        <w:ind w:firstLine="709"/>
        <w:jc w:val="both"/>
        <w:rPr>
          <w:rFonts w:ascii="Times New Roman" w:eastAsia="Calibri" w:hAnsi="Times New Roman" w:cs="Times New Roman"/>
          <w:sz w:val="24"/>
          <w:szCs w:val="24"/>
        </w:rPr>
      </w:pPr>
    </w:p>
    <w:p w:rsidR="00252357" w:rsidRPr="00537D2E" w:rsidRDefault="00252357" w:rsidP="00252357">
      <w:pPr>
        <w:spacing w:after="0" w:line="240" w:lineRule="auto"/>
        <w:ind w:firstLine="709"/>
        <w:jc w:val="both"/>
        <w:rPr>
          <w:rFonts w:ascii="Times New Roman" w:eastAsia="Calibri" w:hAnsi="Times New Roman" w:cs="Times New Roman"/>
          <w:sz w:val="28"/>
          <w:szCs w:val="28"/>
        </w:rPr>
      </w:pPr>
      <w:r w:rsidRPr="00537D2E">
        <w:rPr>
          <w:rFonts w:ascii="Times New Roman" w:eastAsia="Calibri" w:hAnsi="Times New Roman" w:cs="Times New Roman"/>
          <w:sz w:val="28"/>
          <w:szCs w:val="28"/>
        </w:rPr>
        <w:t>Объем медицинской помощи, предоставляемой ГБУ РД «</w:t>
      </w:r>
      <w:r w:rsidR="00C740BB">
        <w:rPr>
          <w:rFonts w:ascii="Times New Roman" w:eastAsia="Calibri" w:hAnsi="Times New Roman" w:cs="Times New Roman"/>
          <w:sz w:val="28"/>
          <w:szCs w:val="28"/>
        </w:rPr>
        <w:t>Цунтинская</w:t>
      </w:r>
      <w:r w:rsidRPr="00537D2E">
        <w:rPr>
          <w:rFonts w:ascii="Times New Roman" w:eastAsia="Calibri" w:hAnsi="Times New Roman" w:cs="Times New Roman"/>
          <w:sz w:val="28"/>
          <w:szCs w:val="28"/>
        </w:rPr>
        <w:t xml:space="preserve">  ЦРБ» в расчете на 1 жителя</w:t>
      </w:r>
    </w:p>
    <w:p w:rsidR="00252357" w:rsidRPr="00537D2E" w:rsidRDefault="00252357" w:rsidP="00252357">
      <w:pPr>
        <w:spacing w:after="0" w:line="240" w:lineRule="auto"/>
        <w:ind w:firstLine="709"/>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469"/>
        <w:gridCol w:w="1371"/>
        <w:gridCol w:w="1372"/>
        <w:gridCol w:w="1371"/>
      </w:tblGrid>
      <w:tr w:rsidR="00252357" w:rsidRPr="00537D2E" w:rsidTr="000C7BD0">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 xml:space="preserve">Показатели </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Ед.изм.</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2012 г.</w:t>
            </w:r>
          </w:p>
        </w:tc>
        <w:tc>
          <w:tcPr>
            <w:tcW w:w="1418"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2013 г.</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2014 г.</w:t>
            </w:r>
          </w:p>
        </w:tc>
      </w:tr>
      <w:tr w:rsidR="00252357" w:rsidRPr="00537D2E" w:rsidTr="000C7BD0">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Стационарная медицинская помощь</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койко-дней</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1,</w:t>
            </w:r>
            <w:r w:rsidR="00C740BB">
              <w:rPr>
                <w:rFonts w:ascii="Times New Roman" w:eastAsia="Calibri"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hideMark/>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2,</w:t>
            </w:r>
            <w:r w:rsidR="00C740BB">
              <w:rPr>
                <w:rFonts w:ascii="Times New Roman" w:eastAsia="Calibri" w:hAnsi="Times New Roman" w:cs="Times New Roman"/>
                <w:sz w:val="24"/>
                <w:szCs w:val="24"/>
                <w:lang w:eastAsia="ru-RU"/>
              </w:rPr>
              <w:t>1</w:t>
            </w:r>
          </w:p>
        </w:tc>
      </w:tr>
      <w:tr w:rsidR="00252357" w:rsidRPr="00537D2E" w:rsidTr="00C740BB">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Амбулаторная медицинская помощь</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посещений</w:t>
            </w:r>
          </w:p>
        </w:tc>
        <w:tc>
          <w:tcPr>
            <w:tcW w:w="1417" w:type="dxa"/>
            <w:tcBorders>
              <w:top w:val="single" w:sz="4" w:space="0" w:color="auto"/>
              <w:left w:val="single" w:sz="4" w:space="0" w:color="auto"/>
              <w:bottom w:val="single" w:sz="4" w:space="0" w:color="auto"/>
              <w:right w:val="single" w:sz="4" w:space="0" w:color="auto"/>
            </w:tcBorders>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w:t>
            </w:r>
          </w:p>
        </w:tc>
        <w:tc>
          <w:tcPr>
            <w:tcW w:w="1418" w:type="dxa"/>
            <w:tcBorders>
              <w:top w:val="single" w:sz="4" w:space="0" w:color="auto"/>
              <w:left w:val="single" w:sz="4" w:space="0" w:color="auto"/>
              <w:bottom w:val="single" w:sz="4" w:space="0" w:color="auto"/>
              <w:right w:val="single" w:sz="4" w:space="0" w:color="auto"/>
            </w:tcBorders>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w:t>
            </w:r>
          </w:p>
        </w:tc>
        <w:tc>
          <w:tcPr>
            <w:tcW w:w="1417" w:type="dxa"/>
            <w:tcBorders>
              <w:top w:val="single" w:sz="4" w:space="0" w:color="auto"/>
              <w:left w:val="single" w:sz="4" w:space="0" w:color="auto"/>
              <w:bottom w:val="single" w:sz="4" w:space="0" w:color="auto"/>
              <w:right w:val="single" w:sz="4" w:space="0" w:color="auto"/>
            </w:tcBorders>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w:t>
            </w:r>
          </w:p>
        </w:tc>
      </w:tr>
      <w:tr w:rsidR="00252357" w:rsidRPr="00537D2E" w:rsidTr="000C7BD0">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Скорая медицинская помощь</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вызов</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0,1</w:t>
            </w:r>
            <w:r w:rsidR="00C740BB">
              <w:rPr>
                <w:rFonts w:ascii="Times New Roman" w:eastAsia="Calibri" w:hAnsi="Times New Roman" w:cs="Times New Roman"/>
                <w:sz w:val="24"/>
                <w:szCs w:val="24"/>
                <w:lang w:eastAsia="ru-RU"/>
              </w:rPr>
              <w:t>48</w:t>
            </w:r>
          </w:p>
        </w:tc>
        <w:tc>
          <w:tcPr>
            <w:tcW w:w="1418"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0,2</w:t>
            </w:r>
            <w:r w:rsidR="00C740BB">
              <w:rPr>
                <w:rFonts w:ascii="Times New Roman" w:eastAsia="Calibri" w:hAnsi="Times New Roman" w:cs="Times New Roman"/>
                <w:sz w:val="24"/>
                <w:szCs w:val="24"/>
                <w:lang w:eastAsia="ru-RU"/>
              </w:rPr>
              <w:t>11</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0,3</w:t>
            </w:r>
            <w:r w:rsidR="00C740BB">
              <w:rPr>
                <w:rFonts w:ascii="Times New Roman" w:eastAsia="Calibri" w:hAnsi="Times New Roman" w:cs="Times New Roman"/>
                <w:sz w:val="24"/>
                <w:szCs w:val="24"/>
                <w:lang w:eastAsia="ru-RU"/>
              </w:rPr>
              <w:t>24</w:t>
            </w:r>
          </w:p>
        </w:tc>
      </w:tr>
    </w:tbl>
    <w:p w:rsidR="00252357" w:rsidRPr="00537D2E" w:rsidRDefault="00252357" w:rsidP="00252357">
      <w:pPr>
        <w:spacing w:after="0" w:line="240" w:lineRule="auto"/>
        <w:ind w:firstLine="709"/>
        <w:jc w:val="both"/>
        <w:rPr>
          <w:rFonts w:ascii="Times New Roman" w:eastAsia="Calibri" w:hAnsi="Times New Roman" w:cs="Times New Roman"/>
          <w:sz w:val="24"/>
          <w:szCs w:val="24"/>
        </w:rPr>
      </w:pPr>
    </w:p>
    <w:p w:rsidR="00252357" w:rsidRPr="00CD2F87" w:rsidRDefault="00252357" w:rsidP="00252357">
      <w:pPr>
        <w:spacing w:after="0" w:line="240" w:lineRule="auto"/>
        <w:ind w:firstLine="709"/>
        <w:jc w:val="both"/>
        <w:rPr>
          <w:rFonts w:ascii="Times New Roman" w:eastAsia="Calibri" w:hAnsi="Times New Roman" w:cs="Times New Roman"/>
          <w:sz w:val="28"/>
          <w:szCs w:val="28"/>
        </w:rPr>
      </w:pPr>
    </w:p>
    <w:p w:rsidR="00D15E1E" w:rsidRPr="0056702B" w:rsidRDefault="00D15E1E" w:rsidP="00D15E1E">
      <w:pPr>
        <w:spacing w:after="0" w:line="240" w:lineRule="auto"/>
        <w:ind w:firstLine="709"/>
        <w:jc w:val="both"/>
        <w:rPr>
          <w:rFonts w:ascii="Times New Roman" w:eastAsia="Times New Roman" w:hAnsi="Times New Roman" w:cs="Times New Roman"/>
          <w:sz w:val="28"/>
          <w:szCs w:val="28"/>
          <w:lang w:eastAsia="ar-SA"/>
        </w:rPr>
      </w:pPr>
      <w:r w:rsidRPr="0056702B">
        <w:rPr>
          <w:rFonts w:ascii="Times New Roman" w:eastAsia="Times New Roman" w:hAnsi="Times New Roman" w:cs="Times New Roman"/>
          <w:sz w:val="28"/>
          <w:szCs w:val="28"/>
          <w:lang w:eastAsia="ar-SA"/>
        </w:rPr>
        <w:t>Фактическая мощность амбулаторно-поликлинических учреждений в М</w:t>
      </w:r>
      <w:r>
        <w:rPr>
          <w:rFonts w:ascii="Times New Roman" w:eastAsia="Times New Roman" w:hAnsi="Times New Roman" w:cs="Times New Roman"/>
          <w:sz w:val="28"/>
          <w:szCs w:val="28"/>
          <w:lang w:eastAsia="ar-SA"/>
        </w:rPr>
        <w:t>Р</w:t>
      </w:r>
      <w:r w:rsidR="00E6040A">
        <w:rPr>
          <w:rFonts w:ascii="Times New Roman" w:eastAsia="Times New Roman" w:hAnsi="Times New Roman" w:cs="Times New Roman"/>
          <w:sz w:val="28"/>
          <w:szCs w:val="28"/>
          <w:lang w:eastAsia="ar-SA"/>
        </w:rPr>
        <w:t xml:space="preserve"> </w:t>
      </w:r>
      <w:r w:rsidRPr="0056702B">
        <w:rPr>
          <w:rFonts w:ascii="Times New Roman" w:eastAsia="Times New Roman" w:hAnsi="Times New Roman" w:cs="Times New Roman"/>
          <w:sz w:val="28"/>
          <w:szCs w:val="28"/>
          <w:lang w:eastAsia="ar-SA"/>
        </w:rPr>
        <w:t xml:space="preserve">«Цунтинский  район» снизилась с 30 </w:t>
      </w:r>
      <w:r>
        <w:rPr>
          <w:rFonts w:ascii="Times New Roman" w:eastAsia="Times New Roman" w:hAnsi="Times New Roman" w:cs="Times New Roman"/>
          <w:sz w:val="28"/>
          <w:szCs w:val="28"/>
          <w:lang w:eastAsia="ar-SA"/>
        </w:rPr>
        <w:t xml:space="preserve">в 2008 году </w:t>
      </w:r>
      <w:r w:rsidRPr="0056702B">
        <w:rPr>
          <w:rFonts w:ascii="Times New Roman" w:eastAsia="Times New Roman" w:hAnsi="Times New Roman" w:cs="Times New Roman"/>
          <w:sz w:val="28"/>
          <w:szCs w:val="28"/>
          <w:lang w:eastAsia="ar-SA"/>
        </w:rPr>
        <w:t>до 20 посещений в смену</w:t>
      </w:r>
      <w:r>
        <w:rPr>
          <w:rFonts w:ascii="Times New Roman" w:eastAsia="Times New Roman" w:hAnsi="Times New Roman" w:cs="Times New Roman"/>
          <w:sz w:val="28"/>
          <w:szCs w:val="28"/>
          <w:lang w:eastAsia="ar-SA"/>
        </w:rPr>
        <w:t xml:space="preserve"> в 2014 году</w:t>
      </w:r>
      <w:r w:rsidRPr="0056702B">
        <w:rPr>
          <w:rFonts w:ascii="Times New Roman" w:eastAsia="Times New Roman" w:hAnsi="Times New Roman" w:cs="Times New Roman"/>
          <w:sz w:val="28"/>
          <w:szCs w:val="28"/>
          <w:lang w:eastAsia="ar-SA"/>
        </w:rPr>
        <w:t>.</w:t>
      </w:r>
    </w:p>
    <w:p w:rsidR="00D15E1E" w:rsidRPr="0056702B" w:rsidRDefault="00D15E1E" w:rsidP="00D15E1E">
      <w:pPr>
        <w:spacing w:after="0" w:line="240" w:lineRule="auto"/>
        <w:ind w:firstLine="709"/>
        <w:jc w:val="both"/>
        <w:rPr>
          <w:rFonts w:ascii="Times New Roman" w:eastAsia="Times New Roman" w:hAnsi="Times New Roman" w:cs="Times New Roman"/>
          <w:sz w:val="28"/>
          <w:szCs w:val="28"/>
          <w:lang w:eastAsia="ar-SA"/>
        </w:rPr>
      </w:pPr>
      <w:r w:rsidRPr="0056702B">
        <w:rPr>
          <w:rFonts w:ascii="Times New Roman" w:eastAsia="Times New Roman" w:hAnsi="Times New Roman" w:cs="Times New Roman"/>
          <w:sz w:val="28"/>
          <w:szCs w:val="28"/>
          <w:lang w:eastAsia="ar-SA"/>
        </w:rPr>
        <w:t xml:space="preserve">Большинство учреждений здравоохранения муниципального района  расположены в нетиповых приспособленных помещениях. </w:t>
      </w:r>
    </w:p>
    <w:p w:rsidR="0056702B" w:rsidRPr="0056702B" w:rsidRDefault="00D15E1E" w:rsidP="00D15E1E">
      <w:pPr>
        <w:spacing w:after="0" w:line="240" w:lineRule="auto"/>
        <w:ind w:firstLine="709"/>
        <w:jc w:val="both"/>
        <w:rPr>
          <w:rFonts w:ascii="Times New Roman" w:eastAsia="Times New Roman" w:hAnsi="Times New Roman" w:cs="Times New Roman"/>
          <w:sz w:val="28"/>
          <w:szCs w:val="28"/>
          <w:lang w:eastAsia="ru-RU"/>
        </w:rPr>
      </w:pPr>
      <w:r w:rsidRPr="0056702B">
        <w:rPr>
          <w:rFonts w:ascii="Times New Roman" w:eastAsia="Times New Roman" w:hAnsi="Times New Roman" w:cs="Times New Roman"/>
          <w:sz w:val="28"/>
          <w:szCs w:val="28"/>
          <w:lang w:eastAsia="ru-RU"/>
        </w:rPr>
        <w:t>В капитальном ремонте  и в  оснащении материально-технической базы нуждается  Ретлобская врачебная амбулатория. Необходимы средства на ремонт здания и водоснабжение  Шауринской участковой больницы. Центральная районная больница  в с. Кидеро нуждается в строительстве здани</w:t>
      </w:r>
      <w:r>
        <w:rPr>
          <w:rFonts w:ascii="Times New Roman" w:eastAsia="Times New Roman" w:hAnsi="Times New Roman" w:cs="Times New Roman"/>
          <w:sz w:val="28"/>
          <w:szCs w:val="28"/>
          <w:lang w:eastAsia="ru-RU"/>
        </w:rPr>
        <w:t>я</w:t>
      </w:r>
      <w:r w:rsidRPr="0056702B">
        <w:rPr>
          <w:rFonts w:ascii="Times New Roman" w:eastAsia="Times New Roman" w:hAnsi="Times New Roman" w:cs="Times New Roman"/>
          <w:sz w:val="28"/>
          <w:szCs w:val="28"/>
          <w:lang w:eastAsia="ru-RU"/>
        </w:rPr>
        <w:t xml:space="preserve"> для поликлиники</w:t>
      </w:r>
      <w:r>
        <w:rPr>
          <w:rFonts w:ascii="Times New Roman" w:eastAsia="Times New Roman" w:hAnsi="Times New Roman" w:cs="Times New Roman"/>
          <w:sz w:val="28"/>
          <w:szCs w:val="28"/>
          <w:lang w:eastAsia="ru-RU"/>
        </w:rPr>
        <w:t xml:space="preserve"> (2-я очередь)</w:t>
      </w:r>
      <w:r w:rsidRPr="0056702B">
        <w:rPr>
          <w:rFonts w:ascii="Times New Roman" w:eastAsia="Times New Roman" w:hAnsi="Times New Roman" w:cs="Times New Roman"/>
          <w:sz w:val="28"/>
          <w:szCs w:val="28"/>
          <w:lang w:eastAsia="ru-RU"/>
        </w:rPr>
        <w:t>, спального корпус</w:t>
      </w:r>
      <w:r>
        <w:rPr>
          <w:rFonts w:ascii="Times New Roman" w:eastAsia="Times New Roman" w:hAnsi="Times New Roman" w:cs="Times New Roman"/>
          <w:sz w:val="28"/>
          <w:szCs w:val="28"/>
          <w:lang w:eastAsia="ru-RU"/>
        </w:rPr>
        <w:t xml:space="preserve">а и инфекционного отделения. </w:t>
      </w:r>
    </w:p>
    <w:p w:rsidR="0056702B" w:rsidRPr="0056702B" w:rsidRDefault="0056702B" w:rsidP="0056702B">
      <w:pPr>
        <w:spacing w:after="0" w:line="240" w:lineRule="auto"/>
        <w:ind w:firstLine="709"/>
        <w:jc w:val="both"/>
        <w:rPr>
          <w:rFonts w:ascii="Times New Roman" w:eastAsia="Times New Roman" w:hAnsi="Times New Roman" w:cs="Times New Roman"/>
          <w:sz w:val="28"/>
          <w:szCs w:val="28"/>
          <w:lang w:eastAsia="ar-SA"/>
        </w:rPr>
      </w:pP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r w:rsidRPr="0056702B">
        <w:rPr>
          <w:rFonts w:ascii="Times New Roman" w:eastAsia="Times New Roman" w:hAnsi="Times New Roman" w:cs="Times New Roman"/>
          <w:b/>
          <w:sz w:val="24"/>
          <w:szCs w:val="24"/>
          <w:lang w:eastAsia="ru-RU"/>
        </w:rPr>
        <w:t xml:space="preserve">Таблица. Динамика основных показателей развития здравоохранения в муниципальном </w:t>
      </w:r>
      <w:r w:rsidR="00C740BB">
        <w:rPr>
          <w:rFonts w:ascii="Times New Roman" w:eastAsia="Times New Roman" w:hAnsi="Times New Roman" w:cs="Times New Roman"/>
          <w:b/>
          <w:sz w:val="24"/>
          <w:szCs w:val="24"/>
          <w:lang w:eastAsia="ru-RU"/>
        </w:rPr>
        <w:t xml:space="preserve">районе </w:t>
      </w:r>
      <w:r w:rsidRPr="0056702B">
        <w:rPr>
          <w:rFonts w:ascii="Times New Roman" w:eastAsia="Times New Roman" w:hAnsi="Times New Roman" w:cs="Times New Roman"/>
          <w:b/>
          <w:sz w:val="24"/>
          <w:szCs w:val="24"/>
          <w:lang w:eastAsia="ru-RU"/>
        </w:rPr>
        <w:t>«Цунтинский  район»</w:t>
      </w: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8"/>
        <w:gridCol w:w="851"/>
        <w:gridCol w:w="851"/>
        <w:gridCol w:w="851"/>
        <w:gridCol w:w="851"/>
        <w:gridCol w:w="851"/>
        <w:gridCol w:w="851"/>
        <w:gridCol w:w="850"/>
      </w:tblGrid>
      <w:tr w:rsidR="00C740BB" w:rsidRPr="0056702B" w:rsidTr="00C740BB">
        <w:trPr>
          <w:jc w:val="center"/>
        </w:trPr>
        <w:tc>
          <w:tcPr>
            <w:tcW w:w="4008"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Наименование показателей</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2008</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2009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2010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2011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2012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2013</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p>
        </w:tc>
      </w:tr>
      <w:tr w:rsidR="00C740BB" w:rsidRPr="0056702B" w:rsidTr="00C740BB">
        <w:trPr>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Районные больницы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C740BB" w:rsidRPr="0056702B" w:rsidTr="00C740BB">
        <w:trPr>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Участковые больницы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Число  больничных коек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65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65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85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85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85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Число амбулаторных учреждений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C740BB" w:rsidRPr="0056702B" w:rsidTr="00C740BB">
        <w:trPr>
          <w:trHeight w:val="310"/>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Фактическая мощность амбулаторно-поликлинических учреждений (посещ. в  смену)</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30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Число фельдшерско-акушерских пунктов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Численность врачей (человек)</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18</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Численность среднего медицинского персонала (человек)</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117</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r>
    </w:tbl>
    <w:p w:rsidR="0056702B" w:rsidRPr="0056702B" w:rsidRDefault="0056702B" w:rsidP="0056702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Источник: данные администрации М</w:t>
      </w:r>
      <w:r w:rsidR="00012A9D">
        <w:rPr>
          <w:rFonts w:ascii="Times New Roman" w:eastAsia="Times New Roman" w:hAnsi="Times New Roman" w:cs="Times New Roman"/>
          <w:sz w:val="20"/>
          <w:szCs w:val="20"/>
          <w:lang w:eastAsia="ru-RU"/>
        </w:rPr>
        <w:t>Р</w:t>
      </w:r>
    </w:p>
    <w:p w:rsidR="0056702B" w:rsidRPr="0056702B" w:rsidRDefault="0056702B" w:rsidP="0056702B">
      <w:pPr>
        <w:spacing w:after="0" w:line="240" w:lineRule="auto"/>
        <w:rPr>
          <w:rFonts w:ascii="Times New Roman" w:eastAsia="Times New Roman" w:hAnsi="Times New Roman" w:cs="Times New Roman"/>
          <w:sz w:val="20"/>
          <w:szCs w:val="20"/>
          <w:lang w:eastAsia="ru-RU"/>
        </w:rPr>
      </w:pPr>
    </w:p>
    <w:p w:rsidR="0056702B" w:rsidRDefault="0056702B" w:rsidP="0056702B">
      <w:pPr>
        <w:spacing w:after="0" w:line="240" w:lineRule="auto"/>
        <w:ind w:firstLine="540"/>
        <w:jc w:val="both"/>
        <w:rPr>
          <w:rFonts w:ascii="Times New Roman" w:eastAsia="Times New Roman" w:hAnsi="Times New Roman" w:cs="Times New Roman"/>
          <w:sz w:val="20"/>
          <w:szCs w:val="20"/>
          <w:lang w:eastAsia="ru-RU"/>
        </w:rPr>
      </w:pPr>
    </w:p>
    <w:p w:rsidR="00F92D1F" w:rsidRDefault="00F92D1F" w:rsidP="0056702B">
      <w:pPr>
        <w:spacing w:after="0" w:line="240" w:lineRule="auto"/>
        <w:ind w:firstLine="540"/>
        <w:jc w:val="both"/>
        <w:rPr>
          <w:rFonts w:ascii="Times New Roman" w:eastAsia="Times New Roman" w:hAnsi="Times New Roman" w:cs="Times New Roman"/>
          <w:sz w:val="20"/>
          <w:szCs w:val="20"/>
          <w:lang w:eastAsia="ru-RU"/>
        </w:rPr>
      </w:pPr>
      <w:r w:rsidRPr="00F92D1F">
        <w:rPr>
          <w:rFonts w:ascii="Times New Roman" w:eastAsia="Times New Roman" w:hAnsi="Times New Roman" w:cs="Times New Roman"/>
          <w:noProof/>
          <w:sz w:val="24"/>
          <w:szCs w:val="24"/>
          <w:lang w:eastAsia="ru-RU"/>
        </w:rPr>
        <w:lastRenderedPageBreak/>
        <w:drawing>
          <wp:inline distT="0" distB="0" distL="0" distR="0">
            <wp:extent cx="5886450" cy="28384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2D1F" w:rsidRPr="0056702B" w:rsidRDefault="00F92D1F" w:rsidP="0056702B">
      <w:pPr>
        <w:spacing w:after="0" w:line="240" w:lineRule="auto"/>
        <w:ind w:firstLine="540"/>
        <w:jc w:val="both"/>
        <w:rPr>
          <w:rFonts w:ascii="Times New Roman" w:eastAsia="Times New Roman" w:hAnsi="Times New Roman" w:cs="Times New Roman"/>
          <w:sz w:val="24"/>
          <w:szCs w:val="24"/>
          <w:lang w:eastAsia="ar-SA"/>
        </w:rPr>
      </w:pP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r w:rsidRPr="00F92D1F">
        <w:rPr>
          <w:rFonts w:ascii="Times New Roman" w:eastAsia="Times New Roman" w:hAnsi="Times New Roman" w:cs="Times New Roman"/>
          <w:b/>
          <w:sz w:val="24"/>
          <w:szCs w:val="24"/>
          <w:lang w:eastAsia="ru-RU"/>
        </w:rPr>
        <w:t>Рис.</w:t>
      </w:r>
      <w:r w:rsidR="00E6040A">
        <w:rPr>
          <w:rFonts w:ascii="Times New Roman" w:eastAsia="Times New Roman" w:hAnsi="Times New Roman" w:cs="Times New Roman"/>
          <w:b/>
          <w:sz w:val="24"/>
          <w:szCs w:val="24"/>
          <w:lang w:eastAsia="ru-RU"/>
        </w:rPr>
        <w:t>11</w:t>
      </w:r>
      <w:r w:rsidRPr="00F92D1F">
        <w:rPr>
          <w:rFonts w:ascii="Times New Roman" w:eastAsia="Times New Roman" w:hAnsi="Times New Roman" w:cs="Times New Roman"/>
          <w:b/>
          <w:sz w:val="24"/>
          <w:szCs w:val="24"/>
          <w:lang w:eastAsia="ru-RU"/>
        </w:rPr>
        <w:t>. Динамика фактической мощности амбулаторно-поликлинических учреждений в М</w:t>
      </w:r>
      <w:r w:rsidR="00E6040A">
        <w:rPr>
          <w:rFonts w:ascii="Times New Roman" w:eastAsia="Times New Roman" w:hAnsi="Times New Roman" w:cs="Times New Roman"/>
          <w:b/>
          <w:sz w:val="24"/>
          <w:szCs w:val="24"/>
          <w:lang w:eastAsia="ru-RU"/>
        </w:rPr>
        <w:t>Р</w:t>
      </w:r>
      <w:r w:rsidRPr="00F92D1F">
        <w:rPr>
          <w:rFonts w:ascii="Times New Roman" w:eastAsia="Times New Roman" w:hAnsi="Times New Roman" w:cs="Times New Roman"/>
          <w:b/>
          <w:sz w:val="24"/>
          <w:szCs w:val="24"/>
          <w:lang w:eastAsia="ru-RU"/>
        </w:rPr>
        <w:t xml:space="preserve"> «Цунтинский  район» (посещений в смену)</w:t>
      </w: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ar-SA"/>
        </w:rPr>
      </w:pPr>
    </w:p>
    <w:p w:rsidR="0056702B" w:rsidRDefault="0056702B" w:rsidP="00CD2F87">
      <w:pPr>
        <w:spacing w:after="0" w:line="240" w:lineRule="auto"/>
        <w:ind w:firstLine="709"/>
        <w:jc w:val="both"/>
        <w:rPr>
          <w:rFonts w:ascii="Times New Roman" w:eastAsia="Calibri" w:hAnsi="Times New Roman" w:cs="Times New Roman"/>
          <w:sz w:val="28"/>
          <w:szCs w:val="28"/>
        </w:rPr>
      </w:pPr>
    </w:p>
    <w:p w:rsidR="00D15E1E" w:rsidRPr="00CD2F87" w:rsidRDefault="00D15E1E" w:rsidP="00D15E1E">
      <w:pPr>
        <w:spacing w:after="0" w:line="240" w:lineRule="auto"/>
        <w:ind w:firstLine="709"/>
        <w:jc w:val="both"/>
        <w:rPr>
          <w:rFonts w:ascii="Times New Roman" w:eastAsia="Calibri" w:hAnsi="Times New Roman" w:cs="Times New Roman"/>
          <w:sz w:val="28"/>
          <w:szCs w:val="28"/>
        </w:rPr>
      </w:pPr>
      <w:r w:rsidRPr="00CD2F87">
        <w:rPr>
          <w:rFonts w:ascii="Times New Roman" w:eastAsia="Calibri" w:hAnsi="Times New Roman" w:cs="Times New Roman"/>
          <w:sz w:val="28"/>
          <w:szCs w:val="28"/>
        </w:rPr>
        <w:t xml:space="preserve">В рамках реализации </w:t>
      </w:r>
      <w:r w:rsidRPr="00CD2F87">
        <w:rPr>
          <w:rFonts w:ascii="Times New Roman" w:eastAsia="Calibri" w:hAnsi="Times New Roman" w:cs="Times New Roman"/>
          <w:b/>
          <w:sz w:val="28"/>
          <w:szCs w:val="28"/>
        </w:rPr>
        <w:t>Приоритетного проекта Развития Республики Дагестан «Здоровый  Дагестан»</w:t>
      </w:r>
      <w:r w:rsidRPr="00CD2F87">
        <w:rPr>
          <w:rFonts w:ascii="Times New Roman" w:eastAsia="Calibri" w:hAnsi="Times New Roman" w:cs="Times New Roman"/>
          <w:sz w:val="28"/>
          <w:szCs w:val="28"/>
        </w:rPr>
        <w:t xml:space="preserve"> в </w:t>
      </w:r>
      <w:r>
        <w:rPr>
          <w:rFonts w:ascii="Times New Roman" w:eastAsia="Calibri" w:hAnsi="Times New Roman" w:cs="Times New Roman"/>
          <w:sz w:val="28"/>
          <w:szCs w:val="28"/>
        </w:rPr>
        <w:t>Цунтинском</w:t>
      </w:r>
      <w:r w:rsidRPr="00CD2F87">
        <w:rPr>
          <w:rFonts w:ascii="Times New Roman" w:eastAsia="Calibri" w:hAnsi="Times New Roman" w:cs="Times New Roman"/>
          <w:sz w:val="28"/>
          <w:szCs w:val="28"/>
        </w:rPr>
        <w:t xml:space="preserve"> районе   </w:t>
      </w:r>
      <w:r>
        <w:rPr>
          <w:rFonts w:ascii="Times New Roman" w:eastAsia="Calibri" w:hAnsi="Times New Roman" w:cs="Times New Roman"/>
          <w:sz w:val="28"/>
          <w:szCs w:val="28"/>
        </w:rPr>
        <w:t>ожидается</w:t>
      </w:r>
      <w:r w:rsidRPr="00CD2F87">
        <w:rPr>
          <w:rFonts w:ascii="Times New Roman" w:eastAsia="Calibri" w:hAnsi="Times New Roman" w:cs="Times New Roman"/>
          <w:sz w:val="28"/>
          <w:szCs w:val="28"/>
        </w:rPr>
        <w:t xml:space="preserve"> улучшени</w:t>
      </w:r>
      <w:r>
        <w:rPr>
          <w:rFonts w:ascii="Times New Roman" w:eastAsia="Calibri" w:hAnsi="Times New Roman" w:cs="Times New Roman"/>
          <w:sz w:val="28"/>
          <w:szCs w:val="28"/>
        </w:rPr>
        <w:t>е</w:t>
      </w:r>
      <w:r w:rsidRPr="00CD2F87">
        <w:rPr>
          <w:rFonts w:ascii="Times New Roman" w:eastAsia="Calibri" w:hAnsi="Times New Roman" w:cs="Times New Roman"/>
          <w:sz w:val="28"/>
          <w:szCs w:val="28"/>
        </w:rPr>
        <w:t xml:space="preserve">  доступности и качества оказания медицинской помощи населению, увеличени</w:t>
      </w:r>
      <w:r>
        <w:rPr>
          <w:rFonts w:ascii="Times New Roman" w:eastAsia="Calibri" w:hAnsi="Times New Roman" w:cs="Times New Roman"/>
          <w:sz w:val="28"/>
          <w:szCs w:val="28"/>
        </w:rPr>
        <w:t>е</w:t>
      </w:r>
      <w:r w:rsidRPr="00CD2F87">
        <w:rPr>
          <w:rFonts w:ascii="Times New Roman" w:eastAsia="Calibri" w:hAnsi="Times New Roman" w:cs="Times New Roman"/>
          <w:sz w:val="28"/>
          <w:szCs w:val="28"/>
        </w:rPr>
        <w:t xml:space="preserve"> числа дней работы койки в году, снижение длительности пребывания больного на круглосуточной койке, увеличение оборота койки. </w:t>
      </w:r>
      <w:r>
        <w:rPr>
          <w:rFonts w:ascii="Times New Roman" w:eastAsia="Calibri" w:hAnsi="Times New Roman" w:cs="Times New Roman"/>
          <w:sz w:val="28"/>
          <w:szCs w:val="28"/>
        </w:rPr>
        <w:t>В 2017 году ожидается открытые спального корпуса районной больницы на 35 койко-мест.</w:t>
      </w:r>
    </w:p>
    <w:p w:rsidR="00D15E1E" w:rsidRDefault="00D15E1E" w:rsidP="00D15E1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Будет п</w:t>
      </w:r>
      <w:r w:rsidRPr="00CD2F87">
        <w:rPr>
          <w:rFonts w:ascii="Times New Roman" w:eastAsia="Calibri" w:hAnsi="Times New Roman" w:cs="Times New Roman"/>
          <w:sz w:val="28"/>
          <w:szCs w:val="28"/>
        </w:rPr>
        <w:t>роводи</w:t>
      </w:r>
      <w:r>
        <w:rPr>
          <w:rFonts w:ascii="Times New Roman" w:eastAsia="Calibri" w:hAnsi="Times New Roman" w:cs="Times New Roman"/>
          <w:sz w:val="28"/>
          <w:szCs w:val="28"/>
        </w:rPr>
        <w:t>тся</w:t>
      </w:r>
      <w:r w:rsidRPr="00CD2F87">
        <w:rPr>
          <w:rFonts w:ascii="Times New Roman" w:eastAsia="Calibri" w:hAnsi="Times New Roman" w:cs="Times New Roman"/>
          <w:sz w:val="28"/>
          <w:szCs w:val="28"/>
        </w:rPr>
        <w:t xml:space="preserve"> работа по повышению эффективности работы, качества оказываемых медицинских  услуг и совершенствование организации оплаты медицинских работников</w:t>
      </w:r>
      <w:r>
        <w:rPr>
          <w:rFonts w:ascii="Times New Roman" w:eastAsia="Calibri" w:hAnsi="Times New Roman" w:cs="Times New Roman"/>
          <w:sz w:val="28"/>
          <w:szCs w:val="28"/>
        </w:rPr>
        <w:t>.</w:t>
      </w:r>
    </w:p>
    <w:p w:rsidR="00D15E1E" w:rsidRPr="00CD2F87" w:rsidRDefault="00D15E1E" w:rsidP="00D15E1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Будут приняты меры по о</w:t>
      </w:r>
      <w:r w:rsidRPr="00CD2F87">
        <w:rPr>
          <w:rFonts w:ascii="Times New Roman" w:eastAsia="Calibri" w:hAnsi="Times New Roman" w:cs="Times New Roman"/>
          <w:sz w:val="28"/>
          <w:szCs w:val="28"/>
        </w:rPr>
        <w:t>хват</w:t>
      </w:r>
      <w:r>
        <w:rPr>
          <w:rFonts w:ascii="Times New Roman" w:eastAsia="Calibri" w:hAnsi="Times New Roman" w:cs="Times New Roman"/>
          <w:sz w:val="28"/>
          <w:szCs w:val="28"/>
        </w:rPr>
        <w:t>у</w:t>
      </w:r>
      <w:r w:rsidRPr="00CD2F87">
        <w:rPr>
          <w:rFonts w:ascii="Times New Roman" w:eastAsia="Calibri" w:hAnsi="Times New Roman" w:cs="Times New Roman"/>
          <w:sz w:val="28"/>
          <w:szCs w:val="28"/>
        </w:rPr>
        <w:t xml:space="preserve"> максимального количества  одиноких граждан пожилого возраста и инвалидов стационарным обслуживанием</w:t>
      </w:r>
      <w:r>
        <w:rPr>
          <w:rFonts w:ascii="Times New Roman" w:eastAsia="Calibri" w:hAnsi="Times New Roman" w:cs="Times New Roman"/>
          <w:sz w:val="28"/>
          <w:szCs w:val="28"/>
        </w:rPr>
        <w:t>.</w:t>
      </w:r>
    </w:p>
    <w:p w:rsidR="00CD2F87" w:rsidRPr="00CD2F87" w:rsidRDefault="00CD2F87" w:rsidP="00CD2F8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Будут приняты меры по о</w:t>
      </w:r>
      <w:r w:rsidRPr="00CD2F87">
        <w:rPr>
          <w:rFonts w:ascii="Times New Roman" w:eastAsia="Calibri" w:hAnsi="Times New Roman" w:cs="Times New Roman"/>
          <w:sz w:val="28"/>
          <w:szCs w:val="28"/>
        </w:rPr>
        <w:t>хват</w:t>
      </w:r>
      <w:r>
        <w:rPr>
          <w:rFonts w:ascii="Times New Roman" w:eastAsia="Calibri" w:hAnsi="Times New Roman" w:cs="Times New Roman"/>
          <w:sz w:val="28"/>
          <w:szCs w:val="28"/>
        </w:rPr>
        <w:t>у</w:t>
      </w:r>
      <w:r w:rsidRPr="00CD2F87">
        <w:rPr>
          <w:rFonts w:ascii="Times New Roman" w:eastAsia="Calibri" w:hAnsi="Times New Roman" w:cs="Times New Roman"/>
          <w:sz w:val="28"/>
          <w:szCs w:val="28"/>
        </w:rPr>
        <w:t xml:space="preserve"> максимального количества  одиноких граждан пожилого возраста и инвалидов стационарным обслуживанием</w:t>
      </w:r>
      <w:r>
        <w:rPr>
          <w:rFonts w:ascii="Times New Roman" w:eastAsia="Calibri" w:hAnsi="Times New Roman" w:cs="Times New Roman"/>
          <w:sz w:val="28"/>
          <w:szCs w:val="28"/>
        </w:rPr>
        <w:t>.</w:t>
      </w:r>
    </w:p>
    <w:p w:rsidR="00CD2F87" w:rsidRPr="00CD2F87" w:rsidRDefault="00CD2F87" w:rsidP="00CD2F87">
      <w:pPr>
        <w:spacing w:after="0" w:line="240" w:lineRule="auto"/>
        <w:ind w:firstLine="709"/>
        <w:jc w:val="both"/>
        <w:rPr>
          <w:rFonts w:ascii="Times New Roman" w:eastAsia="Calibri" w:hAnsi="Times New Roman" w:cs="Times New Roman"/>
          <w:sz w:val="28"/>
          <w:szCs w:val="28"/>
        </w:rPr>
      </w:pPr>
    </w:p>
    <w:p w:rsidR="00D15E1E" w:rsidRDefault="00D15E1E" w:rsidP="000F2727">
      <w:pPr>
        <w:shd w:val="clear" w:color="auto" w:fill="FFFFFF"/>
        <w:spacing w:line="317" w:lineRule="exact"/>
        <w:ind w:left="182" w:right="120" w:firstLine="527"/>
        <w:rPr>
          <w:rFonts w:ascii="Times New Roman" w:eastAsia="Times New Roman" w:hAnsi="Times New Roman" w:cs="Times New Roman"/>
          <w:b/>
          <w:sz w:val="28"/>
          <w:szCs w:val="28"/>
        </w:rPr>
      </w:pPr>
    </w:p>
    <w:p w:rsidR="000F2727" w:rsidRPr="00D15E1E" w:rsidRDefault="00D15E1E" w:rsidP="000F2727">
      <w:pPr>
        <w:shd w:val="clear" w:color="auto" w:fill="FFFFFF"/>
        <w:spacing w:line="317" w:lineRule="exact"/>
        <w:ind w:left="182" w:right="120" w:firstLine="527"/>
        <w:rPr>
          <w:rFonts w:ascii="Times New Roman" w:eastAsia="Times New Roman" w:hAnsi="Times New Roman" w:cs="Times New Roman"/>
          <w:b/>
          <w:sz w:val="28"/>
          <w:szCs w:val="28"/>
        </w:rPr>
      </w:pPr>
      <w:r w:rsidRPr="00D15E1E">
        <w:rPr>
          <w:rFonts w:ascii="Times New Roman" w:eastAsia="Times New Roman" w:hAnsi="Times New Roman" w:cs="Times New Roman"/>
          <w:b/>
          <w:sz w:val="28"/>
          <w:szCs w:val="28"/>
        </w:rPr>
        <w:t>2</w:t>
      </w:r>
      <w:r w:rsidR="000F2727" w:rsidRPr="00D15E1E">
        <w:rPr>
          <w:rFonts w:ascii="Times New Roman" w:eastAsia="Times New Roman" w:hAnsi="Times New Roman" w:cs="Times New Roman"/>
          <w:b/>
          <w:sz w:val="28"/>
          <w:szCs w:val="28"/>
        </w:rPr>
        <w:t>.7.Образование</w:t>
      </w:r>
    </w:p>
    <w:p w:rsidR="000F2727" w:rsidRPr="00D15E1E" w:rsidRDefault="000F2727" w:rsidP="00DD3324">
      <w:pPr>
        <w:spacing w:after="0" w:line="240" w:lineRule="auto"/>
        <w:ind w:firstLine="709"/>
        <w:jc w:val="both"/>
        <w:rPr>
          <w:rFonts w:ascii="Times New Roman" w:eastAsia="Calibri" w:hAnsi="Times New Roman" w:cs="Times New Roman"/>
          <w:color w:val="FF0000"/>
          <w:sz w:val="28"/>
          <w:szCs w:val="28"/>
        </w:rPr>
      </w:pPr>
    </w:p>
    <w:p w:rsidR="00101D50" w:rsidRPr="00101D50" w:rsidRDefault="00101D50" w:rsidP="00101D50">
      <w:pPr>
        <w:spacing w:after="0" w:line="240" w:lineRule="auto"/>
        <w:ind w:firstLine="709"/>
        <w:jc w:val="both"/>
        <w:rPr>
          <w:rFonts w:ascii="Times New Roman" w:eastAsia="Times New Roman" w:hAnsi="Times New Roman" w:cs="Times New Roman"/>
          <w:sz w:val="28"/>
          <w:szCs w:val="28"/>
          <w:lang w:eastAsia="ar-SA"/>
        </w:rPr>
      </w:pPr>
      <w:r w:rsidRPr="00101D50">
        <w:rPr>
          <w:rFonts w:ascii="Times New Roman" w:eastAsia="Times New Roman" w:hAnsi="Times New Roman" w:cs="Times New Roman"/>
          <w:sz w:val="28"/>
          <w:szCs w:val="28"/>
          <w:lang w:eastAsia="ar-SA"/>
        </w:rPr>
        <w:t xml:space="preserve">Состояние образования в муниципальном районе характеризуется следующими данными. В муниципальном </w:t>
      </w:r>
      <w:r w:rsidR="00012A9D">
        <w:rPr>
          <w:rFonts w:ascii="Times New Roman" w:eastAsia="Times New Roman" w:hAnsi="Times New Roman" w:cs="Times New Roman"/>
          <w:sz w:val="28"/>
          <w:szCs w:val="28"/>
          <w:lang w:eastAsia="ar-SA"/>
        </w:rPr>
        <w:t>районе</w:t>
      </w:r>
      <w:r w:rsidRPr="00101D50">
        <w:rPr>
          <w:rFonts w:ascii="Times New Roman" w:eastAsia="Times New Roman" w:hAnsi="Times New Roman" w:cs="Times New Roman"/>
          <w:sz w:val="28"/>
          <w:szCs w:val="28"/>
          <w:lang w:eastAsia="ar-SA"/>
        </w:rPr>
        <w:t xml:space="preserve">   функционирует 61 учреждение образования, из которых – 1</w:t>
      </w:r>
      <w:r w:rsidR="00012A9D">
        <w:rPr>
          <w:rFonts w:ascii="Times New Roman" w:eastAsia="Times New Roman" w:hAnsi="Times New Roman" w:cs="Times New Roman"/>
          <w:sz w:val="28"/>
          <w:szCs w:val="28"/>
          <w:lang w:eastAsia="ar-SA"/>
        </w:rPr>
        <w:t>5</w:t>
      </w:r>
      <w:r w:rsidRPr="00101D50">
        <w:rPr>
          <w:rFonts w:ascii="Times New Roman" w:eastAsia="Times New Roman" w:hAnsi="Times New Roman" w:cs="Times New Roman"/>
          <w:sz w:val="28"/>
          <w:szCs w:val="28"/>
          <w:lang w:eastAsia="ar-SA"/>
        </w:rPr>
        <w:t xml:space="preserve"> дошкольных и 4</w:t>
      </w:r>
      <w:r w:rsidR="00012A9D">
        <w:rPr>
          <w:rFonts w:ascii="Times New Roman" w:eastAsia="Times New Roman" w:hAnsi="Times New Roman" w:cs="Times New Roman"/>
          <w:sz w:val="28"/>
          <w:szCs w:val="28"/>
          <w:lang w:eastAsia="ar-SA"/>
        </w:rPr>
        <w:t>6</w:t>
      </w:r>
      <w:r w:rsidRPr="00101D50">
        <w:rPr>
          <w:rFonts w:ascii="Times New Roman" w:eastAsia="Times New Roman" w:hAnsi="Times New Roman" w:cs="Times New Roman"/>
          <w:sz w:val="28"/>
          <w:szCs w:val="28"/>
          <w:lang w:eastAsia="ar-SA"/>
        </w:rPr>
        <w:t xml:space="preserve"> дневных общеобразовательных. </w:t>
      </w:r>
    </w:p>
    <w:p w:rsidR="00101D50" w:rsidRPr="00101D50" w:rsidRDefault="00101D50" w:rsidP="00101D50">
      <w:pPr>
        <w:spacing w:after="0" w:line="240" w:lineRule="auto"/>
        <w:ind w:firstLine="709"/>
        <w:jc w:val="both"/>
        <w:rPr>
          <w:rFonts w:ascii="Times New Roman" w:eastAsia="Times New Roman" w:hAnsi="Times New Roman" w:cs="Times New Roman"/>
          <w:sz w:val="24"/>
          <w:szCs w:val="24"/>
          <w:lang w:eastAsia="ar-SA"/>
        </w:rPr>
      </w:pPr>
    </w:p>
    <w:p w:rsidR="00E6040A" w:rsidRDefault="00101D50" w:rsidP="00101D50">
      <w:pPr>
        <w:spacing w:after="0" w:line="240" w:lineRule="auto"/>
        <w:jc w:val="center"/>
        <w:rPr>
          <w:rFonts w:ascii="Times New Roman" w:eastAsia="Times New Roman" w:hAnsi="Times New Roman" w:cs="Times New Roman"/>
          <w:b/>
          <w:sz w:val="24"/>
          <w:szCs w:val="24"/>
          <w:lang w:eastAsia="ru-RU"/>
        </w:rPr>
      </w:pPr>
      <w:r w:rsidRPr="00101D50">
        <w:rPr>
          <w:rFonts w:ascii="Times New Roman" w:eastAsia="Times New Roman" w:hAnsi="Times New Roman" w:cs="Times New Roman"/>
          <w:b/>
          <w:sz w:val="24"/>
          <w:szCs w:val="24"/>
          <w:lang w:eastAsia="ru-RU"/>
        </w:rPr>
        <w:t xml:space="preserve">Таблица 14. Динамика основных показателей развития образования в </w:t>
      </w:r>
    </w:p>
    <w:p w:rsidR="00101D50" w:rsidRPr="00101D50" w:rsidRDefault="00101D50" w:rsidP="00101D50">
      <w:pPr>
        <w:spacing w:after="0" w:line="240" w:lineRule="auto"/>
        <w:jc w:val="center"/>
        <w:rPr>
          <w:rFonts w:ascii="Times New Roman" w:eastAsia="Times New Roman" w:hAnsi="Times New Roman" w:cs="Times New Roman"/>
          <w:b/>
          <w:sz w:val="24"/>
          <w:szCs w:val="24"/>
          <w:lang w:eastAsia="ru-RU"/>
        </w:rPr>
      </w:pPr>
      <w:r w:rsidRPr="00101D50">
        <w:rPr>
          <w:rFonts w:ascii="Times New Roman" w:eastAsia="Times New Roman" w:hAnsi="Times New Roman" w:cs="Times New Roman"/>
          <w:b/>
          <w:sz w:val="24"/>
          <w:szCs w:val="24"/>
          <w:lang w:eastAsia="ru-RU"/>
        </w:rPr>
        <w:t xml:space="preserve">муниципальном </w:t>
      </w:r>
      <w:r w:rsidR="00E6040A">
        <w:rPr>
          <w:rFonts w:ascii="Times New Roman" w:eastAsia="Times New Roman" w:hAnsi="Times New Roman" w:cs="Times New Roman"/>
          <w:b/>
          <w:sz w:val="24"/>
          <w:szCs w:val="24"/>
          <w:lang w:eastAsia="ru-RU"/>
        </w:rPr>
        <w:t>районе</w:t>
      </w:r>
      <w:r w:rsidRPr="00101D50">
        <w:rPr>
          <w:rFonts w:ascii="Times New Roman" w:eastAsia="Times New Roman" w:hAnsi="Times New Roman" w:cs="Times New Roman"/>
          <w:b/>
          <w:sz w:val="24"/>
          <w:szCs w:val="24"/>
          <w:lang w:eastAsia="ru-RU"/>
        </w:rPr>
        <w:t xml:space="preserve"> «Цунтинский район»</w:t>
      </w:r>
    </w:p>
    <w:p w:rsidR="00101D50" w:rsidRPr="00101D50" w:rsidRDefault="00101D50" w:rsidP="00101D50">
      <w:pPr>
        <w:spacing w:after="0" w:line="240" w:lineRule="auto"/>
        <w:jc w:val="center"/>
        <w:rPr>
          <w:rFonts w:ascii="Times New Roman" w:eastAsia="Times New Roman" w:hAnsi="Times New Roman" w:cs="Times New Roman"/>
          <w:b/>
          <w:sz w:val="20"/>
          <w:szCs w:val="20"/>
          <w:lang w:eastAsia="ru-RU"/>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055"/>
        <w:gridCol w:w="1055"/>
        <w:gridCol w:w="1055"/>
        <w:gridCol w:w="1055"/>
        <w:gridCol w:w="1055"/>
        <w:gridCol w:w="1055"/>
        <w:gridCol w:w="1055"/>
      </w:tblGrid>
      <w:tr w:rsidR="00D15E1E" w:rsidRPr="00101D50" w:rsidTr="00D15E1E">
        <w:trPr>
          <w:jc w:val="center"/>
        </w:trPr>
        <w:tc>
          <w:tcPr>
            <w:tcW w:w="2790"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lastRenderedPageBreak/>
              <w:t>Наименование показателей</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2008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2009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2010</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2011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2012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p>
        </w:tc>
      </w:tr>
      <w:tr w:rsidR="00D15E1E" w:rsidRPr="00101D50" w:rsidTr="00D15E1E">
        <w:trPr>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Количество дошкольных образовательных учреждений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D15E1E" w:rsidRPr="00101D50" w:rsidTr="00D15E1E">
        <w:trPr>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в  них мест</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272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272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256</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детей дошкольного возраста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1683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1645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1645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1525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1587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2091</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Количество дневных общеобразовательных учреждений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в т.ч. расположенных в нетиповых помещениях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из них требующие капитального  ремонта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 xml:space="preserve"> Число  мест в дневных общеобразовательных учреждениях</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2215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2215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2215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1855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2031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1851</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детей школьного возраста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2163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2093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2064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2223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2066</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1594</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2091</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учащихся  в дневных общеобразовательных учреждениях</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2132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2064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2032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2038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2047</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1984</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1997</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учителей  в общеобразовательных учреждениях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685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568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579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443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472</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432</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462</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Средняя наполняемость классов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7</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Число образовательных учреждений имеющих доступ к сети Интернет</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bl>
    <w:p w:rsidR="00101D50" w:rsidRPr="00101D50" w:rsidRDefault="00101D50" w:rsidP="00101D50">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И</w:t>
      </w:r>
      <w:r w:rsidR="005574D8">
        <w:rPr>
          <w:rFonts w:ascii="Times New Roman" w:eastAsia="Times New Roman" w:hAnsi="Times New Roman" w:cs="Times New Roman"/>
          <w:sz w:val="20"/>
          <w:szCs w:val="20"/>
          <w:lang w:eastAsia="ru-RU"/>
        </w:rPr>
        <w:t>сточник: данные администрации МР</w:t>
      </w:r>
    </w:p>
    <w:p w:rsidR="00101D50" w:rsidRPr="00101D50" w:rsidRDefault="00101D50" w:rsidP="00101D50">
      <w:pPr>
        <w:spacing w:after="0" w:line="240" w:lineRule="auto"/>
        <w:rPr>
          <w:rFonts w:ascii="Times New Roman" w:eastAsia="Times New Roman" w:hAnsi="Times New Roman" w:cs="Times New Roman"/>
          <w:sz w:val="20"/>
          <w:szCs w:val="20"/>
          <w:lang w:eastAsia="ru-RU"/>
        </w:rPr>
      </w:pPr>
    </w:p>
    <w:p w:rsidR="00101D50" w:rsidRDefault="00F92D1F" w:rsidP="00101D50">
      <w:pPr>
        <w:spacing w:after="0" w:line="240" w:lineRule="auto"/>
        <w:ind w:firstLine="540"/>
        <w:jc w:val="both"/>
        <w:rPr>
          <w:rFonts w:ascii="Times New Roman" w:eastAsia="Times New Roman" w:hAnsi="Times New Roman" w:cs="Times New Roman"/>
          <w:sz w:val="24"/>
          <w:szCs w:val="24"/>
          <w:lang w:eastAsia="ar-SA"/>
        </w:rPr>
      </w:pPr>
      <w:r w:rsidRPr="00F92D1F">
        <w:rPr>
          <w:rFonts w:ascii="Times New Roman" w:eastAsia="Times New Roman" w:hAnsi="Times New Roman" w:cs="Times New Roman"/>
          <w:noProof/>
          <w:sz w:val="24"/>
          <w:szCs w:val="24"/>
          <w:lang w:eastAsia="ru-RU"/>
        </w:rPr>
        <w:drawing>
          <wp:inline distT="0" distB="0" distL="0" distR="0">
            <wp:extent cx="5314950" cy="360045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2D1F" w:rsidRPr="00101D50" w:rsidRDefault="00F92D1F" w:rsidP="00101D50">
      <w:pPr>
        <w:spacing w:after="0" w:line="240" w:lineRule="auto"/>
        <w:ind w:firstLine="540"/>
        <w:jc w:val="both"/>
        <w:rPr>
          <w:rFonts w:ascii="Times New Roman" w:eastAsia="Times New Roman" w:hAnsi="Times New Roman" w:cs="Times New Roman"/>
          <w:sz w:val="24"/>
          <w:szCs w:val="24"/>
          <w:lang w:eastAsia="ar-SA"/>
        </w:rPr>
      </w:pPr>
    </w:p>
    <w:p w:rsidR="00101D50" w:rsidRPr="00F92D1F" w:rsidRDefault="00101D50" w:rsidP="00101D50">
      <w:pPr>
        <w:spacing w:after="0" w:line="240" w:lineRule="auto"/>
        <w:jc w:val="center"/>
        <w:rPr>
          <w:rFonts w:ascii="Times New Roman" w:eastAsia="Times New Roman" w:hAnsi="Times New Roman" w:cs="Times New Roman"/>
          <w:b/>
          <w:sz w:val="24"/>
          <w:szCs w:val="24"/>
          <w:lang w:eastAsia="ru-RU"/>
        </w:rPr>
      </w:pPr>
      <w:r w:rsidRPr="00F92D1F">
        <w:rPr>
          <w:rFonts w:ascii="Times New Roman" w:eastAsia="Times New Roman" w:hAnsi="Times New Roman" w:cs="Times New Roman"/>
          <w:b/>
          <w:sz w:val="24"/>
          <w:szCs w:val="24"/>
          <w:lang w:eastAsia="ar-SA"/>
        </w:rPr>
        <w:t>Рис.1</w:t>
      </w:r>
      <w:r w:rsidR="00E6040A">
        <w:rPr>
          <w:rFonts w:ascii="Times New Roman" w:eastAsia="Times New Roman" w:hAnsi="Times New Roman" w:cs="Times New Roman"/>
          <w:b/>
          <w:sz w:val="24"/>
          <w:szCs w:val="24"/>
          <w:lang w:eastAsia="ar-SA"/>
        </w:rPr>
        <w:t>2</w:t>
      </w:r>
      <w:r w:rsidRPr="00F92D1F">
        <w:rPr>
          <w:rFonts w:ascii="Times New Roman" w:eastAsia="Times New Roman" w:hAnsi="Times New Roman" w:cs="Times New Roman"/>
          <w:b/>
          <w:sz w:val="24"/>
          <w:szCs w:val="24"/>
          <w:lang w:eastAsia="ar-SA"/>
        </w:rPr>
        <w:t xml:space="preserve">. Динамика числа мест в </w:t>
      </w:r>
      <w:r w:rsidRPr="00F92D1F">
        <w:rPr>
          <w:rFonts w:ascii="Times New Roman" w:eastAsia="Times New Roman" w:hAnsi="Times New Roman" w:cs="Times New Roman"/>
          <w:b/>
          <w:sz w:val="24"/>
          <w:szCs w:val="24"/>
          <w:lang w:eastAsia="ru-RU"/>
        </w:rPr>
        <w:t>дневных общеобразовательных учреждениях</w:t>
      </w:r>
    </w:p>
    <w:p w:rsidR="00101D50" w:rsidRPr="00101D50" w:rsidRDefault="00101D50" w:rsidP="00101D50">
      <w:pPr>
        <w:spacing w:after="0" w:line="240" w:lineRule="auto"/>
        <w:jc w:val="center"/>
        <w:rPr>
          <w:rFonts w:ascii="Times New Roman" w:eastAsia="Times New Roman" w:hAnsi="Times New Roman" w:cs="Times New Roman"/>
          <w:b/>
          <w:sz w:val="24"/>
          <w:szCs w:val="24"/>
          <w:lang w:eastAsia="ar-SA"/>
        </w:rPr>
      </w:pPr>
      <w:r w:rsidRPr="00F92D1F">
        <w:rPr>
          <w:rFonts w:ascii="Times New Roman" w:eastAsia="Times New Roman" w:hAnsi="Times New Roman" w:cs="Times New Roman"/>
          <w:b/>
          <w:sz w:val="24"/>
          <w:szCs w:val="24"/>
          <w:lang w:eastAsia="ru-RU"/>
        </w:rPr>
        <w:t>М</w:t>
      </w:r>
      <w:r w:rsidR="00E6040A">
        <w:rPr>
          <w:rFonts w:ascii="Times New Roman" w:eastAsia="Times New Roman" w:hAnsi="Times New Roman" w:cs="Times New Roman"/>
          <w:b/>
          <w:sz w:val="24"/>
          <w:szCs w:val="24"/>
          <w:lang w:eastAsia="ru-RU"/>
        </w:rPr>
        <w:t>Р</w:t>
      </w:r>
      <w:r w:rsidRPr="00F92D1F">
        <w:rPr>
          <w:rFonts w:ascii="Times New Roman" w:eastAsia="Times New Roman" w:hAnsi="Times New Roman" w:cs="Times New Roman"/>
          <w:b/>
          <w:sz w:val="24"/>
          <w:szCs w:val="24"/>
          <w:lang w:eastAsia="ru-RU"/>
        </w:rPr>
        <w:t xml:space="preserve"> «Цунтинский район» за 200</w:t>
      </w:r>
      <w:r w:rsidR="00E6040A">
        <w:rPr>
          <w:rFonts w:ascii="Times New Roman" w:eastAsia="Times New Roman" w:hAnsi="Times New Roman" w:cs="Times New Roman"/>
          <w:b/>
          <w:sz w:val="24"/>
          <w:szCs w:val="24"/>
          <w:lang w:eastAsia="ru-RU"/>
        </w:rPr>
        <w:t>8-2014</w:t>
      </w:r>
      <w:r w:rsidRPr="00F92D1F">
        <w:rPr>
          <w:rFonts w:ascii="Times New Roman" w:eastAsia="Times New Roman" w:hAnsi="Times New Roman" w:cs="Times New Roman"/>
          <w:b/>
          <w:sz w:val="24"/>
          <w:szCs w:val="24"/>
          <w:lang w:eastAsia="ru-RU"/>
        </w:rPr>
        <w:t xml:space="preserve"> гг.</w:t>
      </w:r>
    </w:p>
    <w:p w:rsidR="00101D50" w:rsidRPr="00101D50" w:rsidRDefault="00101D50" w:rsidP="00101D50">
      <w:pPr>
        <w:spacing w:after="0" w:line="240" w:lineRule="auto"/>
        <w:ind w:firstLine="540"/>
        <w:jc w:val="both"/>
        <w:rPr>
          <w:rFonts w:ascii="Times New Roman" w:eastAsia="Times New Roman" w:hAnsi="Times New Roman" w:cs="Times New Roman"/>
          <w:sz w:val="24"/>
          <w:szCs w:val="24"/>
          <w:lang w:eastAsia="ar-SA"/>
        </w:rPr>
      </w:pP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bCs/>
          <w:sz w:val="28"/>
          <w:szCs w:val="28"/>
          <w:lang w:eastAsia="ru-RU"/>
        </w:rPr>
      </w:pPr>
      <w:r w:rsidRPr="00101D50">
        <w:rPr>
          <w:rFonts w:ascii="Times New Roman" w:eastAsia="Times New Roman" w:hAnsi="Times New Roman" w:cs="Times New Roman"/>
          <w:sz w:val="28"/>
          <w:szCs w:val="28"/>
          <w:lang w:eastAsia="ar-SA"/>
        </w:rPr>
        <w:t>Уровень обеспечения местами детей дошкольного возраста в дошколь</w:t>
      </w:r>
      <w:r w:rsidRPr="00101D50">
        <w:rPr>
          <w:rFonts w:ascii="Times New Roman" w:eastAsia="Times New Roman" w:hAnsi="Times New Roman" w:cs="Times New Roman"/>
          <w:sz w:val="28"/>
          <w:szCs w:val="28"/>
          <w:lang w:eastAsia="ar-SA"/>
        </w:rPr>
        <w:lastRenderedPageBreak/>
        <w:t>ных образовательных учреждениях остаётся низким и составил в 201</w:t>
      </w:r>
      <w:r w:rsidR="005574D8">
        <w:rPr>
          <w:rFonts w:ascii="Times New Roman" w:eastAsia="Times New Roman" w:hAnsi="Times New Roman" w:cs="Times New Roman"/>
          <w:sz w:val="28"/>
          <w:szCs w:val="28"/>
          <w:lang w:eastAsia="ar-SA"/>
        </w:rPr>
        <w:t>4</w:t>
      </w:r>
      <w:r w:rsidRPr="00101D50">
        <w:rPr>
          <w:rFonts w:ascii="Times New Roman" w:eastAsia="Times New Roman" w:hAnsi="Times New Roman" w:cs="Times New Roman"/>
          <w:sz w:val="28"/>
          <w:szCs w:val="28"/>
          <w:lang w:eastAsia="ar-SA"/>
        </w:rPr>
        <w:t xml:space="preserve"> г. – 2</w:t>
      </w:r>
      <w:r w:rsidR="005574D8">
        <w:rPr>
          <w:rFonts w:ascii="Times New Roman" w:eastAsia="Times New Roman" w:hAnsi="Times New Roman" w:cs="Times New Roman"/>
          <w:sz w:val="28"/>
          <w:szCs w:val="28"/>
          <w:lang w:eastAsia="ar-SA"/>
        </w:rPr>
        <w:t>1</w:t>
      </w:r>
      <w:r w:rsidRPr="00101D50">
        <w:rPr>
          <w:rFonts w:ascii="Times New Roman" w:eastAsia="Times New Roman" w:hAnsi="Times New Roman" w:cs="Times New Roman"/>
          <w:sz w:val="28"/>
          <w:szCs w:val="28"/>
          <w:lang w:eastAsia="ar-SA"/>
        </w:rPr>
        <w:t xml:space="preserve">%, что ниже среднереспубликанского (26,4%). </w:t>
      </w:r>
      <w:r w:rsidRPr="00101D50">
        <w:rPr>
          <w:rFonts w:ascii="Times New Roman" w:eastAsia="Times New Roman" w:hAnsi="Times New Roman" w:cs="Times New Roman"/>
          <w:sz w:val="28"/>
          <w:szCs w:val="28"/>
          <w:lang w:eastAsia="ru-RU"/>
        </w:rPr>
        <w:t>Число  мест в дневных общеобразовательных учреждениях составило в 201</w:t>
      </w:r>
      <w:r w:rsidR="005574D8">
        <w:rPr>
          <w:rFonts w:ascii="Times New Roman" w:eastAsia="Times New Roman" w:hAnsi="Times New Roman" w:cs="Times New Roman"/>
          <w:sz w:val="28"/>
          <w:szCs w:val="28"/>
          <w:lang w:eastAsia="ru-RU"/>
        </w:rPr>
        <w:t>4</w:t>
      </w:r>
      <w:r w:rsidRPr="00101D50">
        <w:rPr>
          <w:rFonts w:ascii="Times New Roman" w:eastAsia="Times New Roman" w:hAnsi="Times New Roman" w:cs="Times New Roman"/>
          <w:sz w:val="28"/>
          <w:szCs w:val="28"/>
          <w:lang w:eastAsia="ru-RU"/>
        </w:rPr>
        <w:t xml:space="preserve"> году – </w:t>
      </w:r>
      <w:r w:rsidR="005574D8">
        <w:rPr>
          <w:rFonts w:ascii="Times New Roman" w:eastAsia="Times New Roman" w:hAnsi="Times New Roman" w:cs="Times New Roman"/>
          <w:sz w:val="28"/>
          <w:szCs w:val="28"/>
          <w:lang w:eastAsia="ru-RU"/>
        </w:rPr>
        <w:t>1851 место (83,5% к уровню 2008</w:t>
      </w:r>
      <w:r w:rsidRPr="00101D50">
        <w:rPr>
          <w:rFonts w:ascii="Times New Roman" w:eastAsia="Times New Roman" w:hAnsi="Times New Roman" w:cs="Times New Roman"/>
          <w:sz w:val="28"/>
          <w:szCs w:val="28"/>
          <w:lang w:eastAsia="ru-RU"/>
        </w:rPr>
        <w:t xml:space="preserve"> г.). </w:t>
      </w:r>
      <w:r w:rsidRPr="00101D50">
        <w:rPr>
          <w:rFonts w:ascii="Times New Roman" w:eastAsia="Times New Roman" w:hAnsi="Times New Roman" w:cs="Times New Roman"/>
          <w:bCs/>
          <w:sz w:val="28"/>
          <w:szCs w:val="28"/>
          <w:lang w:eastAsia="ru-RU"/>
        </w:rPr>
        <w:t xml:space="preserve">Удельный вес лиц,  сдавших единый государственный экзамен, от числа выпускников муниципальных учреждений, участвовавших в едином государственном экзамене составил </w:t>
      </w:r>
      <w:r w:rsidR="005574D8">
        <w:rPr>
          <w:rFonts w:ascii="Times New Roman" w:eastAsia="Times New Roman" w:hAnsi="Times New Roman" w:cs="Times New Roman"/>
          <w:bCs/>
          <w:sz w:val="28"/>
          <w:szCs w:val="28"/>
          <w:lang w:eastAsia="ru-RU"/>
        </w:rPr>
        <w:t>83,7</w:t>
      </w:r>
      <w:r w:rsidRPr="00101D50">
        <w:rPr>
          <w:rFonts w:ascii="Times New Roman" w:eastAsia="Times New Roman" w:hAnsi="Times New Roman" w:cs="Times New Roman"/>
          <w:bCs/>
          <w:sz w:val="28"/>
          <w:szCs w:val="28"/>
          <w:lang w:eastAsia="ru-RU"/>
        </w:rPr>
        <w:t>% (по РД – 99,1%).</w:t>
      </w: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sz w:val="28"/>
          <w:szCs w:val="28"/>
          <w:lang w:eastAsia="ru-RU"/>
        </w:rPr>
      </w:pPr>
      <w:r w:rsidRPr="00101D50">
        <w:rPr>
          <w:rFonts w:ascii="Times New Roman" w:eastAsia="Times New Roman" w:hAnsi="Times New Roman" w:cs="Times New Roman"/>
          <w:sz w:val="28"/>
          <w:szCs w:val="28"/>
          <w:lang w:eastAsia="ru-RU"/>
        </w:rPr>
        <w:t>Из 4</w:t>
      </w:r>
      <w:r w:rsidR="005574D8">
        <w:rPr>
          <w:rFonts w:ascii="Times New Roman" w:eastAsia="Times New Roman" w:hAnsi="Times New Roman" w:cs="Times New Roman"/>
          <w:sz w:val="28"/>
          <w:szCs w:val="28"/>
          <w:lang w:eastAsia="ru-RU"/>
        </w:rPr>
        <w:t>6</w:t>
      </w:r>
      <w:r w:rsidRPr="00101D50">
        <w:rPr>
          <w:rFonts w:ascii="Times New Roman" w:eastAsia="Times New Roman" w:hAnsi="Times New Roman" w:cs="Times New Roman"/>
          <w:sz w:val="28"/>
          <w:szCs w:val="28"/>
          <w:lang w:eastAsia="ru-RU"/>
        </w:rPr>
        <w:t xml:space="preserve"> дневных общеобразовательных учреждений, 3</w:t>
      </w:r>
      <w:r w:rsidR="005574D8">
        <w:rPr>
          <w:rFonts w:ascii="Times New Roman" w:eastAsia="Times New Roman" w:hAnsi="Times New Roman" w:cs="Times New Roman"/>
          <w:sz w:val="28"/>
          <w:szCs w:val="28"/>
          <w:lang w:eastAsia="ru-RU"/>
        </w:rPr>
        <w:t>2</w:t>
      </w:r>
      <w:r w:rsidRPr="00101D50">
        <w:rPr>
          <w:rFonts w:ascii="Times New Roman" w:eastAsia="Times New Roman" w:hAnsi="Times New Roman" w:cs="Times New Roman"/>
          <w:sz w:val="28"/>
          <w:szCs w:val="28"/>
          <w:lang w:eastAsia="ru-RU"/>
        </w:rPr>
        <w:t xml:space="preserve"> расположено в нетиповых (приспособленных) помещениях, 1</w:t>
      </w:r>
      <w:r w:rsidR="005574D8">
        <w:rPr>
          <w:rFonts w:ascii="Times New Roman" w:eastAsia="Times New Roman" w:hAnsi="Times New Roman" w:cs="Times New Roman"/>
          <w:sz w:val="28"/>
          <w:szCs w:val="28"/>
          <w:lang w:eastAsia="ru-RU"/>
        </w:rPr>
        <w:t>2</w:t>
      </w:r>
      <w:r w:rsidRPr="00101D50">
        <w:rPr>
          <w:rFonts w:ascii="Times New Roman" w:eastAsia="Times New Roman" w:hAnsi="Times New Roman" w:cs="Times New Roman"/>
          <w:sz w:val="28"/>
          <w:szCs w:val="28"/>
          <w:lang w:eastAsia="ru-RU"/>
        </w:rPr>
        <w:t xml:space="preserve"> из которы</w:t>
      </w:r>
      <w:r w:rsidR="005574D8">
        <w:rPr>
          <w:rFonts w:ascii="Times New Roman" w:eastAsia="Times New Roman" w:hAnsi="Times New Roman" w:cs="Times New Roman"/>
          <w:sz w:val="28"/>
          <w:szCs w:val="28"/>
          <w:lang w:eastAsia="ru-RU"/>
        </w:rPr>
        <w:t>х  требуют капитального ремонта</w:t>
      </w:r>
      <w:r w:rsidRPr="00101D50">
        <w:rPr>
          <w:rFonts w:ascii="Times New Roman" w:eastAsia="Times New Roman" w:hAnsi="Times New Roman" w:cs="Times New Roman"/>
          <w:sz w:val="28"/>
          <w:szCs w:val="28"/>
          <w:lang w:eastAsia="ru-RU"/>
        </w:rPr>
        <w:t>. В аварийном состоянии находятся здания школ Мококская, Хутрахская, Асахская,  Хебатлинская, Сагадинская, Ген</w:t>
      </w:r>
      <w:r w:rsidR="00012A9D">
        <w:rPr>
          <w:rFonts w:ascii="Times New Roman" w:eastAsia="Times New Roman" w:hAnsi="Times New Roman" w:cs="Times New Roman"/>
          <w:sz w:val="28"/>
          <w:szCs w:val="28"/>
          <w:lang w:eastAsia="ru-RU"/>
        </w:rPr>
        <w:t>и</w:t>
      </w:r>
      <w:r w:rsidRPr="00101D50">
        <w:rPr>
          <w:rFonts w:ascii="Times New Roman" w:eastAsia="Times New Roman" w:hAnsi="Times New Roman" w:cs="Times New Roman"/>
          <w:sz w:val="28"/>
          <w:szCs w:val="28"/>
          <w:lang w:eastAsia="ru-RU"/>
        </w:rPr>
        <w:t>ятлинская.</w:t>
      </w: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sz w:val="28"/>
          <w:szCs w:val="28"/>
          <w:lang w:eastAsia="ru-RU"/>
        </w:rPr>
      </w:pPr>
      <w:r w:rsidRPr="00101D50">
        <w:rPr>
          <w:rFonts w:ascii="Times New Roman" w:eastAsia="Times New Roman" w:hAnsi="Times New Roman" w:cs="Times New Roman"/>
          <w:sz w:val="28"/>
          <w:szCs w:val="28"/>
          <w:lang w:eastAsia="ru-RU"/>
        </w:rPr>
        <w:t>Наблюдается также снижение численности учащихся, которая составила в 201</w:t>
      </w:r>
      <w:r w:rsidR="005574D8">
        <w:rPr>
          <w:rFonts w:ascii="Times New Roman" w:eastAsia="Times New Roman" w:hAnsi="Times New Roman" w:cs="Times New Roman"/>
          <w:sz w:val="28"/>
          <w:szCs w:val="28"/>
          <w:lang w:eastAsia="ru-RU"/>
        </w:rPr>
        <w:t>4</w:t>
      </w:r>
      <w:r w:rsidRPr="00101D50">
        <w:rPr>
          <w:rFonts w:ascii="Times New Roman" w:eastAsia="Times New Roman" w:hAnsi="Times New Roman" w:cs="Times New Roman"/>
          <w:sz w:val="28"/>
          <w:szCs w:val="28"/>
          <w:lang w:eastAsia="ru-RU"/>
        </w:rPr>
        <w:t xml:space="preserve"> году – </w:t>
      </w:r>
      <w:r w:rsidR="005574D8">
        <w:rPr>
          <w:rFonts w:ascii="Times New Roman" w:eastAsia="Times New Roman" w:hAnsi="Times New Roman" w:cs="Times New Roman"/>
          <w:sz w:val="28"/>
          <w:szCs w:val="28"/>
          <w:lang w:eastAsia="ru-RU"/>
        </w:rPr>
        <w:t xml:space="preserve">1997 </w:t>
      </w:r>
      <w:r w:rsidRPr="00101D50">
        <w:rPr>
          <w:rFonts w:ascii="Times New Roman" w:eastAsia="Times New Roman" w:hAnsi="Times New Roman" w:cs="Times New Roman"/>
          <w:sz w:val="28"/>
          <w:szCs w:val="28"/>
          <w:lang w:eastAsia="ru-RU"/>
        </w:rPr>
        <w:t>человек (</w:t>
      </w:r>
      <w:r w:rsidR="005574D8">
        <w:rPr>
          <w:rFonts w:ascii="Times New Roman" w:eastAsia="Times New Roman" w:hAnsi="Times New Roman" w:cs="Times New Roman"/>
          <w:sz w:val="28"/>
          <w:szCs w:val="28"/>
          <w:lang w:eastAsia="ru-RU"/>
        </w:rPr>
        <w:t>93,7</w:t>
      </w:r>
      <w:r w:rsidRPr="00101D50">
        <w:rPr>
          <w:rFonts w:ascii="Times New Roman" w:eastAsia="Times New Roman" w:hAnsi="Times New Roman" w:cs="Times New Roman"/>
          <w:sz w:val="28"/>
          <w:szCs w:val="28"/>
          <w:lang w:eastAsia="ru-RU"/>
        </w:rPr>
        <w:t>% к уровню 200</w:t>
      </w:r>
      <w:r w:rsidR="005574D8">
        <w:rPr>
          <w:rFonts w:ascii="Times New Roman" w:eastAsia="Times New Roman" w:hAnsi="Times New Roman" w:cs="Times New Roman"/>
          <w:sz w:val="28"/>
          <w:szCs w:val="28"/>
          <w:lang w:eastAsia="ru-RU"/>
        </w:rPr>
        <w:t>8</w:t>
      </w:r>
      <w:r w:rsidRPr="00101D50">
        <w:rPr>
          <w:rFonts w:ascii="Times New Roman" w:eastAsia="Times New Roman" w:hAnsi="Times New Roman" w:cs="Times New Roman"/>
          <w:sz w:val="28"/>
          <w:szCs w:val="28"/>
          <w:lang w:eastAsia="ru-RU"/>
        </w:rPr>
        <w:t xml:space="preserve"> г.). </w:t>
      </w:r>
      <w:r w:rsidRPr="00101D50">
        <w:rPr>
          <w:rFonts w:ascii="Times New Roman" w:eastAsia="Times New Roman" w:hAnsi="Times New Roman" w:cs="Times New Roman"/>
          <w:bCs/>
          <w:sz w:val="28"/>
          <w:szCs w:val="28"/>
          <w:lang w:eastAsia="ru-RU"/>
        </w:rPr>
        <w:t>Доля  учащихся, в общеобразовательных учреждениях района зани</w:t>
      </w:r>
      <w:r w:rsidR="00961EC6">
        <w:rPr>
          <w:rFonts w:ascii="Times New Roman" w:eastAsia="Times New Roman" w:hAnsi="Times New Roman" w:cs="Times New Roman"/>
          <w:bCs/>
          <w:sz w:val="28"/>
          <w:szCs w:val="28"/>
          <w:lang w:eastAsia="ru-RU"/>
        </w:rPr>
        <w:t>мающихся в 1 смену составляет 92</w:t>
      </w:r>
      <w:r w:rsidRPr="00101D50">
        <w:rPr>
          <w:rFonts w:ascii="Times New Roman" w:eastAsia="Times New Roman" w:hAnsi="Times New Roman" w:cs="Times New Roman"/>
          <w:bCs/>
          <w:sz w:val="28"/>
          <w:szCs w:val="28"/>
          <w:lang w:eastAsia="ru-RU"/>
        </w:rPr>
        <w:t>,2% (по РД – 73,6%).</w:t>
      </w: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bCs/>
          <w:sz w:val="28"/>
          <w:szCs w:val="28"/>
          <w:lang w:eastAsia="ru-RU"/>
        </w:rPr>
      </w:pPr>
      <w:r w:rsidRPr="00101D50">
        <w:rPr>
          <w:rFonts w:ascii="Times New Roman" w:eastAsia="Times New Roman" w:hAnsi="Times New Roman" w:cs="Times New Roman"/>
          <w:bCs/>
          <w:sz w:val="28"/>
          <w:szCs w:val="28"/>
          <w:lang w:eastAsia="ru-RU"/>
        </w:rPr>
        <w:t xml:space="preserve">Общий объем расходов муниципального района на образование </w:t>
      </w:r>
      <w:r w:rsidR="00961EC6">
        <w:rPr>
          <w:rFonts w:ascii="Times New Roman" w:eastAsia="Times New Roman" w:hAnsi="Times New Roman" w:cs="Times New Roman"/>
          <w:bCs/>
          <w:sz w:val="28"/>
          <w:szCs w:val="28"/>
          <w:lang w:eastAsia="ru-RU"/>
        </w:rPr>
        <w:t xml:space="preserve">в 2014 году </w:t>
      </w:r>
      <w:r w:rsidRPr="00101D50">
        <w:rPr>
          <w:rFonts w:ascii="Times New Roman" w:eastAsia="Times New Roman" w:hAnsi="Times New Roman" w:cs="Times New Roman"/>
          <w:bCs/>
          <w:sz w:val="28"/>
          <w:szCs w:val="28"/>
          <w:lang w:eastAsia="ru-RU"/>
        </w:rPr>
        <w:t xml:space="preserve">составил </w:t>
      </w:r>
      <w:r w:rsidR="00961EC6">
        <w:rPr>
          <w:rFonts w:ascii="Times New Roman" w:eastAsia="Times New Roman" w:hAnsi="Times New Roman" w:cs="Times New Roman"/>
          <w:bCs/>
          <w:sz w:val="28"/>
          <w:szCs w:val="28"/>
          <w:lang w:eastAsia="ru-RU"/>
        </w:rPr>
        <w:t>282909 тыс</w:t>
      </w:r>
      <w:r w:rsidRPr="00101D50">
        <w:rPr>
          <w:rFonts w:ascii="Times New Roman" w:eastAsia="Times New Roman" w:hAnsi="Times New Roman" w:cs="Times New Roman"/>
          <w:bCs/>
          <w:sz w:val="28"/>
          <w:szCs w:val="28"/>
          <w:lang w:eastAsia="ru-RU"/>
        </w:rPr>
        <w:t>. руб., в том числе на увеличение стоимости основных средств  - 4</w:t>
      </w:r>
      <w:r w:rsidR="00961EC6">
        <w:rPr>
          <w:rFonts w:ascii="Times New Roman" w:eastAsia="Times New Roman" w:hAnsi="Times New Roman" w:cs="Times New Roman"/>
          <w:bCs/>
          <w:sz w:val="28"/>
          <w:szCs w:val="28"/>
          <w:lang w:eastAsia="ru-RU"/>
        </w:rPr>
        <w:t>0669 тыс</w:t>
      </w:r>
      <w:r w:rsidRPr="00101D50">
        <w:rPr>
          <w:rFonts w:ascii="Times New Roman" w:eastAsia="Times New Roman" w:hAnsi="Times New Roman" w:cs="Times New Roman"/>
          <w:bCs/>
          <w:sz w:val="28"/>
          <w:szCs w:val="28"/>
          <w:lang w:eastAsia="ru-RU"/>
        </w:rPr>
        <w:t xml:space="preserve">. рублей. </w:t>
      </w:r>
    </w:p>
    <w:p w:rsidR="00101D50" w:rsidRPr="00101D50" w:rsidRDefault="00101D50" w:rsidP="00101D50">
      <w:pPr>
        <w:spacing w:after="0" w:line="240" w:lineRule="auto"/>
        <w:ind w:firstLine="709"/>
        <w:jc w:val="both"/>
        <w:rPr>
          <w:rFonts w:ascii="Times New Roman" w:eastAsia="Times New Roman" w:hAnsi="Times New Roman" w:cs="Times New Roman"/>
          <w:sz w:val="28"/>
          <w:szCs w:val="28"/>
          <w:lang w:eastAsia="ru-RU"/>
        </w:rPr>
      </w:pPr>
      <w:r w:rsidRPr="00101D50">
        <w:rPr>
          <w:rFonts w:ascii="Times New Roman" w:eastAsia="Times New Roman" w:hAnsi="Times New Roman" w:cs="Times New Roman"/>
          <w:sz w:val="28"/>
          <w:szCs w:val="28"/>
          <w:lang w:eastAsia="ru-RU"/>
        </w:rPr>
        <w:t xml:space="preserve">Основными проблемами в образовательной системе остаются низкая заработная плата работников образования и ухудшение условий труда (устаревшая материально-техническая база), чем обусловлено снижение престижа данной профессии.  Техническое оснащение учебного процесса очень низкое, не хватает учебно-наглядных пособий.   </w:t>
      </w:r>
    </w:p>
    <w:p w:rsidR="0036261A" w:rsidRDefault="00D15E1E" w:rsidP="00AA787F">
      <w:pPr>
        <w:shd w:val="clear" w:color="auto" w:fill="FFFFFF"/>
        <w:spacing w:line="317" w:lineRule="exact"/>
        <w:ind w:right="120" w:firstLine="709"/>
        <w:jc w:val="both"/>
        <w:rPr>
          <w:rFonts w:ascii="Times New Roman" w:eastAsia="Times New Roman" w:hAnsi="Times New Roman" w:cs="Times New Roman"/>
          <w:sz w:val="28"/>
          <w:szCs w:val="28"/>
        </w:rPr>
      </w:pPr>
      <w:r w:rsidRPr="00D15E1E">
        <w:rPr>
          <w:rFonts w:ascii="Times New Roman" w:eastAsia="Times New Roman" w:hAnsi="Times New Roman" w:cs="Times New Roman"/>
          <w:sz w:val="28"/>
          <w:szCs w:val="28"/>
        </w:rPr>
        <w:t>В рамках реализации Приоритетного проекта Развития республики Дагестан «Просвещённый Дагестан» предусмотрено  принятие мер по повышению  мотивации к изучению языка, историй и культуры народа. Улучшение материальной базы преподавания, повышение ответственности учителей за результаты преподавания. Сохранение и продолжение традиций народа.  Предусмотрено повышение интереса к изучению русского языка и литературы, культуры языкового обучения и мотивации к литературному чтению. Предусмотрено разработать проект программы в районе, обеспечивающей повышение интереса учащейся молодежи и изучению английского языка.</w:t>
      </w:r>
    </w:p>
    <w:p w:rsidR="00AA787F" w:rsidRPr="00CD2F87" w:rsidRDefault="00AA787F" w:rsidP="00AA787F">
      <w:pPr>
        <w:shd w:val="clear" w:color="auto" w:fill="FFFFFF"/>
        <w:spacing w:line="317" w:lineRule="exact"/>
        <w:ind w:right="120" w:firstLine="709"/>
        <w:jc w:val="both"/>
        <w:rPr>
          <w:rFonts w:ascii="Times New Roman" w:eastAsia="Times New Roman" w:hAnsi="Times New Roman" w:cs="Times New Roman"/>
          <w:sz w:val="28"/>
          <w:szCs w:val="28"/>
        </w:rPr>
      </w:pPr>
    </w:p>
    <w:p w:rsidR="000F2727" w:rsidRPr="000F2727" w:rsidRDefault="000C7BD0" w:rsidP="000F2727">
      <w:pPr>
        <w:shd w:val="clear" w:color="auto" w:fill="FFFFFF"/>
        <w:spacing w:line="317" w:lineRule="exact"/>
        <w:ind w:right="120"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0F2727" w:rsidRPr="000F2727">
        <w:rPr>
          <w:rFonts w:ascii="Times New Roman" w:eastAsia="Times New Roman" w:hAnsi="Times New Roman" w:cs="Times New Roman"/>
          <w:b/>
          <w:sz w:val="28"/>
          <w:szCs w:val="28"/>
        </w:rPr>
        <w:t>.8. Уровень жизни населения</w:t>
      </w:r>
    </w:p>
    <w:p w:rsidR="000C7BD0" w:rsidRDefault="00285345" w:rsidP="00285345">
      <w:pPr>
        <w:spacing w:after="0" w:line="240" w:lineRule="auto"/>
        <w:ind w:firstLine="709"/>
        <w:jc w:val="both"/>
        <w:rPr>
          <w:rFonts w:ascii="Times New Roman" w:eastAsia="Calibri" w:hAnsi="Times New Roman" w:cs="Times New Roman"/>
          <w:sz w:val="28"/>
          <w:szCs w:val="28"/>
        </w:rPr>
      </w:pPr>
      <w:r w:rsidRPr="00285345">
        <w:rPr>
          <w:rFonts w:ascii="Times New Roman" w:eastAsia="Calibri" w:hAnsi="Times New Roman" w:cs="Times New Roman"/>
          <w:sz w:val="28"/>
          <w:szCs w:val="28"/>
        </w:rPr>
        <w:t xml:space="preserve">Муниципальное </w:t>
      </w:r>
      <w:r w:rsidR="000C7BD0">
        <w:rPr>
          <w:rFonts w:ascii="Times New Roman" w:eastAsia="Calibri" w:hAnsi="Times New Roman" w:cs="Times New Roman"/>
          <w:sz w:val="28"/>
          <w:szCs w:val="28"/>
        </w:rPr>
        <w:t>район</w:t>
      </w:r>
      <w:r w:rsidRPr="00285345">
        <w:rPr>
          <w:rFonts w:ascii="Times New Roman" w:eastAsia="Calibri" w:hAnsi="Times New Roman" w:cs="Times New Roman"/>
          <w:sz w:val="28"/>
          <w:szCs w:val="28"/>
        </w:rPr>
        <w:t xml:space="preserve">  «</w:t>
      </w:r>
      <w:r w:rsidR="000C7BD0">
        <w:rPr>
          <w:rFonts w:ascii="Times New Roman" w:eastAsia="Calibri" w:hAnsi="Times New Roman" w:cs="Times New Roman"/>
          <w:sz w:val="28"/>
          <w:szCs w:val="28"/>
        </w:rPr>
        <w:t>Цунтинский</w:t>
      </w:r>
      <w:r w:rsidRPr="00285345">
        <w:rPr>
          <w:rFonts w:ascii="Times New Roman" w:eastAsia="Calibri" w:hAnsi="Times New Roman" w:cs="Times New Roman"/>
          <w:sz w:val="28"/>
          <w:szCs w:val="28"/>
        </w:rPr>
        <w:t xml:space="preserve"> район» характеризуется благопри</w:t>
      </w:r>
      <w:r w:rsidR="000C7BD0">
        <w:rPr>
          <w:rFonts w:ascii="Times New Roman" w:eastAsia="Calibri" w:hAnsi="Times New Roman" w:cs="Times New Roman"/>
          <w:sz w:val="28"/>
          <w:szCs w:val="28"/>
        </w:rPr>
        <w:t>ятной демографической ситуацией.</w:t>
      </w:r>
      <w:r w:rsidRPr="00285345">
        <w:rPr>
          <w:rFonts w:ascii="Times New Roman" w:eastAsia="Calibri" w:hAnsi="Times New Roman" w:cs="Times New Roman"/>
          <w:sz w:val="28"/>
          <w:szCs w:val="28"/>
        </w:rPr>
        <w:t xml:space="preserve"> Коэффициент естественного прироста </w:t>
      </w:r>
      <w:r w:rsidR="000C7BD0">
        <w:rPr>
          <w:rFonts w:ascii="Times New Roman" w:eastAsia="Calibri" w:hAnsi="Times New Roman" w:cs="Times New Roman"/>
          <w:sz w:val="28"/>
          <w:szCs w:val="28"/>
        </w:rPr>
        <w:t xml:space="preserve">на 1000 человек населения </w:t>
      </w:r>
      <w:r w:rsidRPr="00285345">
        <w:rPr>
          <w:rFonts w:ascii="Times New Roman" w:eastAsia="Calibri" w:hAnsi="Times New Roman" w:cs="Times New Roman"/>
          <w:sz w:val="28"/>
          <w:szCs w:val="28"/>
        </w:rPr>
        <w:t xml:space="preserve">в муниципальном </w:t>
      </w:r>
      <w:r w:rsidR="000C7BD0">
        <w:rPr>
          <w:rFonts w:ascii="Times New Roman" w:eastAsia="Calibri" w:hAnsi="Times New Roman" w:cs="Times New Roman"/>
          <w:sz w:val="28"/>
          <w:szCs w:val="28"/>
        </w:rPr>
        <w:t>районе</w:t>
      </w:r>
      <w:r w:rsidRPr="00285345">
        <w:rPr>
          <w:rFonts w:ascii="Times New Roman" w:eastAsia="Calibri" w:hAnsi="Times New Roman" w:cs="Times New Roman"/>
          <w:sz w:val="28"/>
          <w:szCs w:val="28"/>
        </w:rPr>
        <w:t xml:space="preserve"> «</w:t>
      </w:r>
      <w:r w:rsidR="000C7BD0">
        <w:rPr>
          <w:rFonts w:ascii="Times New Roman" w:eastAsia="Calibri" w:hAnsi="Times New Roman" w:cs="Times New Roman"/>
          <w:sz w:val="28"/>
          <w:szCs w:val="28"/>
        </w:rPr>
        <w:t>Цунтинский</w:t>
      </w:r>
      <w:r w:rsidRPr="00285345">
        <w:rPr>
          <w:rFonts w:ascii="Times New Roman" w:eastAsia="Calibri" w:hAnsi="Times New Roman" w:cs="Times New Roman"/>
          <w:sz w:val="28"/>
          <w:szCs w:val="28"/>
        </w:rPr>
        <w:t xml:space="preserve"> район» выше средне</w:t>
      </w:r>
      <w:r w:rsidR="000C7BD0">
        <w:rPr>
          <w:rFonts w:ascii="Times New Roman" w:eastAsia="Calibri" w:hAnsi="Times New Roman" w:cs="Times New Roman"/>
          <w:sz w:val="28"/>
          <w:szCs w:val="28"/>
        </w:rPr>
        <w:t>республиканского, и занимает лидирующее положение</w:t>
      </w:r>
      <w:r w:rsidRPr="00285345">
        <w:rPr>
          <w:rFonts w:ascii="Times New Roman" w:eastAsia="Calibri" w:hAnsi="Times New Roman" w:cs="Times New Roman"/>
          <w:sz w:val="28"/>
          <w:szCs w:val="28"/>
        </w:rPr>
        <w:t xml:space="preserve">. В 2014 году </w:t>
      </w:r>
      <w:r w:rsidR="000C7BD0">
        <w:rPr>
          <w:rFonts w:ascii="Times New Roman" w:eastAsia="Calibri" w:hAnsi="Times New Roman" w:cs="Times New Roman"/>
          <w:sz w:val="28"/>
          <w:szCs w:val="28"/>
        </w:rPr>
        <w:t xml:space="preserve">рождаемость на 1000 населения в районе составило 33,2 (по Республике – 18,8), что выше среднереспубликанского  - 176.6%. </w:t>
      </w:r>
      <w:r w:rsidRPr="00285345">
        <w:rPr>
          <w:rFonts w:ascii="Times New Roman" w:eastAsia="Calibri" w:hAnsi="Times New Roman" w:cs="Times New Roman"/>
          <w:sz w:val="28"/>
          <w:szCs w:val="28"/>
        </w:rPr>
        <w:t xml:space="preserve"> Положительная динамика связана</w:t>
      </w:r>
      <w:r w:rsidR="000C7BD0">
        <w:rPr>
          <w:rFonts w:ascii="Times New Roman" w:eastAsia="Calibri" w:hAnsi="Times New Roman" w:cs="Times New Roman"/>
          <w:sz w:val="28"/>
          <w:szCs w:val="28"/>
        </w:rPr>
        <w:t xml:space="preserve"> с высоким уровнем рождаемости.</w:t>
      </w:r>
    </w:p>
    <w:p w:rsidR="00AA787F" w:rsidRDefault="00285345" w:rsidP="00AA787F">
      <w:pPr>
        <w:spacing w:after="0" w:line="240" w:lineRule="auto"/>
        <w:ind w:firstLine="709"/>
        <w:jc w:val="both"/>
        <w:rPr>
          <w:rFonts w:ascii="Times New Roman" w:eastAsia="Calibri" w:hAnsi="Times New Roman" w:cs="Times New Roman"/>
          <w:sz w:val="28"/>
          <w:szCs w:val="28"/>
        </w:rPr>
      </w:pPr>
      <w:r w:rsidRPr="00285345">
        <w:rPr>
          <w:rFonts w:ascii="Times New Roman" w:eastAsia="Calibri" w:hAnsi="Times New Roman" w:cs="Times New Roman"/>
          <w:sz w:val="28"/>
          <w:szCs w:val="28"/>
        </w:rPr>
        <w:t xml:space="preserve">Уровень смертности  в районе </w:t>
      </w:r>
      <w:r w:rsidR="000C7BD0">
        <w:rPr>
          <w:rFonts w:ascii="Times New Roman" w:eastAsia="Calibri" w:hAnsi="Times New Roman" w:cs="Times New Roman"/>
          <w:sz w:val="28"/>
          <w:szCs w:val="28"/>
        </w:rPr>
        <w:t>на 1000 населения составляет – 5,9 (по Республике – 5,5), что</w:t>
      </w:r>
      <w:r w:rsidRPr="00285345">
        <w:rPr>
          <w:rFonts w:ascii="Times New Roman" w:eastAsia="Calibri" w:hAnsi="Times New Roman" w:cs="Times New Roman"/>
          <w:sz w:val="28"/>
          <w:szCs w:val="28"/>
        </w:rPr>
        <w:t xml:space="preserve"> превышает среднереспубликанский </w:t>
      </w:r>
      <w:r w:rsidR="002C245C">
        <w:rPr>
          <w:rFonts w:ascii="Times New Roman" w:eastAsia="Calibri" w:hAnsi="Times New Roman" w:cs="Times New Roman"/>
          <w:sz w:val="28"/>
          <w:szCs w:val="28"/>
        </w:rPr>
        <w:t xml:space="preserve">на 7,3%. </w:t>
      </w:r>
    </w:p>
    <w:p w:rsidR="00285345" w:rsidRPr="00BD542A" w:rsidRDefault="00285345" w:rsidP="00BD542A">
      <w:pPr>
        <w:shd w:val="clear" w:color="auto" w:fill="FFFFFF" w:themeFill="background1"/>
        <w:spacing w:after="0" w:line="240" w:lineRule="auto"/>
        <w:ind w:firstLine="709"/>
        <w:jc w:val="both"/>
        <w:rPr>
          <w:rFonts w:ascii="Times New Roman" w:eastAsia="Calibri" w:hAnsi="Times New Roman" w:cs="Times New Roman"/>
          <w:color w:val="000000" w:themeColor="text1"/>
          <w:sz w:val="28"/>
          <w:szCs w:val="28"/>
        </w:rPr>
      </w:pPr>
      <w:r w:rsidRPr="00BD542A">
        <w:rPr>
          <w:rFonts w:ascii="Times New Roman" w:eastAsia="Calibri" w:hAnsi="Times New Roman" w:cs="Times New Roman"/>
          <w:color w:val="000000" w:themeColor="text1"/>
          <w:sz w:val="28"/>
          <w:szCs w:val="28"/>
        </w:rPr>
        <w:lastRenderedPageBreak/>
        <w:t>В районе</w:t>
      </w:r>
      <w:r w:rsidR="002C245C" w:rsidRPr="00BD542A">
        <w:rPr>
          <w:rFonts w:ascii="Times New Roman" w:eastAsia="Calibri" w:hAnsi="Times New Roman" w:cs="Times New Roman"/>
          <w:color w:val="000000" w:themeColor="text1"/>
          <w:sz w:val="28"/>
          <w:szCs w:val="28"/>
        </w:rPr>
        <w:t xml:space="preserve">, за последние 2 года, </w:t>
      </w:r>
      <w:r w:rsidRPr="00BD542A">
        <w:rPr>
          <w:rFonts w:ascii="Times New Roman" w:eastAsia="Calibri" w:hAnsi="Times New Roman" w:cs="Times New Roman"/>
          <w:color w:val="000000" w:themeColor="text1"/>
          <w:sz w:val="28"/>
          <w:szCs w:val="28"/>
        </w:rPr>
        <w:t xml:space="preserve"> наблюдается </w:t>
      </w:r>
      <w:r w:rsidR="002C245C" w:rsidRPr="00BD542A">
        <w:rPr>
          <w:rFonts w:ascii="Times New Roman" w:eastAsia="Calibri" w:hAnsi="Times New Roman" w:cs="Times New Roman"/>
          <w:color w:val="000000" w:themeColor="text1"/>
          <w:sz w:val="28"/>
          <w:szCs w:val="28"/>
        </w:rPr>
        <w:t>положительный</w:t>
      </w:r>
      <w:r w:rsidRPr="00BD542A">
        <w:rPr>
          <w:rFonts w:ascii="Times New Roman" w:eastAsia="Calibri" w:hAnsi="Times New Roman" w:cs="Times New Roman"/>
          <w:color w:val="000000" w:themeColor="text1"/>
          <w:sz w:val="28"/>
          <w:szCs w:val="28"/>
        </w:rPr>
        <w:t xml:space="preserve"> миграционный прирост, в 2014 году коэффициент миграционного прироста составил -</w:t>
      </w:r>
      <w:r w:rsidR="002C245C" w:rsidRPr="00BD542A">
        <w:rPr>
          <w:rFonts w:ascii="Times New Roman" w:eastAsia="Calibri" w:hAnsi="Times New Roman" w:cs="Times New Roman"/>
          <w:color w:val="000000" w:themeColor="text1"/>
          <w:sz w:val="28"/>
          <w:szCs w:val="28"/>
        </w:rPr>
        <w:t xml:space="preserve"> 31</w:t>
      </w:r>
      <w:r w:rsidRPr="00BD542A">
        <w:rPr>
          <w:rFonts w:ascii="Times New Roman" w:eastAsia="Calibri" w:hAnsi="Times New Roman" w:cs="Times New Roman"/>
          <w:color w:val="000000" w:themeColor="text1"/>
          <w:sz w:val="28"/>
          <w:szCs w:val="28"/>
        </w:rPr>
        <w:t xml:space="preserve"> чел. на 10 тыс. чел. населения.</w:t>
      </w:r>
    </w:p>
    <w:p w:rsidR="00285345" w:rsidRPr="00BD542A" w:rsidRDefault="00285345" w:rsidP="00BD542A">
      <w:pPr>
        <w:shd w:val="clear" w:color="auto" w:fill="FFFFFF" w:themeFill="background1"/>
        <w:spacing w:after="0" w:line="240" w:lineRule="auto"/>
        <w:ind w:firstLine="709"/>
        <w:jc w:val="both"/>
        <w:rPr>
          <w:rFonts w:ascii="Times New Roman" w:eastAsia="Calibri" w:hAnsi="Times New Roman" w:cs="Times New Roman"/>
          <w:color w:val="000000" w:themeColor="text1"/>
          <w:sz w:val="28"/>
          <w:szCs w:val="28"/>
        </w:rPr>
      </w:pPr>
      <w:r w:rsidRPr="00BD542A">
        <w:rPr>
          <w:rFonts w:ascii="Times New Roman" w:eastAsia="Calibri" w:hAnsi="Times New Roman" w:cs="Times New Roman"/>
          <w:color w:val="000000" w:themeColor="text1"/>
          <w:sz w:val="28"/>
          <w:szCs w:val="28"/>
        </w:rPr>
        <w:t>Высокие показатели уровня рождаемости и ожидаемой продолжительности жизни (относительно средне</w:t>
      </w:r>
      <w:r w:rsidR="002C245C" w:rsidRPr="00BD542A">
        <w:rPr>
          <w:rFonts w:ascii="Times New Roman" w:eastAsia="Calibri" w:hAnsi="Times New Roman" w:cs="Times New Roman"/>
          <w:color w:val="000000" w:themeColor="text1"/>
          <w:sz w:val="28"/>
          <w:szCs w:val="28"/>
        </w:rPr>
        <w:t>республиканских</w:t>
      </w:r>
      <w:r w:rsidRPr="00BD542A">
        <w:rPr>
          <w:rFonts w:ascii="Times New Roman" w:eastAsia="Calibri" w:hAnsi="Times New Roman" w:cs="Times New Roman"/>
          <w:color w:val="000000" w:themeColor="text1"/>
          <w:sz w:val="28"/>
          <w:szCs w:val="28"/>
        </w:rPr>
        <w:t xml:space="preserve">) обусловили высокий коэффициент демографической нагрузки. В районе доля населения моложе трудоспособного возраста  составляет </w:t>
      </w:r>
      <w:r w:rsidR="002C245C" w:rsidRPr="00BD542A">
        <w:rPr>
          <w:rFonts w:ascii="Times New Roman" w:eastAsia="Calibri" w:hAnsi="Times New Roman" w:cs="Times New Roman"/>
          <w:color w:val="000000" w:themeColor="text1"/>
          <w:sz w:val="28"/>
          <w:szCs w:val="28"/>
        </w:rPr>
        <w:t>44,9</w:t>
      </w:r>
      <w:r w:rsidRPr="00BD542A">
        <w:rPr>
          <w:rFonts w:ascii="Times New Roman" w:eastAsia="Calibri" w:hAnsi="Times New Roman" w:cs="Times New Roman"/>
          <w:color w:val="000000" w:themeColor="text1"/>
          <w:sz w:val="28"/>
          <w:szCs w:val="28"/>
        </w:rPr>
        <w:t>%, что свидетельствует о приросте трудового потенциала в ближайшие 5-10 лет</w:t>
      </w:r>
    </w:p>
    <w:p w:rsidR="00285345" w:rsidRPr="00BD542A" w:rsidRDefault="00285345" w:rsidP="00BD542A">
      <w:pPr>
        <w:shd w:val="clear" w:color="auto" w:fill="FFFFFF" w:themeFill="background1"/>
        <w:spacing w:after="0" w:line="240" w:lineRule="auto"/>
        <w:ind w:firstLine="709"/>
        <w:jc w:val="both"/>
        <w:rPr>
          <w:rFonts w:ascii="Times New Roman" w:eastAsia="Calibri" w:hAnsi="Times New Roman" w:cs="Times New Roman"/>
          <w:color w:val="000000" w:themeColor="text1"/>
          <w:sz w:val="28"/>
          <w:szCs w:val="28"/>
        </w:rPr>
      </w:pPr>
      <w:r w:rsidRPr="00BD542A">
        <w:rPr>
          <w:rFonts w:ascii="Times New Roman" w:eastAsia="Calibri" w:hAnsi="Times New Roman" w:cs="Times New Roman"/>
          <w:color w:val="000000" w:themeColor="text1"/>
          <w:sz w:val="28"/>
          <w:szCs w:val="28"/>
        </w:rPr>
        <w:t xml:space="preserve">В муниципальном районе уровень благосостояния людей значительно ниже среднего уровня </w:t>
      </w:r>
      <w:r w:rsidR="002C245C" w:rsidRPr="00BD542A">
        <w:rPr>
          <w:rFonts w:ascii="Times New Roman" w:eastAsia="Calibri" w:hAnsi="Times New Roman" w:cs="Times New Roman"/>
          <w:color w:val="000000" w:themeColor="text1"/>
          <w:sz w:val="28"/>
          <w:szCs w:val="28"/>
        </w:rPr>
        <w:t>по</w:t>
      </w:r>
      <w:r w:rsidRPr="00BD542A">
        <w:rPr>
          <w:rFonts w:ascii="Times New Roman" w:eastAsia="Calibri" w:hAnsi="Times New Roman" w:cs="Times New Roman"/>
          <w:color w:val="000000" w:themeColor="text1"/>
          <w:sz w:val="28"/>
          <w:szCs w:val="28"/>
        </w:rPr>
        <w:t xml:space="preserve"> республике. Среднемесячные денежные  доходы на душу населения в муниципальном  районе в 2013 г. составили </w:t>
      </w:r>
      <w:r w:rsidR="002C245C" w:rsidRPr="00BD542A">
        <w:rPr>
          <w:rFonts w:ascii="Times New Roman" w:eastAsia="Calibri" w:hAnsi="Times New Roman" w:cs="Times New Roman"/>
          <w:color w:val="000000" w:themeColor="text1"/>
          <w:sz w:val="28"/>
          <w:szCs w:val="28"/>
        </w:rPr>
        <w:t>6067</w:t>
      </w:r>
      <w:r w:rsidRPr="00BD542A">
        <w:rPr>
          <w:rFonts w:ascii="Times New Roman" w:eastAsia="Calibri" w:hAnsi="Times New Roman" w:cs="Times New Roman"/>
          <w:color w:val="000000" w:themeColor="text1"/>
          <w:sz w:val="28"/>
          <w:szCs w:val="28"/>
        </w:rPr>
        <w:t xml:space="preserve"> руб</w:t>
      </w:r>
      <w:r w:rsidR="00640E80" w:rsidRPr="00BD542A">
        <w:rPr>
          <w:rFonts w:ascii="Times New Roman" w:eastAsia="Calibri" w:hAnsi="Times New Roman" w:cs="Times New Roman"/>
          <w:color w:val="000000" w:themeColor="text1"/>
          <w:sz w:val="28"/>
          <w:szCs w:val="28"/>
        </w:rPr>
        <w:t>.</w:t>
      </w:r>
      <w:r w:rsidRPr="00BD542A">
        <w:rPr>
          <w:rFonts w:ascii="Times New Roman" w:eastAsia="Calibri" w:hAnsi="Times New Roman" w:cs="Times New Roman"/>
          <w:color w:val="000000" w:themeColor="text1"/>
          <w:sz w:val="28"/>
          <w:szCs w:val="28"/>
        </w:rPr>
        <w:t>,  в 2014 - 6</w:t>
      </w:r>
      <w:r w:rsidR="002C245C" w:rsidRPr="00BD542A">
        <w:rPr>
          <w:rFonts w:ascii="Times New Roman" w:eastAsia="Calibri" w:hAnsi="Times New Roman" w:cs="Times New Roman"/>
          <w:color w:val="000000" w:themeColor="text1"/>
          <w:sz w:val="28"/>
          <w:szCs w:val="28"/>
        </w:rPr>
        <w:t>383</w:t>
      </w:r>
      <w:r w:rsidRPr="00BD542A">
        <w:rPr>
          <w:rFonts w:ascii="Times New Roman" w:eastAsia="Calibri" w:hAnsi="Times New Roman" w:cs="Times New Roman"/>
          <w:color w:val="000000" w:themeColor="text1"/>
          <w:sz w:val="28"/>
          <w:szCs w:val="28"/>
        </w:rPr>
        <w:t xml:space="preserve"> рублей. </w:t>
      </w:r>
    </w:p>
    <w:p w:rsidR="00773CE5" w:rsidRPr="00BD542A" w:rsidRDefault="00285345" w:rsidP="00BD542A">
      <w:pPr>
        <w:shd w:val="clear" w:color="auto" w:fill="FFFFFF" w:themeFill="background1"/>
        <w:ind w:firstLine="540"/>
        <w:jc w:val="both"/>
        <w:rPr>
          <w:rFonts w:ascii="Times New Roman" w:hAnsi="Times New Roman" w:cs="Times New Roman"/>
          <w:color w:val="000000" w:themeColor="text1"/>
          <w:sz w:val="28"/>
          <w:szCs w:val="28"/>
          <w:lang w:eastAsia="ar-SA"/>
        </w:rPr>
      </w:pPr>
      <w:r w:rsidRPr="00BD542A">
        <w:rPr>
          <w:rFonts w:ascii="Times New Roman" w:hAnsi="Times New Roman" w:cs="Times New Roman"/>
          <w:color w:val="000000" w:themeColor="text1"/>
          <w:sz w:val="28"/>
          <w:szCs w:val="28"/>
          <w:lang w:eastAsia="ar-SA"/>
        </w:rPr>
        <w:t xml:space="preserve">Рост денежных доходов населения муниципального образования происходит в большей мере за счёт социальных выплат и в меньшей мере за счет роста доходов от предпринимательской деятельности и заработной платы. </w:t>
      </w:r>
    </w:p>
    <w:p w:rsidR="000F2727" w:rsidRPr="00BD542A" w:rsidRDefault="002C245C" w:rsidP="00BD542A">
      <w:pPr>
        <w:shd w:val="clear" w:color="auto" w:fill="FFFFFF" w:themeFill="background1"/>
        <w:spacing w:line="317" w:lineRule="exact"/>
        <w:ind w:right="120" w:firstLine="709"/>
        <w:rPr>
          <w:rFonts w:ascii="Times New Roman" w:eastAsia="Times New Roman" w:hAnsi="Times New Roman" w:cs="Times New Roman"/>
          <w:b/>
          <w:color w:val="000000" w:themeColor="text1"/>
          <w:sz w:val="28"/>
          <w:szCs w:val="28"/>
        </w:rPr>
      </w:pPr>
      <w:r w:rsidRPr="00BD542A">
        <w:rPr>
          <w:rFonts w:ascii="Times New Roman" w:eastAsia="Times New Roman" w:hAnsi="Times New Roman" w:cs="Times New Roman"/>
          <w:b/>
          <w:color w:val="000000" w:themeColor="text1"/>
          <w:sz w:val="28"/>
          <w:szCs w:val="28"/>
        </w:rPr>
        <w:t>2</w:t>
      </w:r>
      <w:r w:rsidR="000F2727" w:rsidRPr="00BD542A">
        <w:rPr>
          <w:rFonts w:ascii="Times New Roman" w:eastAsia="Times New Roman" w:hAnsi="Times New Roman" w:cs="Times New Roman"/>
          <w:b/>
          <w:color w:val="000000" w:themeColor="text1"/>
          <w:sz w:val="28"/>
          <w:szCs w:val="28"/>
        </w:rPr>
        <w:t>.9. Рынок труда</w:t>
      </w:r>
    </w:p>
    <w:p w:rsidR="00285345"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В районе сохраняется относительно высокий уровень безработицы, обусловленный опережающим ростом трудовых  ресурсов и отсутствием необходимого количества постоянных рабочих мест. Уровень безработицы, определяемый по методологии МОТ</w:t>
      </w:r>
      <w:r w:rsidR="00832637" w:rsidRPr="00BD542A">
        <w:rPr>
          <w:rFonts w:ascii="Times New Roman" w:eastAsia="Calibri" w:hAnsi="Times New Roman" w:cs="Times New Roman"/>
          <w:color w:val="000000" w:themeColor="text1"/>
          <w:spacing w:val="5"/>
          <w:kern w:val="28"/>
          <w:sz w:val="28"/>
          <w:szCs w:val="28"/>
        </w:rPr>
        <w:t xml:space="preserve"> составляет</w:t>
      </w:r>
      <w:r w:rsidRPr="00BD542A">
        <w:rPr>
          <w:rFonts w:ascii="Times New Roman" w:eastAsia="Calibri" w:hAnsi="Times New Roman" w:cs="Times New Roman"/>
          <w:color w:val="000000" w:themeColor="text1"/>
          <w:spacing w:val="5"/>
          <w:kern w:val="28"/>
          <w:sz w:val="28"/>
          <w:szCs w:val="28"/>
        </w:rPr>
        <w:t xml:space="preserve">  </w:t>
      </w:r>
      <w:r w:rsidR="002C245C" w:rsidRPr="00BD542A">
        <w:rPr>
          <w:rFonts w:ascii="Times New Roman" w:eastAsia="Calibri" w:hAnsi="Times New Roman" w:cs="Times New Roman"/>
          <w:color w:val="000000" w:themeColor="text1"/>
          <w:spacing w:val="5"/>
          <w:kern w:val="28"/>
          <w:sz w:val="28"/>
          <w:szCs w:val="28"/>
        </w:rPr>
        <w:t>24,6 %</w:t>
      </w:r>
      <w:r w:rsidRPr="00BD542A">
        <w:rPr>
          <w:rFonts w:ascii="Times New Roman" w:eastAsia="Calibri" w:hAnsi="Times New Roman" w:cs="Times New Roman"/>
          <w:color w:val="000000" w:themeColor="text1"/>
          <w:spacing w:val="5"/>
          <w:kern w:val="28"/>
          <w:sz w:val="28"/>
          <w:szCs w:val="28"/>
        </w:rPr>
        <w:t>.</w:t>
      </w:r>
    </w:p>
    <w:p w:rsidR="00285345"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Численность безработных граждан, зарегистрированных в Центре на 01.01.2015 составила </w:t>
      </w:r>
      <w:r w:rsidR="00832637" w:rsidRPr="00BD542A">
        <w:rPr>
          <w:rFonts w:ascii="Times New Roman" w:eastAsia="Calibri" w:hAnsi="Times New Roman" w:cs="Times New Roman"/>
          <w:color w:val="000000" w:themeColor="text1"/>
          <w:spacing w:val="5"/>
          <w:kern w:val="28"/>
          <w:sz w:val="28"/>
          <w:szCs w:val="28"/>
        </w:rPr>
        <w:t>131</w:t>
      </w:r>
      <w:r w:rsidR="002C245C" w:rsidRPr="00BD542A">
        <w:rPr>
          <w:rFonts w:ascii="Times New Roman" w:eastAsia="Calibri" w:hAnsi="Times New Roman" w:cs="Times New Roman"/>
          <w:color w:val="000000" w:themeColor="text1"/>
          <w:spacing w:val="5"/>
          <w:kern w:val="28"/>
          <w:sz w:val="28"/>
          <w:szCs w:val="28"/>
        </w:rPr>
        <w:t xml:space="preserve"> </w:t>
      </w:r>
      <w:r w:rsidRPr="00BD542A">
        <w:rPr>
          <w:rFonts w:ascii="Times New Roman" w:eastAsia="Calibri" w:hAnsi="Times New Roman" w:cs="Times New Roman"/>
          <w:color w:val="000000" w:themeColor="text1"/>
          <w:spacing w:val="5"/>
          <w:kern w:val="28"/>
          <w:sz w:val="28"/>
          <w:szCs w:val="28"/>
        </w:rPr>
        <w:t xml:space="preserve"> чел. (на 01.01.2014 года – </w:t>
      </w:r>
      <w:r w:rsidR="00832637" w:rsidRPr="00BD542A">
        <w:rPr>
          <w:rFonts w:ascii="Times New Roman" w:eastAsia="Calibri" w:hAnsi="Times New Roman" w:cs="Times New Roman"/>
          <w:color w:val="000000" w:themeColor="text1"/>
          <w:spacing w:val="5"/>
          <w:kern w:val="28"/>
          <w:sz w:val="28"/>
          <w:szCs w:val="28"/>
        </w:rPr>
        <w:t>116</w:t>
      </w:r>
      <w:r w:rsidR="002C245C" w:rsidRPr="00BD542A">
        <w:rPr>
          <w:rFonts w:ascii="Times New Roman" w:eastAsia="Calibri" w:hAnsi="Times New Roman" w:cs="Times New Roman"/>
          <w:color w:val="000000" w:themeColor="text1"/>
          <w:spacing w:val="5"/>
          <w:kern w:val="28"/>
          <w:sz w:val="28"/>
          <w:szCs w:val="28"/>
        </w:rPr>
        <w:t xml:space="preserve"> </w:t>
      </w:r>
      <w:r w:rsidRPr="00BD542A">
        <w:rPr>
          <w:rFonts w:ascii="Times New Roman" w:eastAsia="Calibri" w:hAnsi="Times New Roman" w:cs="Times New Roman"/>
          <w:color w:val="000000" w:themeColor="text1"/>
          <w:spacing w:val="5"/>
          <w:kern w:val="28"/>
          <w:sz w:val="28"/>
          <w:szCs w:val="28"/>
        </w:rPr>
        <w:t xml:space="preserve">чел). Назначено пособие по безработице в 2014 году </w:t>
      </w:r>
      <w:r w:rsidR="002C245C" w:rsidRPr="00BD542A">
        <w:rPr>
          <w:rFonts w:ascii="Times New Roman" w:eastAsia="Calibri" w:hAnsi="Times New Roman" w:cs="Times New Roman"/>
          <w:color w:val="000000" w:themeColor="text1"/>
          <w:spacing w:val="5"/>
          <w:kern w:val="28"/>
          <w:sz w:val="28"/>
          <w:szCs w:val="28"/>
        </w:rPr>
        <w:t>2116</w:t>
      </w:r>
      <w:r w:rsidRPr="00BD542A">
        <w:rPr>
          <w:rFonts w:ascii="Times New Roman" w:eastAsia="Calibri" w:hAnsi="Times New Roman" w:cs="Times New Roman"/>
          <w:color w:val="000000" w:themeColor="text1"/>
          <w:spacing w:val="5"/>
          <w:kern w:val="28"/>
          <w:sz w:val="28"/>
          <w:szCs w:val="28"/>
        </w:rPr>
        <w:t xml:space="preserve"> тыс.руб (в 2013 году – </w:t>
      </w:r>
      <w:r w:rsidR="007D2495" w:rsidRPr="00BD542A">
        <w:rPr>
          <w:rFonts w:ascii="Times New Roman" w:eastAsia="Calibri" w:hAnsi="Times New Roman" w:cs="Times New Roman"/>
          <w:color w:val="000000" w:themeColor="text1"/>
          <w:spacing w:val="5"/>
          <w:kern w:val="28"/>
          <w:sz w:val="28"/>
          <w:szCs w:val="28"/>
        </w:rPr>
        <w:t xml:space="preserve">1900 </w:t>
      </w:r>
      <w:r w:rsidRPr="00BD542A">
        <w:rPr>
          <w:rFonts w:ascii="Times New Roman" w:eastAsia="Calibri" w:hAnsi="Times New Roman" w:cs="Times New Roman"/>
          <w:color w:val="000000" w:themeColor="text1"/>
          <w:spacing w:val="5"/>
          <w:kern w:val="28"/>
          <w:sz w:val="28"/>
          <w:szCs w:val="28"/>
        </w:rPr>
        <w:t xml:space="preserve">тыс.руб). На свободные рабочие места трудоустроено в 2014 году –  </w:t>
      </w:r>
      <w:r w:rsidR="00832637" w:rsidRPr="00BD542A">
        <w:rPr>
          <w:rFonts w:ascii="Times New Roman" w:eastAsia="Calibri" w:hAnsi="Times New Roman" w:cs="Times New Roman"/>
          <w:color w:val="000000" w:themeColor="text1"/>
          <w:spacing w:val="5"/>
          <w:kern w:val="28"/>
          <w:sz w:val="28"/>
          <w:szCs w:val="28"/>
        </w:rPr>
        <w:t xml:space="preserve">490 </w:t>
      </w:r>
      <w:r w:rsidRPr="00BD542A">
        <w:rPr>
          <w:rFonts w:ascii="Times New Roman" w:eastAsia="Calibri" w:hAnsi="Times New Roman" w:cs="Times New Roman"/>
          <w:color w:val="000000" w:themeColor="text1"/>
          <w:spacing w:val="5"/>
          <w:kern w:val="28"/>
          <w:sz w:val="28"/>
          <w:szCs w:val="28"/>
        </w:rPr>
        <w:t xml:space="preserve">чел. (в 2013 году  - </w:t>
      </w:r>
      <w:r w:rsidR="00832637" w:rsidRPr="00BD542A">
        <w:rPr>
          <w:rFonts w:ascii="Times New Roman" w:eastAsia="Calibri" w:hAnsi="Times New Roman" w:cs="Times New Roman"/>
          <w:color w:val="000000" w:themeColor="text1"/>
          <w:spacing w:val="5"/>
          <w:kern w:val="28"/>
          <w:sz w:val="28"/>
          <w:szCs w:val="28"/>
        </w:rPr>
        <w:t>496</w:t>
      </w:r>
      <w:r w:rsidRPr="00BD542A">
        <w:rPr>
          <w:rFonts w:ascii="Times New Roman" w:eastAsia="Calibri" w:hAnsi="Times New Roman" w:cs="Times New Roman"/>
          <w:color w:val="000000" w:themeColor="text1"/>
          <w:spacing w:val="5"/>
          <w:kern w:val="28"/>
          <w:sz w:val="28"/>
          <w:szCs w:val="28"/>
        </w:rPr>
        <w:t xml:space="preserve"> чел.), в том числе направлены на общественные работы в 2014 году – 1</w:t>
      </w:r>
      <w:r w:rsidR="009D42D7" w:rsidRPr="00BD542A">
        <w:rPr>
          <w:rFonts w:ascii="Times New Roman" w:eastAsia="Calibri" w:hAnsi="Times New Roman" w:cs="Times New Roman"/>
          <w:color w:val="000000" w:themeColor="text1"/>
          <w:spacing w:val="5"/>
          <w:kern w:val="28"/>
          <w:sz w:val="28"/>
          <w:szCs w:val="28"/>
        </w:rPr>
        <w:t>81</w:t>
      </w:r>
      <w:r w:rsidRPr="00BD542A">
        <w:rPr>
          <w:rFonts w:ascii="Times New Roman" w:eastAsia="Calibri" w:hAnsi="Times New Roman" w:cs="Times New Roman"/>
          <w:color w:val="000000" w:themeColor="text1"/>
          <w:spacing w:val="5"/>
          <w:kern w:val="28"/>
          <w:sz w:val="28"/>
          <w:szCs w:val="28"/>
        </w:rPr>
        <w:t xml:space="preserve"> чел (в 2013 году – 1</w:t>
      </w:r>
      <w:r w:rsidR="00832637" w:rsidRPr="00BD542A">
        <w:rPr>
          <w:rFonts w:ascii="Times New Roman" w:eastAsia="Calibri" w:hAnsi="Times New Roman" w:cs="Times New Roman"/>
          <w:color w:val="000000" w:themeColor="text1"/>
          <w:spacing w:val="5"/>
          <w:kern w:val="28"/>
          <w:sz w:val="28"/>
          <w:szCs w:val="28"/>
        </w:rPr>
        <w:t xml:space="preserve">81 </w:t>
      </w:r>
      <w:r w:rsidRPr="00BD542A">
        <w:rPr>
          <w:rFonts w:ascii="Times New Roman" w:eastAsia="Calibri" w:hAnsi="Times New Roman" w:cs="Times New Roman"/>
          <w:color w:val="000000" w:themeColor="text1"/>
          <w:spacing w:val="5"/>
          <w:kern w:val="28"/>
          <w:sz w:val="28"/>
          <w:szCs w:val="28"/>
        </w:rPr>
        <w:t xml:space="preserve">чел). В 2014 году трудоустроенных граждан </w:t>
      </w:r>
      <w:r w:rsidR="009D42D7" w:rsidRPr="00BD542A">
        <w:rPr>
          <w:rFonts w:ascii="Times New Roman" w:eastAsia="Calibri" w:hAnsi="Times New Roman" w:cs="Times New Roman"/>
          <w:color w:val="000000" w:themeColor="text1"/>
          <w:spacing w:val="5"/>
          <w:kern w:val="28"/>
          <w:sz w:val="28"/>
          <w:szCs w:val="28"/>
        </w:rPr>
        <w:t xml:space="preserve">направлены </w:t>
      </w:r>
      <w:r w:rsidRPr="00BD542A">
        <w:rPr>
          <w:rFonts w:ascii="Times New Roman" w:eastAsia="Calibri" w:hAnsi="Times New Roman" w:cs="Times New Roman"/>
          <w:color w:val="000000" w:themeColor="text1"/>
          <w:spacing w:val="5"/>
          <w:kern w:val="28"/>
          <w:sz w:val="28"/>
          <w:szCs w:val="28"/>
        </w:rPr>
        <w:t>за пределами РД при посредничестве Центра</w:t>
      </w:r>
      <w:r w:rsidR="009D42D7" w:rsidRPr="00BD542A">
        <w:rPr>
          <w:rFonts w:ascii="Times New Roman" w:eastAsia="Calibri" w:hAnsi="Times New Roman" w:cs="Times New Roman"/>
          <w:color w:val="000000" w:themeColor="text1"/>
          <w:spacing w:val="5"/>
          <w:kern w:val="28"/>
          <w:sz w:val="28"/>
          <w:szCs w:val="28"/>
        </w:rPr>
        <w:t xml:space="preserve"> занятости 8</w:t>
      </w:r>
      <w:r w:rsidR="00832637" w:rsidRPr="00BD542A">
        <w:rPr>
          <w:rFonts w:ascii="Times New Roman" w:eastAsia="Calibri" w:hAnsi="Times New Roman" w:cs="Times New Roman"/>
          <w:color w:val="000000" w:themeColor="text1"/>
          <w:spacing w:val="5"/>
          <w:kern w:val="28"/>
          <w:sz w:val="28"/>
          <w:szCs w:val="28"/>
        </w:rPr>
        <w:t>4</w:t>
      </w:r>
      <w:r w:rsidR="009D42D7" w:rsidRPr="00BD542A">
        <w:rPr>
          <w:rFonts w:ascii="Times New Roman" w:eastAsia="Calibri" w:hAnsi="Times New Roman" w:cs="Times New Roman"/>
          <w:color w:val="000000" w:themeColor="text1"/>
          <w:spacing w:val="5"/>
          <w:kern w:val="28"/>
          <w:sz w:val="28"/>
          <w:szCs w:val="28"/>
        </w:rPr>
        <w:t xml:space="preserve"> человек</w:t>
      </w:r>
      <w:r w:rsidR="00832637" w:rsidRPr="00BD542A">
        <w:rPr>
          <w:rFonts w:ascii="Times New Roman" w:eastAsia="Calibri" w:hAnsi="Times New Roman" w:cs="Times New Roman"/>
          <w:color w:val="000000" w:themeColor="text1"/>
          <w:spacing w:val="5"/>
          <w:kern w:val="28"/>
          <w:sz w:val="28"/>
          <w:szCs w:val="28"/>
        </w:rPr>
        <w:t>, в 2013 году – 92 чел.</w:t>
      </w:r>
    </w:p>
    <w:p w:rsidR="000F2727" w:rsidRPr="00BD542A" w:rsidRDefault="0036261A" w:rsidP="00BD542A">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r w:rsidRPr="00BD542A">
        <w:rPr>
          <w:rFonts w:ascii="Times New Roman" w:hAnsi="Times New Roman" w:cs="Times New Roman"/>
          <w:color w:val="000000" w:themeColor="text1"/>
          <w:sz w:val="28"/>
          <w:szCs w:val="28"/>
        </w:rPr>
        <w:t>Трудоустройство молодежи является сложной и актуальной проблемой, так как спрос на молодую рабочую силу, не имеющего опыта работы, дополнительных навыков невелик.</w:t>
      </w:r>
      <w:r w:rsidRPr="00BD542A">
        <w:rPr>
          <w:color w:val="000000" w:themeColor="text1"/>
        </w:rPr>
        <w:t xml:space="preserve"> </w:t>
      </w:r>
      <w:r w:rsidRPr="00BD542A">
        <w:rPr>
          <w:rFonts w:ascii="Times New Roman" w:hAnsi="Times New Roman" w:cs="Times New Roman"/>
          <w:color w:val="000000" w:themeColor="text1"/>
          <w:sz w:val="28"/>
          <w:szCs w:val="28"/>
        </w:rPr>
        <w:t>Таким образом, специалистам ЦЗН  следует налаживать контакты с потенциальными работодателями, предоставлять им гарантии в том, что Центр найдет подходящего специалиста. Это поможет решить такую проблему, как нежелание обращения молодых людей за помощью в трудоустройстве в государственные ЦЗН.</w:t>
      </w:r>
    </w:p>
    <w:p w:rsidR="0036261A" w:rsidRPr="00BD542A" w:rsidRDefault="0036261A"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p>
    <w:p w:rsidR="000F2727" w:rsidRPr="00BD542A" w:rsidRDefault="007D2495" w:rsidP="00BD542A">
      <w:pPr>
        <w:shd w:val="clear" w:color="auto" w:fill="FFFFFF" w:themeFill="background1"/>
        <w:tabs>
          <w:tab w:val="left" w:pos="2928"/>
        </w:tabs>
        <w:spacing w:line="317" w:lineRule="exact"/>
        <w:ind w:right="120" w:firstLine="709"/>
        <w:rPr>
          <w:rFonts w:ascii="Times New Roman" w:eastAsia="Times New Roman" w:hAnsi="Times New Roman" w:cs="Times New Roman"/>
          <w:b/>
          <w:color w:val="000000" w:themeColor="text1"/>
          <w:sz w:val="28"/>
          <w:szCs w:val="28"/>
        </w:rPr>
      </w:pPr>
      <w:r w:rsidRPr="00BD542A">
        <w:rPr>
          <w:rFonts w:ascii="Times New Roman" w:eastAsia="Times New Roman" w:hAnsi="Times New Roman" w:cs="Times New Roman"/>
          <w:b/>
          <w:color w:val="000000" w:themeColor="text1"/>
          <w:sz w:val="28"/>
          <w:szCs w:val="28"/>
        </w:rPr>
        <w:t>2</w:t>
      </w:r>
      <w:r w:rsidR="000F2727" w:rsidRPr="00BD542A">
        <w:rPr>
          <w:rFonts w:ascii="Times New Roman" w:eastAsia="Times New Roman" w:hAnsi="Times New Roman" w:cs="Times New Roman"/>
          <w:b/>
          <w:color w:val="000000" w:themeColor="text1"/>
          <w:sz w:val="28"/>
          <w:szCs w:val="28"/>
        </w:rPr>
        <w:t>.10. Культура</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Культурный уровень граждан района в значительной степени определяет его экономические достижения, социально-политическую, идеологическую, образовательную и духовно-моральную структуру общества.</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Основными проблемами, сдерживающими развитие сферы культуры в </w:t>
      </w:r>
      <w:r w:rsidR="007D2495" w:rsidRPr="00BD542A">
        <w:rPr>
          <w:rFonts w:ascii="Times New Roman" w:eastAsia="Calibri" w:hAnsi="Times New Roman" w:cs="Times New Roman"/>
          <w:color w:val="000000" w:themeColor="text1"/>
          <w:spacing w:val="5"/>
          <w:kern w:val="28"/>
          <w:sz w:val="28"/>
          <w:szCs w:val="28"/>
        </w:rPr>
        <w:t>Цунтинском</w:t>
      </w:r>
      <w:r w:rsidRPr="00BD542A">
        <w:rPr>
          <w:rFonts w:ascii="Times New Roman" w:eastAsia="Calibri" w:hAnsi="Times New Roman" w:cs="Times New Roman"/>
          <w:color w:val="000000" w:themeColor="text1"/>
          <w:spacing w:val="5"/>
          <w:kern w:val="28"/>
          <w:sz w:val="28"/>
          <w:szCs w:val="28"/>
        </w:rPr>
        <w:t xml:space="preserve"> районе, являются ухудшающееся состояние материально-технической базы, отсутствие в библиотеках и клубах нужного оборудова</w:t>
      </w:r>
      <w:r w:rsidRPr="00BD542A">
        <w:rPr>
          <w:rFonts w:ascii="Times New Roman" w:eastAsia="Calibri" w:hAnsi="Times New Roman" w:cs="Times New Roman"/>
          <w:color w:val="000000" w:themeColor="text1"/>
          <w:spacing w:val="5"/>
          <w:kern w:val="28"/>
          <w:sz w:val="28"/>
          <w:szCs w:val="28"/>
        </w:rPr>
        <w:lastRenderedPageBreak/>
        <w:t>ния, ухудшающееся состояние сохранности памятников истории и культуры. Существенной проблемой являются сокращение кадрового потенциала работников культуры и их отток в другие секторы экономики из-за низкой заработной платы.</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Культурное обслуживание населения района осуществляют 1</w:t>
      </w:r>
      <w:r w:rsidR="007D2495" w:rsidRPr="00BD542A">
        <w:rPr>
          <w:rFonts w:ascii="Times New Roman" w:eastAsia="Calibri" w:hAnsi="Times New Roman" w:cs="Times New Roman"/>
          <w:color w:val="000000" w:themeColor="text1"/>
          <w:spacing w:val="5"/>
          <w:kern w:val="28"/>
          <w:sz w:val="28"/>
          <w:szCs w:val="28"/>
        </w:rPr>
        <w:t>5</w:t>
      </w:r>
      <w:r w:rsidRPr="00BD542A">
        <w:rPr>
          <w:rFonts w:ascii="Times New Roman" w:eastAsia="Calibri" w:hAnsi="Times New Roman" w:cs="Times New Roman"/>
          <w:color w:val="000000" w:themeColor="text1"/>
          <w:spacing w:val="5"/>
          <w:kern w:val="28"/>
          <w:sz w:val="28"/>
          <w:szCs w:val="28"/>
        </w:rPr>
        <w:t xml:space="preserve"> библиотек с читальным фондом </w:t>
      </w:r>
      <w:r w:rsidR="007D2495" w:rsidRPr="00BD542A">
        <w:rPr>
          <w:rFonts w:ascii="Times New Roman" w:eastAsia="Calibri" w:hAnsi="Times New Roman" w:cs="Times New Roman"/>
          <w:color w:val="000000" w:themeColor="text1"/>
          <w:spacing w:val="5"/>
          <w:kern w:val="28"/>
          <w:sz w:val="28"/>
          <w:szCs w:val="28"/>
        </w:rPr>
        <w:t>85,35</w:t>
      </w:r>
      <w:r w:rsidRPr="00BD542A">
        <w:rPr>
          <w:rFonts w:ascii="Times New Roman" w:eastAsia="Calibri" w:hAnsi="Times New Roman" w:cs="Times New Roman"/>
          <w:color w:val="000000" w:themeColor="text1"/>
          <w:spacing w:val="5"/>
          <w:kern w:val="28"/>
          <w:sz w:val="28"/>
          <w:szCs w:val="28"/>
        </w:rPr>
        <w:t xml:space="preserve"> тыс. экземпляров книг.</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Число пользователей составляет </w:t>
      </w:r>
      <w:r w:rsidR="007D2495" w:rsidRPr="00BD542A">
        <w:rPr>
          <w:rFonts w:ascii="Times New Roman" w:eastAsia="Calibri" w:hAnsi="Times New Roman" w:cs="Times New Roman"/>
          <w:color w:val="000000" w:themeColor="text1"/>
          <w:spacing w:val="5"/>
          <w:kern w:val="28"/>
          <w:sz w:val="28"/>
          <w:szCs w:val="28"/>
        </w:rPr>
        <w:t>6,14</w:t>
      </w:r>
      <w:r w:rsidRPr="00BD542A">
        <w:rPr>
          <w:rFonts w:ascii="Times New Roman" w:eastAsia="Calibri" w:hAnsi="Times New Roman" w:cs="Times New Roman"/>
          <w:color w:val="000000" w:themeColor="text1"/>
          <w:spacing w:val="5"/>
          <w:kern w:val="28"/>
          <w:sz w:val="28"/>
          <w:szCs w:val="28"/>
        </w:rPr>
        <w:t xml:space="preserve"> тыс. человек, книговыдача – </w:t>
      </w:r>
      <w:r w:rsidR="007D2495" w:rsidRPr="00BD542A">
        <w:rPr>
          <w:rFonts w:ascii="Times New Roman" w:eastAsia="Calibri" w:hAnsi="Times New Roman" w:cs="Times New Roman"/>
          <w:color w:val="000000" w:themeColor="text1"/>
          <w:spacing w:val="5"/>
          <w:kern w:val="28"/>
          <w:sz w:val="28"/>
          <w:szCs w:val="28"/>
        </w:rPr>
        <w:t>95,8</w:t>
      </w:r>
      <w:r w:rsidRPr="00BD542A">
        <w:rPr>
          <w:rFonts w:ascii="Times New Roman" w:eastAsia="Calibri" w:hAnsi="Times New Roman" w:cs="Times New Roman"/>
          <w:color w:val="000000" w:themeColor="text1"/>
          <w:spacing w:val="5"/>
          <w:kern w:val="28"/>
          <w:sz w:val="28"/>
          <w:szCs w:val="28"/>
        </w:rPr>
        <w:t xml:space="preserve"> тыс. экземпляров. Основными проблемами для этого сегмента культурного наследия является недостаточное поступление новой литературы, необходимость проведения текущего и капитального ремонта из-за высокой степени износа основных фондов библиотек.</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В муниципальном районе в 2014 году функционировали 1</w:t>
      </w:r>
      <w:r w:rsidR="007D2495" w:rsidRPr="00BD542A">
        <w:rPr>
          <w:rFonts w:ascii="Times New Roman" w:eastAsia="Calibri" w:hAnsi="Times New Roman" w:cs="Times New Roman"/>
          <w:color w:val="000000" w:themeColor="text1"/>
          <w:spacing w:val="5"/>
          <w:kern w:val="28"/>
          <w:sz w:val="28"/>
          <w:szCs w:val="28"/>
        </w:rPr>
        <w:t>0</w:t>
      </w:r>
      <w:r w:rsidRPr="00BD542A">
        <w:rPr>
          <w:rFonts w:ascii="Times New Roman" w:eastAsia="Calibri" w:hAnsi="Times New Roman" w:cs="Times New Roman"/>
          <w:color w:val="000000" w:themeColor="text1"/>
          <w:spacing w:val="5"/>
          <w:kern w:val="28"/>
          <w:sz w:val="28"/>
          <w:szCs w:val="28"/>
        </w:rPr>
        <w:t xml:space="preserve"> учреждения культурно-досугового типа</w:t>
      </w:r>
      <w:r w:rsidR="007D2495" w:rsidRPr="00BD542A">
        <w:rPr>
          <w:rFonts w:ascii="Times New Roman" w:eastAsia="Calibri" w:hAnsi="Times New Roman" w:cs="Times New Roman"/>
          <w:color w:val="000000" w:themeColor="text1"/>
          <w:spacing w:val="5"/>
          <w:kern w:val="28"/>
          <w:sz w:val="28"/>
          <w:szCs w:val="28"/>
        </w:rPr>
        <w:t>.</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На территории района находятся  памятники истории и культуры, функционирует один краеведческий музей.</w:t>
      </w:r>
    </w:p>
    <w:p w:rsidR="007D2495"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Основные проблемы в сфере культуры</w:t>
      </w:r>
      <w:r w:rsidR="00285345" w:rsidRPr="00BD542A">
        <w:rPr>
          <w:rFonts w:ascii="Times New Roman" w:eastAsia="Calibri" w:hAnsi="Times New Roman" w:cs="Times New Roman"/>
          <w:color w:val="000000" w:themeColor="text1"/>
          <w:spacing w:val="5"/>
          <w:kern w:val="28"/>
          <w:sz w:val="28"/>
          <w:szCs w:val="28"/>
        </w:rPr>
        <w:t xml:space="preserve"> являются </w:t>
      </w:r>
      <w:r w:rsidRPr="00BD542A">
        <w:rPr>
          <w:rFonts w:ascii="Times New Roman" w:eastAsia="Calibri" w:hAnsi="Times New Roman" w:cs="Times New Roman"/>
          <w:color w:val="000000" w:themeColor="text1"/>
          <w:spacing w:val="5"/>
          <w:kern w:val="28"/>
          <w:sz w:val="28"/>
          <w:szCs w:val="28"/>
        </w:rPr>
        <w:t>слабая материально техническая база учреждений культуры;</w:t>
      </w:r>
      <w:r w:rsidR="00285345" w:rsidRPr="00BD542A">
        <w:rPr>
          <w:rFonts w:ascii="Times New Roman" w:eastAsia="Calibri" w:hAnsi="Times New Roman" w:cs="Times New Roman"/>
          <w:color w:val="000000" w:themeColor="text1"/>
          <w:spacing w:val="5"/>
          <w:kern w:val="28"/>
          <w:sz w:val="28"/>
          <w:szCs w:val="28"/>
        </w:rPr>
        <w:t xml:space="preserve"> </w:t>
      </w:r>
      <w:r w:rsidRPr="00BD542A">
        <w:rPr>
          <w:rFonts w:ascii="Times New Roman" w:eastAsia="Calibri" w:hAnsi="Times New Roman" w:cs="Times New Roman"/>
          <w:color w:val="000000" w:themeColor="text1"/>
          <w:spacing w:val="5"/>
          <w:kern w:val="28"/>
          <w:sz w:val="28"/>
          <w:szCs w:val="28"/>
        </w:rPr>
        <w:t>острая нехватка квалифицированных специалистов в сфере культуры на селе.</w:t>
      </w:r>
      <w:r w:rsidR="00285345" w:rsidRPr="00BD542A">
        <w:rPr>
          <w:rFonts w:ascii="Times New Roman" w:eastAsia="Calibri" w:hAnsi="Times New Roman" w:cs="Times New Roman"/>
          <w:color w:val="000000" w:themeColor="text1"/>
          <w:spacing w:val="5"/>
          <w:kern w:val="28"/>
          <w:sz w:val="28"/>
          <w:szCs w:val="28"/>
        </w:rPr>
        <w:t xml:space="preserve"> </w:t>
      </w:r>
    </w:p>
    <w:p w:rsidR="000F2727"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Основными </w:t>
      </w:r>
      <w:r w:rsidR="007D2495" w:rsidRPr="00BD542A">
        <w:rPr>
          <w:rFonts w:ascii="Times New Roman" w:eastAsia="Calibri" w:hAnsi="Times New Roman" w:cs="Times New Roman"/>
          <w:color w:val="000000" w:themeColor="text1"/>
          <w:spacing w:val="5"/>
          <w:kern w:val="28"/>
          <w:sz w:val="28"/>
          <w:szCs w:val="28"/>
        </w:rPr>
        <w:t>задачами</w:t>
      </w:r>
      <w:r w:rsidR="003206D8" w:rsidRPr="00BD542A">
        <w:rPr>
          <w:rFonts w:ascii="Times New Roman" w:eastAsia="Calibri" w:hAnsi="Times New Roman" w:cs="Times New Roman"/>
          <w:color w:val="000000" w:themeColor="text1"/>
          <w:spacing w:val="5"/>
          <w:kern w:val="28"/>
          <w:sz w:val="28"/>
          <w:szCs w:val="28"/>
        </w:rPr>
        <w:t xml:space="preserve"> в соответствии с </w:t>
      </w:r>
      <w:r w:rsidR="003206D8" w:rsidRPr="00BD542A">
        <w:rPr>
          <w:rFonts w:ascii="Times New Roman" w:eastAsia="Calibri" w:hAnsi="Times New Roman" w:cs="Times New Roman"/>
          <w:b/>
          <w:color w:val="000000" w:themeColor="text1"/>
          <w:spacing w:val="5"/>
          <w:kern w:val="28"/>
          <w:sz w:val="28"/>
          <w:szCs w:val="28"/>
        </w:rPr>
        <w:t>планом мероприятий приоритетного проекта развития Республики Дагестан в МР «Цунтинский район»</w:t>
      </w:r>
      <w:r w:rsidR="000F2727" w:rsidRPr="00BD542A">
        <w:rPr>
          <w:rFonts w:ascii="Times New Roman" w:eastAsia="Calibri" w:hAnsi="Times New Roman" w:cs="Times New Roman"/>
          <w:color w:val="000000" w:themeColor="text1"/>
          <w:spacing w:val="5"/>
          <w:kern w:val="28"/>
          <w:sz w:val="28"/>
          <w:szCs w:val="28"/>
        </w:rPr>
        <w:t xml:space="preserve"> на 2015</w:t>
      </w:r>
      <w:r w:rsidRPr="00BD542A">
        <w:rPr>
          <w:rFonts w:ascii="Times New Roman" w:eastAsia="Calibri" w:hAnsi="Times New Roman" w:cs="Times New Roman"/>
          <w:color w:val="000000" w:themeColor="text1"/>
          <w:spacing w:val="5"/>
          <w:kern w:val="28"/>
          <w:sz w:val="28"/>
          <w:szCs w:val="28"/>
        </w:rPr>
        <w:t xml:space="preserve"> </w:t>
      </w:r>
      <w:r w:rsidR="000F2727" w:rsidRPr="00BD542A">
        <w:rPr>
          <w:rFonts w:ascii="Times New Roman" w:eastAsia="Calibri" w:hAnsi="Times New Roman" w:cs="Times New Roman"/>
          <w:color w:val="000000" w:themeColor="text1"/>
          <w:spacing w:val="5"/>
          <w:kern w:val="28"/>
          <w:sz w:val="28"/>
          <w:szCs w:val="28"/>
        </w:rPr>
        <w:t>и 201</w:t>
      </w:r>
      <w:r w:rsidRPr="00BD542A">
        <w:rPr>
          <w:rFonts w:ascii="Times New Roman" w:eastAsia="Calibri" w:hAnsi="Times New Roman" w:cs="Times New Roman"/>
          <w:color w:val="000000" w:themeColor="text1"/>
          <w:spacing w:val="5"/>
          <w:kern w:val="28"/>
          <w:sz w:val="28"/>
          <w:szCs w:val="28"/>
        </w:rPr>
        <w:t>8</w:t>
      </w:r>
      <w:r w:rsidR="000F2727" w:rsidRPr="00BD542A">
        <w:rPr>
          <w:rFonts w:ascii="Times New Roman" w:eastAsia="Calibri" w:hAnsi="Times New Roman" w:cs="Times New Roman"/>
          <w:color w:val="000000" w:themeColor="text1"/>
          <w:spacing w:val="5"/>
          <w:kern w:val="28"/>
          <w:sz w:val="28"/>
          <w:szCs w:val="28"/>
        </w:rPr>
        <w:t xml:space="preserve"> годы</w:t>
      </w:r>
      <w:r w:rsidRPr="00BD542A">
        <w:rPr>
          <w:rFonts w:ascii="Times New Roman" w:eastAsia="Calibri" w:hAnsi="Times New Roman" w:cs="Times New Roman"/>
          <w:color w:val="000000" w:themeColor="text1"/>
          <w:spacing w:val="5"/>
          <w:kern w:val="28"/>
          <w:sz w:val="28"/>
          <w:szCs w:val="28"/>
        </w:rPr>
        <w:t xml:space="preserve"> являются </w:t>
      </w:r>
      <w:r w:rsidR="000F2727" w:rsidRPr="00BD542A">
        <w:rPr>
          <w:rFonts w:ascii="Times New Roman" w:eastAsia="Calibri" w:hAnsi="Times New Roman" w:cs="Times New Roman"/>
          <w:color w:val="000000" w:themeColor="text1"/>
          <w:spacing w:val="5"/>
          <w:kern w:val="28"/>
          <w:sz w:val="28"/>
          <w:szCs w:val="28"/>
        </w:rPr>
        <w:t>сохранение имеющихся традиций культурного наследия народов Дагестана и их дальнейшее развитие,</w:t>
      </w:r>
      <w:r w:rsidRPr="00BD542A">
        <w:rPr>
          <w:rFonts w:ascii="Times New Roman" w:eastAsia="Calibri" w:hAnsi="Times New Roman" w:cs="Times New Roman"/>
          <w:color w:val="000000" w:themeColor="text1"/>
          <w:spacing w:val="5"/>
          <w:kern w:val="28"/>
          <w:sz w:val="28"/>
          <w:szCs w:val="28"/>
        </w:rPr>
        <w:t xml:space="preserve"> </w:t>
      </w:r>
      <w:r w:rsidR="000F2727" w:rsidRPr="00BD542A">
        <w:rPr>
          <w:rFonts w:ascii="Times New Roman" w:eastAsia="Calibri" w:hAnsi="Times New Roman" w:cs="Times New Roman"/>
          <w:color w:val="000000" w:themeColor="text1"/>
          <w:spacing w:val="5"/>
          <w:kern w:val="28"/>
          <w:sz w:val="28"/>
          <w:szCs w:val="28"/>
        </w:rPr>
        <w:t>выявление и поддержка моло</w:t>
      </w:r>
      <w:r w:rsidRPr="00BD542A">
        <w:rPr>
          <w:rFonts w:ascii="Times New Roman" w:eastAsia="Calibri" w:hAnsi="Times New Roman" w:cs="Times New Roman"/>
          <w:color w:val="000000" w:themeColor="text1"/>
          <w:spacing w:val="5"/>
          <w:kern w:val="28"/>
          <w:sz w:val="28"/>
          <w:szCs w:val="28"/>
        </w:rPr>
        <w:t xml:space="preserve">дых дарований в сфере искусства и </w:t>
      </w:r>
      <w:r w:rsidR="000F2727" w:rsidRPr="00BD542A">
        <w:rPr>
          <w:rFonts w:ascii="Times New Roman" w:eastAsia="Calibri" w:hAnsi="Times New Roman" w:cs="Times New Roman"/>
          <w:color w:val="000000" w:themeColor="text1"/>
          <w:spacing w:val="5"/>
          <w:kern w:val="28"/>
          <w:sz w:val="28"/>
          <w:szCs w:val="28"/>
        </w:rPr>
        <w:t>улучшение материальной базы учреждений культуры.</w:t>
      </w:r>
    </w:p>
    <w:p w:rsidR="003206D8" w:rsidRPr="00BD542A" w:rsidRDefault="003206D8" w:rsidP="00BD542A">
      <w:pPr>
        <w:shd w:val="clear" w:color="auto" w:fill="FFFFFF" w:themeFill="background1"/>
        <w:spacing w:line="317" w:lineRule="exact"/>
        <w:ind w:right="120" w:firstLine="709"/>
        <w:rPr>
          <w:rFonts w:ascii="Times New Roman" w:eastAsia="Times New Roman" w:hAnsi="Times New Roman" w:cs="Times New Roman"/>
          <w:b/>
          <w:color w:val="000000" w:themeColor="text1"/>
          <w:sz w:val="28"/>
          <w:szCs w:val="28"/>
        </w:rPr>
      </w:pPr>
    </w:p>
    <w:p w:rsidR="000F2727" w:rsidRPr="00BD542A" w:rsidRDefault="003206D8" w:rsidP="00BD542A">
      <w:pPr>
        <w:shd w:val="clear" w:color="auto" w:fill="FFFFFF" w:themeFill="background1"/>
        <w:spacing w:line="317" w:lineRule="exact"/>
        <w:ind w:right="120" w:firstLine="709"/>
        <w:rPr>
          <w:rFonts w:ascii="Times New Roman" w:eastAsia="Times New Roman" w:hAnsi="Times New Roman" w:cs="Times New Roman"/>
          <w:b/>
          <w:color w:val="000000" w:themeColor="text1"/>
          <w:sz w:val="28"/>
          <w:szCs w:val="28"/>
        </w:rPr>
      </w:pPr>
      <w:r w:rsidRPr="00BD542A">
        <w:rPr>
          <w:rFonts w:ascii="Times New Roman" w:eastAsia="Times New Roman" w:hAnsi="Times New Roman" w:cs="Times New Roman"/>
          <w:b/>
          <w:color w:val="000000" w:themeColor="text1"/>
          <w:sz w:val="28"/>
          <w:szCs w:val="28"/>
        </w:rPr>
        <w:t>2</w:t>
      </w:r>
      <w:r w:rsidR="000F2727" w:rsidRPr="00BD542A">
        <w:rPr>
          <w:rFonts w:ascii="Times New Roman" w:eastAsia="Times New Roman" w:hAnsi="Times New Roman" w:cs="Times New Roman"/>
          <w:b/>
          <w:color w:val="000000" w:themeColor="text1"/>
          <w:sz w:val="28"/>
          <w:szCs w:val="28"/>
        </w:rPr>
        <w:t>.11.</w:t>
      </w:r>
      <w:r w:rsidR="00773CE5" w:rsidRPr="00BD542A">
        <w:rPr>
          <w:rFonts w:ascii="Times New Roman" w:eastAsia="Times New Roman" w:hAnsi="Times New Roman" w:cs="Times New Roman"/>
          <w:b/>
          <w:color w:val="000000" w:themeColor="text1"/>
          <w:sz w:val="28"/>
          <w:szCs w:val="28"/>
        </w:rPr>
        <w:t xml:space="preserve"> </w:t>
      </w:r>
      <w:r w:rsidR="000F2727" w:rsidRPr="00BD542A">
        <w:rPr>
          <w:rFonts w:ascii="Times New Roman" w:eastAsia="Times New Roman" w:hAnsi="Times New Roman" w:cs="Times New Roman"/>
          <w:b/>
          <w:color w:val="000000" w:themeColor="text1"/>
          <w:sz w:val="28"/>
          <w:szCs w:val="28"/>
        </w:rPr>
        <w:t>Физкультура и спорт</w:t>
      </w:r>
    </w:p>
    <w:p w:rsidR="00285345" w:rsidRPr="00BD542A" w:rsidRDefault="003206D8"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В</w:t>
      </w:r>
      <w:r w:rsidR="00285345" w:rsidRPr="00BD542A">
        <w:rPr>
          <w:rFonts w:ascii="Times New Roman" w:eastAsia="Calibri" w:hAnsi="Times New Roman" w:cs="Times New Roman"/>
          <w:color w:val="000000" w:themeColor="text1"/>
          <w:spacing w:val="5"/>
          <w:kern w:val="28"/>
          <w:sz w:val="28"/>
          <w:szCs w:val="28"/>
        </w:rPr>
        <w:t xml:space="preserve"> муниципальном </w:t>
      </w:r>
      <w:r w:rsidRPr="00BD542A">
        <w:rPr>
          <w:rFonts w:ascii="Times New Roman" w:eastAsia="Calibri" w:hAnsi="Times New Roman" w:cs="Times New Roman"/>
          <w:color w:val="000000" w:themeColor="text1"/>
          <w:spacing w:val="5"/>
          <w:kern w:val="28"/>
          <w:sz w:val="28"/>
          <w:szCs w:val="28"/>
        </w:rPr>
        <w:t>районе</w:t>
      </w:r>
      <w:r w:rsidR="00285345" w:rsidRPr="00BD542A">
        <w:rPr>
          <w:rFonts w:ascii="Times New Roman" w:eastAsia="Calibri" w:hAnsi="Times New Roman" w:cs="Times New Roman"/>
          <w:color w:val="000000" w:themeColor="text1"/>
          <w:spacing w:val="5"/>
          <w:kern w:val="28"/>
          <w:sz w:val="28"/>
          <w:szCs w:val="28"/>
        </w:rPr>
        <w:t xml:space="preserve"> «</w:t>
      </w:r>
      <w:r w:rsidRPr="00BD542A">
        <w:rPr>
          <w:rFonts w:ascii="Times New Roman" w:eastAsia="Calibri" w:hAnsi="Times New Roman" w:cs="Times New Roman"/>
          <w:color w:val="000000" w:themeColor="text1"/>
          <w:spacing w:val="5"/>
          <w:kern w:val="28"/>
          <w:sz w:val="28"/>
          <w:szCs w:val="28"/>
        </w:rPr>
        <w:t>Цунтинский</w:t>
      </w:r>
      <w:r w:rsidR="00285345" w:rsidRPr="00BD542A">
        <w:rPr>
          <w:rFonts w:ascii="Times New Roman" w:eastAsia="Calibri" w:hAnsi="Times New Roman" w:cs="Times New Roman"/>
          <w:color w:val="000000" w:themeColor="text1"/>
          <w:spacing w:val="5"/>
          <w:kern w:val="28"/>
          <w:sz w:val="28"/>
          <w:szCs w:val="28"/>
        </w:rPr>
        <w:t xml:space="preserve"> район» сеть спортивных сооружений насчитывает </w:t>
      </w:r>
      <w:r w:rsidRPr="00BD542A">
        <w:rPr>
          <w:rFonts w:ascii="Times New Roman" w:eastAsia="Calibri" w:hAnsi="Times New Roman" w:cs="Times New Roman"/>
          <w:color w:val="000000" w:themeColor="text1"/>
          <w:spacing w:val="5"/>
          <w:kern w:val="28"/>
          <w:sz w:val="28"/>
          <w:szCs w:val="28"/>
        </w:rPr>
        <w:t>23</w:t>
      </w:r>
      <w:r w:rsidR="00285345" w:rsidRPr="00BD542A">
        <w:rPr>
          <w:rFonts w:ascii="Times New Roman" w:eastAsia="Calibri" w:hAnsi="Times New Roman" w:cs="Times New Roman"/>
          <w:color w:val="000000" w:themeColor="text1"/>
          <w:spacing w:val="5"/>
          <w:kern w:val="28"/>
          <w:sz w:val="28"/>
          <w:szCs w:val="28"/>
        </w:rPr>
        <w:t xml:space="preserve"> ед., в том числе </w:t>
      </w:r>
      <w:r w:rsidRPr="00BD542A">
        <w:rPr>
          <w:rFonts w:ascii="Times New Roman" w:eastAsia="Calibri" w:hAnsi="Times New Roman" w:cs="Times New Roman"/>
          <w:color w:val="000000" w:themeColor="text1"/>
          <w:spacing w:val="5"/>
          <w:kern w:val="28"/>
          <w:sz w:val="28"/>
          <w:szCs w:val="28"/>
        </w:rPr>
        <w:t>20</w:t>
      </w:r>
      <w:r w:rsidR="00285345" w:rsidRPr="00BD542A">
        <w:rPr>
          <w:rFonts w:ascii="Times New Roman" w:eastAsia="Calibri" w:hAnsi="Times New Roman" w:cs="Times New Roman"/>
          <w:color w:val="000000" w:themeColor="text1"/>
          <w:spacing w:val="5"/>
          <w:kern w:val="28"/>
          <w:sz w:val="28"/>
          <w:szCs w:val="28"/>
        </w:rPr>
        <w:t xml:space="preserve"> спортивных площадок и футбольных полей, </w:t>
      </w:r>
      <w:r w:rsidRPr="00BD542A">
        <w:rPr>
          <w:rFonts w:ascii="Times New Roman" w:eastAsia="Calibri" w:hAnsi="Times New Roman" w:cs="Times New Roman"/>
          <w:color w:val="000000" w:themeColor="text1"/>
          <w:spacing w:val="5"/>
          <w:kern w:val="28"/>
          <w:sz w:val="28"/>
          <w:szCs w:val="28"/>
        </w:rPr>
        <w:t>3</w:t>
      </w:r>
      <w:r w:rsidR="00285345" w:rsidRPr="00BD542A">
        <w:rPr>
          <w:rFonts w:ascii="Times New Roman" w:eastAsia="Calibri" w:hAnsi="Times New Roman" w:cs="Times New Roman"/>
          <w:color w:val="000000" w:themeColor="text1"/>
          <w:spacing w:val="5"/>
          <w:kern w:val="28"/>
          <w:sz w:val="28"/>
          <w:szCs w:val="28"/>
        </w:rPr>
        <w:t xml:space="preserve"> спортивных залов. </w:t>
      </w:r>
    </w:p>
    <w:p w:rsidR="00285345"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Развитие физической культуры и спорта, вопросы сохранения и укрепления здоровья населения, в том числе подрастающего поколения, имеют для района стратегическое значение. Значение привлечения молодежи к занятиям физкультуры и спортом огромно при нарастающей тенденции роста уровня молодежной безработицы, снижения культурных запросов, кризисе идеалов и смещении духовно-нравственных ориентиров.</w:t>
      </w:r>
    </w:p>
    <w:p w:rsidR="00285345"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Показатель обеспеченности населения физкультурно-оздоровительными и спортивными сооружениями остается низким, существенно отстает от нормативных значений. Доля населения, систематически занимающихся, физической культурой и спортом, составляет 1</w:t>
      </w:r>
      <w:r w:rsidR="003206D8" w:rsidRPr="00BD542A">
        <w:rPr>
          <w:rFonts w:ascii="Times New Roman" w:eastAsia="Calibri" w:hAnsi="Times New Roman" w:cs="Times New Roman"/>
          <w:color w:val="000000" w:themeColor="text1"/>
          <w:spacing w:val="5"/>
          <w:kern w:val="28"/>
          <w:sz w:val="28"/>
          <w:szCs w:val="28"/>
        </w:rPr>
        <w:t>5,3</w:t>
      </w:r>
      <w:r w:rsidRPr="00BD542A">
        <w:rPr>
          <w:rFonts w:ascii="Times New Roman" w:eastAsia="Calibri" w:hAnsi="Times New Roman" w:cs="Times New Roman"/>
          <w:color w:val="000000" w:themeColor="text1"/>
          <w:spacing w:val="5"/>
          <w:kern w:val="28"/>
          <w:sz w:val="28"/>
          <w:szCs w:val="28"/>
        </w:rPr>
        <w:t xml:space="preserve">%. </w:t>
      </w:r>
    </w:p>
    <w:p w:rsidR="00285345"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Большинство спортивных залов – это приспособленные помещения, переоборудованные под занятия спортом. Практически нет ни одной современной технически оснащенной спортивной базы для проведения учебно-тренировочных и массовых спортивных мероприятий, нет ни одного плавательного бассейна. </w:t>
      </w:r>
    </w:p>
    <w:p w:rsidR="00285345"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lastRenderedPageBreak/>
        <w:t xml:space="preserve"> -слабая материально техническая база учреждений физкультуры и спорта.</w:t>
      </w:r>
    </w:p>
    <w:p w:rsidR="001E4C9D" w:rsidRPr="00BD542A" w:rsidRDefault="00285345"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-отсутствие спортивных залов, комплексов для внешкольной</w:t>
      </w:r>
      <w:r w:rsidRPr="00BD542A">
        <w:rPr>
          <w:rFonts w:ascii="Times New Roman" w:eastAsia="Calibri" w:hAnsi="Times New Roman" w:cs="Times New Roman"/>
          <w:color w:val="000000" w:themeColor="text1"/>
          <w:spacing w:val="5"/>
          <w:kern w:val="28"/>
          <w:sz w:val="28"/>
          <w:szCs w:val="28"/>
        </w:rPr>
        <w:br/>
        <w:t>молодежи.</w:t>
      </w:r>
    </w:p>
    <w:p w:rsidR="0036261A" w:rsidRPr="00BD542A" w:rsidRDefault="0036261A"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p>
    <w:p w:rsidR="001E4C9D" w:rsidRPr="00BD542A" w:rsidRDefault="003206D8" w:rsidP="00BD542A">
      <w:pPr>
        <w:shd w:val="clear" w:color="auto" w:fill="FFFFFF" w:themeFill="background1"/>
        <w:spacing w:line="317" w:lineRule="exact"/>
        <w:ind w:right="120" w:firstLine="709"/>
        <w:rPr>
          <w:rFonts w:ascii="Times New Roman" w:eastAsia="Times New Roman" w:hAnsi="Times New Roman" w:cs="Times New Roman"/>
          <w:b/>
          <w:color w:val="000000" w:themeColor="text1"/>
          <w:sz w:val="28"/>
          <w:szCs w:val="28"/>
        </w:rPr>
      </w:pPr>
      <w:r w:rsidRPr="00BD542A">
        <w:rPr>
          <w:rFonts w:ascii="Times New Roman" w:eastAsia="Times New Roman" w:hAnsi="Times New Roman" w:cs="Times New Roman"/>
          <w:b/>
          <w:color w:val="000000" w:themeColor="text1"/>
          <w:sz w:val="28"/>
          <w:szCs w:val="28"/>
        </w:rPr>
        <w:t>2</w:t>
      </w:r>
      <w:r w:rsidR="000F2727" w:rsidRPr="00BD542A">
        <w:rPr>
          <w:rFonts w:ascii="Times New Roman" w:eastAsia="Times New Roman" w:hAnsi="Times New Roman" w:cs="Times New Roman"/>
          <w:b/>
          <w:color w:val="000000" w:themeColor="text1"/>
          <w:sz w:val="28"/>
          <w:szCs w:val="28"/>
        </w:rPr>
        <w:t xml:space="preserve">.12. </w:t>
      </w:r>
      <w:r w:rsidR="00773CE5" w:rsidRPr="00BD542A">
        <w:rPr>
          <w:rFonts w:ascii="Times New Roman" w:eastAsia="Times New Roman" w:hAnsi="Times New Roman" w:cs="Times New Roman"/>
          <w:b/>
          <w:color w:val="000000" w:themeColor="text1"/>
          <w:sz w:val="28"/>
          <w:szCs w:val="28"/>
        </w:rPr>
        <w:t xml:space="preserve"> </w:t>
      </w:r>
      <w:r w:rsidR="000F2727" w:rsidRPr="00BD542A">
        <w:rPr>
          <w:rFonts w:ascii="Times New Roman" w:eastAsia="Times New Roman" w:hAnsi="Times New Roman" w:cs="Times New Roman"/>
          <w:b/>
          <w:color w:val="000000" w:themeColor="text1"/>
          <w:sz w:val="28"/>
          <w:szCs w:val="28"/>
        </w:rPr>
        <w:t>Потребительский рынок</w:t>
      </w:r>
    </w:p>
    <w:p w:rsidR="000F2727" w:rsidRPr="00BD542A" w:rsidRDefault="000F2727" w:rsidP="00BD542A">
      <w:pPr>
        <w:shd w:val="clear" w:color="auto" w:fill="FFFFFF" w:themeFill="background1"/>
        <w:spacing w:line="317" w:lineRule="exact"/>
        <w:ind w:right="120" w:firstLine="709"/>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Основные показатели потребительского рынка по итогам 2014года характеризовались ростом: оборот розничной торговли</w:t>
      </w:r>
      <w:r w:rsidR="009D42D7" w:rsidRPr="00BD542A">
        <w:rPr>
          <w:rFonts w:ascii="Times New Roman" w:eastAsia="Calibri" w:hAnsi="Times New Roman" w:cs="Times New Roman"/>
          <w:color w:val="000000" w:themeColor="text1"/>
          <w:spacing w:val="5"/>
          <w:kern w:val="28"/>
          <w:sz w:val="28"/>
          <w:szCs w:val="28"/>
        </w:rPr>
        <w:t xml:space="preserve"> в 2014 году составило 498430 тыс. рублей (в 2013 году – 478892 тыс. рублей), что составляет – </w:t>
      </w:r>
      <w:r w:rsidRPr="00BD542A">
        <w:rPr>
          <w:rFonts w:ascii="Times New Roman" w:eastAsia="Calibri" w:hAnsi="Times New Roman" w:cs="Times New Roman"/>
          <w:color w:val="000000" w:themeColor="text1"/>
          <w:spacing w:val="5"/>
          <w:kern w:val="28"/>
          <w:sz w:val="28"/>
          <w:szCs w:val="28"/>
        </w:rPr>
        <w:t>1</w:t>
      </w:r>
      <w:r w:rsidR="009D42D7" w:rsidRPr="00BD542A">
        <w:rPr>
          <w:rFonts w:ascii="Times New Roman" w:eastAsia="Calibri" w:hAnsi="Times New Roman" w:cs="Times New Roman"/>
          <w:color w:val="000000" w:themeColor="text1"/>
          <w:spacing w:val="5"/>
          <w:kern w:val="28"/>
          <w:sz w:val="28"/>
          <w:szCs w:val="28"/>
        </w:rPr>
        <w:t xml:space="preserve">04 </w:t>
      </w:r>
      <w:r w:rsidRPr="00BD542A">
        <w:rPr>
          <w:rFonts w:ascii="Times New Roman" w:eastAsia="Calibri" w:hAnsi="Times New Roman" w:cs="Times New Roman"/>
          <w:color w:val="000000" w:themeColor="text1"/>
          <w:spacing w:val="5"/>
          <w:kern w:val="28"/>
          <w:sz w:val="28"/>
          <w:szCs w:val="28"/>
        </w:rPr>
        <w:t xml:space="preserve">% к 2013году, оборот общественного питания </w:t>
      </w:r>
      <w:r w:rsidR="009D42D7" w:rsidRPr="00BD542A">
        <w:rPr>
          <w:rFonts w:ascii="Times New Roman" w:eastAsia="Calibri" w:hAnsi="Times New Roman" w:cs="Times New Roman"/>
          <w:color w:val="000000" w:themeColor="text1"/>
          <w:spacing w:val="5"/>
          <w:kern w:val="28"/>
          <w:sz w:val="28"/>
          <w:szCs w:val="28"/>
        </w:rPr>
        <w:t xml:space="preserve">составило в 2014 году – 12810 тыс. рублей (в 2013 году – 12240 тыс. рублей) </w:t>
      </w:r>
      <w:r w:rsidRPr="00BD542A">
        <w:rPr>
          <w:rFonts w:ascii="Times New Roman" w:eastAsia="Calibri" w:hAnsi="Times New Roman" w:cs="Times New Roman"/>
          <w:color w:val="000000" w:themeColor="text1"/>
          <w:spacing w:val="5"/>
          <w:kern w:val="28"/>
          <w:sz w:val="28"/>
          <w:szCs w:val="28"/>
        </w:rPr>
        <w:t>– 1</w:t>
      </w:r>
      <w:r w:rsidR="009D42D7" w:rsidRPr="00BD542A">
        <w:rPr>
          <w:rFonts w:ascii="Times New Roman" w:eastAsia="Calibri" w:hAnsi="Times New Roman" w:cs="Times New Roman"/>
          <w:color w:val="000000" w:themeColor="text1"/>
          <w:spacing w:val="5"/>
          <w:kern w:val="28"/>
          <w:sz w:val="28"/>
          <w:szCs w:val="28"/>
        </w:rPr>
        <w:t>05</w:t>
      </w:r>
      <w:r w:rsidRPr="00BD542A">
        <w:rPr>
          <w:rFonts w:ascii="Times New Roman" w:eastAsia="Calibri" w:hAnsi="Times New Roman" w:cs="Times New Roman"/>
          <w:color w:val="000000" w:themeColor="text1"/>
          <w:spacing w:val="5"/>
          <w:kern w:val="28"/>
          <w:sz w:val="28"/>
          <w:szCs w:val="28"/>
        </w:rPr>
        <w:t>%</w:t>
      </w:r>
      <w:r w:rsidR="009D42D7" w:rsidRPr="00BD542A">
        <w:rPr>
          <w:rFonts w:ascii="Times New Roman" w:eastAsia="Calibri" w:hAnsi="Times New Roman" w:cs="Times New Roman"/>
          <w:color w:val="000000" w:themeColor="text1"/>
          <w:spacing w:val="5"/>
          <w:kern w:val="28"/>
          <w:sz w:val="28"/>
          <w:szCs w:val="28"/>
        </w:rPr>
        <w:t xml:space="preserve"> к 2013 году</w:t>
      </w:r>
      <w:r w:rsidRPr="00BD542A">
        <w:rPr>
          <w:rFonts w:ascii="Times New Roman" w:eastAsia="Calibri" w:hAnsi="Times New Roman" w:cs="Times New Roman"/>
          <w:color w:val="000000" w:themeColor="text1"/>
          <w:spacing w:val="5"/>
          <w:kern w:val="28"/>
          <w:sz w:val="28"/>
          <w:szCs w:val="28"/>
        </w:rPr>
        <w:t>.</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В 2014 году оборо</w:t>
      </w:r>
      <w:r w:rsidR="009D42D7" w:rsidRPr="00BD542A">
        <w:rPr>
          <w:rFonts w:ascii="Times New Roman" w:eastAsia="Calibri" w:hAnsi="Times New Roman" w:cs="Times New Roman"/>
          <w:color w:val="000000" w:themeColor="text1"/>
          <w:spacing w:val="5"/>
          <w:kern w:val="28"/>
          <w:sz w:val="28"/>
          <w:szCs w:val="28"/>
        </w:rPr>
        <w:t>т розничной торговли на 98</w:t>
      </w:r>
      <w:r w:rsidRPr="00BD542A">
        <w:rPr>
          <w:rFonts w:ascii="Times New Roman" w:eastAsia="Calibri" w:hAnsi="Times New Roman" w:cs="Times New Roman"/>
          <w:color w:val="000000" w:themeColor="text1"/>
          <w:spacing w:val="5"/>
          <w:kern w:val="28"/>
          <w:sz w:val="28"/>
          <w:szCs w:val="28"/>
        </w:rPr>
        <w:t>% формировался торгующими  индивидуальными предпринимателями.</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Оборот розничной торговли в 2014году составил </w:t>
      </w:r>
      <w:r w:rsidR="009D42D7" w:rsidRPr="00BD542A">
        <w:rPr>
          <w:rFonts w:ascii="Times New Roman" w:eastAsia="Calibri" w:hAnsi="Times New Roman" w:cs="Times New Roman"/>
          <w:color w:val="000000" w:themeColor="text1"/>
          <w:spacing w:val="5"/>
          <w:kern w:val="28"/>
          <w:sz w:val="28"/>
          <w:szCs w:val="28"/>
        </w:rPr>
        <w:t>498430 тыс.</w:t>
      </w:r>
      <w:r w:rsidRPr="00BD542A">
        <w:rPr>
          <w:rFonts w:ascii="Times New Roman" w:eastAsia="Calibri" w:hAnsi="Times New Roman" w:cs="Times New Roman"/>
          <w:color w:val="000000" w:themeColor="text1"/>
          <w:spacing w:val="5"/>
          <w:kern w:val="28"/>
          <w:sz w:val="28"/>
          <w:szCs w:val="28"/>
        </w:rPr>
        <w:t xml:space="preserve"> руб. с ростом к предыдущему году на </w:t>
      </w:r>
      <w:r w:rsidR="009D42D7" w:rsidRPr="00BD542A">
        <w:rPr>
          <w:rFonts w:ascii="Times New Roman" w:eastAsia="Calibri" w:hAnsi="Times New Roman" w:cs="Times New Roman"/>
          <w:color w:val="000000" w:themeColor="text1"/>
          <w:spacing w:val="5"/>
          <w:kern w:val="28"/>
          <w:sz w:val="28"/>
          <w:szCs w:val="28"/>
        </w:rPr>
        <w:t>4</w:t>
      </w:r>
      <w:r w:rsidRPr="00BD542A">
        <w:rPr>
          <w:rFonts w:ascii="Times New Roman" w:eastAsia="Calibri" w:hAnsi="Times New Roman" w:cs="Times New Roman"/>
          <w:color w:val="000000" w:themeColor="text1"/>
          <w:spacing w:val="5"/>
          <w:kern w:val="28"/>
          <w:sz w:val="28"/>
          <w:szCs w:val="28"/>
        </w:rPr>
        <w:t xml:space="preserve">%. Оборот розничной торговли на душу населения составил  </w:t>
      </w:r>
      <w:r w:rsidR="009D42D7" w:rsidRPr="00BD542A">
        <w:rPr>
          <w:rFonts w:ascii="Times New Roman" w:eastAsia="Calibri" w:hAnsi="Times New Roman" w:cs="Times New Roman"/>
          <w:color w:val="000000" w:themeColor="text1"/>
          <w:spacing w:val="5"/>
          <w:kern w:val="28"/>
          <w:sz w:val="28"/>
          <w:szCs w:val="28"/>
        </w:rPr>
        <w:t>38,7</w:t>
      </w:r>
      <w:r w:rsidRPr="00BD542A">
        <w:rPr>
          <w:rFonts w:ascii="Times New Roman" w:eastAsia="Calibri" w:hAnsi="Times New Roman" w:cs="Times New Roman"/>
          <w:color w:val="000000" w:themeColor="text1"/>
          <w:spacing w:val="5"/>
          <w:kern w:val="28"/>
          <w:sz w:val="28"/>
          <w:szCs w:val="28"/>
        </w:rPr>
        <w:t xml:space="preserve"> тыс. руб. на 1 человека. В сравнении с предыдущим 2013годом</w:t>
      </w:r>
      <w:r w:rsidR="007D2C6C" w:rsidRPr="00BD542A">
        <w:rPr>
          <w:rFonts w:ascii="Times New Roman" w:eastAsia="Calibri" w:hAnsi="Times New Roman" w:cs="Times New Roman"/>
          <w:color w:val="000000" w:themeColor="text1"/>
          <w:spacing w:val="5"/>
          <w:kern w:val="28"/>
          <w:sz w:val="28"/>
          <w:szCs w:val="28"/>
        </w:rPr>
        <w:t xml:space="preserve"> (37,3 тыс.руб.) </w:t>
      </w:r>
      <w:r w:rsidRPr="00BD542A">
        <w:rPr>
          <w:rFonts w:ascii="Times New Roman" w:eastAsia="Calibri" w:hAnsi="Times New Roman" w:cs="Times New Roman"/>
          <w:color w:val="000000" w:themeColor="text1"/>
          <w:spacing w:val="5"/>
          <w:kern w:val="28"/>
          <w:sz w:val="28"/>
          <w:szCs w:val="28"/>
        </w:rPr>
        <w:t xml:space="preserve"> значение показателя выросло на </w:t>
      </w:r>
      <w:r w:rsidR="007D2C6C" w:rsidRPr="00BD542A">
        <w:rPr>
          <w:rFonts w:ascii="Times New Roman" w:eastAsia="Calibri" w:hAnsi="Times New Roman" w:cs="Times New Roman"/>
          <w:color w:val="000000" w:themeColor="text1"/>
          <w:spacing w:val="5"/>
          <w:kern w:val="28"/>
          <w:sz w:val="28"/>
          <w:szCs w:val="28"/>
        </w:rPr>
        <w:t>4</w:t>
      </w:r>
      <w:r w:rsidRPr="00BD542A">
        <w:rPr>
          <w:rFonts w:ascii="Times New Roman" w:eastAsia="Calibri" w:hAnsi="Times New Roman" w:cs="Times New Roman"/>
          <w:color w:val="000000" w:themeColor="text1"/>
          <w:spacing w:val="5"/>
          <w:kern w:val="28"/>
          <w:sz w:val="28"/>
          <w:szCs w:val="28"/>
        </w:rPr>
        <w:t>%.</w:t>
      </w:r>
    </w:p>
    <w:p w:rsidR="000F2727" w:rsidRPr="00BD542A"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Динамика розничного товарооборота предприятий общественного питания характеризовалась высокими темпами развития. Оборот общественного питания в 2014 году составил </w:t>
      </w:r>
      <w:r w:rsidR="007D2C6C" w:rsidRPr="00BD542A">
        <w:rPr>
          <w:rFonts w:ascii="Times New Roman" w:eastAsia="Calibri" w:hAnsi="Times New Roman" w:cs="Times New Roman"/>
          <w:color w:val="000000" w:themeColor="text1"/>
          <w:spacing w:val="5"/>
          <w:kern w:val="28"/>
          <w:sz w:val="28"/>
          <w:szCs w:val="28"/>
        </w:rPr>
        <w:t>12810 тыс.</w:t>
      </w:r>
      <w:r w:rsidRPr="00BD542A">
        <w:rPr>
          <w:rFonts w:ascii="Times New Roman" w:eastAsia="Calibri" w:hAnsi="Times New Roman" w:cs="Times New Roman"/>
          <w:color w:val="000000" w:themeColor="text1"/>
          <w:spacing w:val="5"/>
          <w:kern w:val="28"/>
          <w:sz w:val="28"/>
          <w:szCs w:val="28"/>
        </w:rPr>
        <w:t xml:space="preserve"> руб. и по сравнению с предыдущим годом увеличился на </w:t>
      </w:r>
      <w:r w:rsidR="007D2C6C" w:rsidRPr="00BD542A">
        <w:rPr>
          <w:rFonts w:ascii="Times New Roman" w:eastAsia="Calibri" w:hAnsi="Times New Roman" w:cs="Times New Roman"/>
          <w:color w:val="000000" w:themeColor="text1"/>
          <w:spacing w:val="5"/>
          <w:kern w:val="28"/>
          <w:sz w:val="28"/>
          <w:szCs w:val="28"/>
        </w:rPr>
        <w:t>5</w:t>
      </w:r>
      <w:r w:rsidRPr="00BD542A">
        <w:rPr>
          <w:rFonts w:ascii="Times New Roman" w:eastAsia="Calibri" w:hAnsi="Times New Roman" w:cs="Times New Roman"/>
          <w:color w:val="000000" w:themeColor="text1"/>
          <w:spacing w:val="5"/>
          <w:kern w:val="28"/>
          <w:sz w:val="28"/>
          <w:szCs w:val="28"/>
        </w:rPr>
        <w:t>%.</w:t>
      </w:r>
    </w:p>
    <w:p w:rsidR="000F2727" w:rsidRDefault="000F2727"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r w:rsidRPr="00BD542A">
        <w:rPr>
          <w:rFonts w:ascii="Times New Roman" w:eastAsia="Calibri" w:hAnsi="Times New Roman" w:cs="Times New Roman"/>
          <w:color w:val="000000" w:themeColor="text1"/>
          <w:spacing w:val="5"/>
          <w:kern w:val="28"/>
          <w:sz w:val="28"/>
          <w:szCs w:val="28"/>
        </w:rPr>
        <w:t xml:space="preserve">Объем платных услуг, оказанных населению района составил в 2014 году </w:t>
      </w:r>
      <w:r w:rsidR="007D2C6C" w:rsidRPr="00BD542A">
        <w:rPr>
          <w:rFonts w:ascii="Times New Roman" w:eastAsia="Calibri" w:hAnsi="Times New Roman" w:cs="Times New Roman"/>
          <w:color w:val="000000" w:themeColor="text1"/>
          <w:spacing w:val="5"/>
          <w:kern w:val="28"/>
          <w:sz w:val="28"/>
          <w:szCs w:val="28"/>
        </w:rPr>
        <w:t>13108</w:t>
      </w:r>
      <w:r w:rsidRPr="00BD542A">
        <w:rPr>
          <w:rFonts w:ascii="Times New Roman" w:eastAsia="Calibri" w:hAnsi="Times New Roman" w:cs="Times New Roman"/>
          <w:color w:val="000000" w:themeColor="text1"/>
          <w:spacing w:val="5"/>
          <w:kern w:val="28"/>
          <w:sz w:val="28"/>
          <w:szCs w:val="28"/>
        </w:rPr>
        <w:t xml:space="preserve"> тыс. руб. </w:t>
      </w:r>
    </w:p>
    <w:p w:rsidR="00475182" w:rsidRDefault="00475182"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p>
    <w:p w:rsidR="00475182" w:rsidRPr="00BD542A" w:rsidRDefault="00475182" w:rsidP="00A129D4">
      <w:pPr>
        <w:spacing w:before="100" w:beforeAutospacing="1" w:after="100" w:afterAutospacing="1" w:line="240" w:lineRule="auto"/>
        <w:jc w:val="center"/>
        <w:rPr>
          <w:rFonts w:ascii="Times New Roman" w:eastAsia="Calibri" w:hAnsi="Times New Roman" w:cs="Times New Roman"/>
          <w:color w:val="000000" w:themeColor="text1"/>
          <w:spacing w:val="5"/>
          <w:kern w:val="28"/>
          <w:sz w:val="28"/>
          <w:szCs w:val="28"/>
        </w:rPr>
      </w:pPr>
    </w:p>
    <w:p w:rsidR="00C400E1" w:rsidRPr="00BD542A" w:rsidRDefault="00C400E1" w:rsidP="00BD542A">
      <w:pPr>
        <w:shd w:val="clear" w:color="auto" w:fill="FFFFFF" w:themeFill="background1"/>
        <w:spacing w:after="0" w:line="240" w:lineRule="auto"/>
        <w:jc w:val="center"/>
        <w:rPr>
          <w:rFonts w:ascii="Times New Roman" w:eastAsia="Times New Roman" w:hAnsi="Times New Roman" w:cs="Times New Roman"/>
          <w:b/>
          <w:color w:val="000000" w:themeColor="text1"/>
          <w:sz w:val="28"/>
          <w:szCs w:val="28"/>
        </w:rPr>
      </w:pPr>
    </w:p>
    <w:p w:rsidR="009D01E8" w:rsidRPr="00BD542A" w:rsidRDefault="009E02DB" w:rsidP="00BD542A">
      <w:pPr>
        <w:shd w:val="clear" w:color="auto" w:fill="FFFFFF" w:themeFill="background1"/>
        <w:spacing w:after="0" w:line="240" w:lineRule="auto"/>
        <w:jc w:val="center"/>
        <w:rPr>
          <w:rFonts w:ascii="Times New Roman" w:eastAsia="Times New Roman" w:hAnsi="Times New Roman" w:cs="Times New Roman"/>
          <w:b/>
          <w:color w:val="000000" w:themeColor="text1"/>
          <w:sz w:val="28"/>
          <w:szCs w:val="28"/>
        </w:rPr>
      </w:pPr>
      <w:r w:rsidRPr="00BD542A">
        <w:rPr>
          <w:rFonts w:ascii="Times New Roman" w:eastAsia="Times New Roman" w:hAnsi="Times New Roman" w:cs="Times New Roman"/>
          <w:b/>
          <w:color w:val="000000" w:themeColor="text1"/>
          <w:sz w:val="28"/>
          <w:szCs w:val="28"/>
          <w:lang w:val="en-US"/>
        </w:rPr>
        <w:t>III</w:t>
      </w:r>
      <w:r w:rsidRPr="00BD542A">
        <w:rPr>
          <w:rFonts w:ascii="Times New Roman" w:eastAsia="Times New Roman" w:hAnsi="Times New Roman" w:cs="Times New Roman"/>
          <w:b/>
          <w:color w:val="000000" w:themeColor="text1"/>
          <w:sz w:val="28"/>
          <w:szCs w:val="28"/>
        </w:rPr>
        <w:t>.</w:t>
      </w:r>
      <w:r w:rsidR="009D01E8" w:rsidRPr="00BD542A">
        <w:rPr>
          <w:rFonts w:ascii="Times New Roman" w:eastAsia="Times New Roman" w:hAnsi="Times New Roman" w:cs="Times New Roman"/>
          <w:b/>
          <w:color w:val="000000" w:themeColor="text1"/>
          <w:sz w:val="28"/>
          <w:szCs w:val="28"/>
        </w:rPr>
        <w:t xml:space="preserve"> </w:t>
      </w:r>
      <w:r w:rsidRPr="00BD542A">
        <w:rPr>
          <w:rFonts w:ascii="Times New Roman" w:eastAsia="Times New Roman" w:hAnsi="Times New Roman" w:cs="Times New Roman"/>
          <w:b/>
          <w:color w:val="000000" w:themeColor="text1"/>
          <w:sz w:val="28"/>
          <w:szCs w:val="28"/>
        </w:rPr>
        <w:t xml:space="preserve">ОЦЕНКА </w:t>
      </w:r>
      <w:r w:rsidR="009D01E8" w:rsidRPr="00BD542A">
        <w:rPr>
          <w:rFonts w:ascii="Times New Roman" w:eastAsia="Times New Roman" w:hAnsi="Times New Roman" w:cs="Times New Roman"/>
          <w:b/>
          <w:color w:val="000000" w:themeColor="text1"/>
          <w:sz w:val="28"/>
          <w:szCs w:val="28"/>
        </w:rPr>
        <w:t xml:space="preserve"> РАЗВИТИЯ М</w:t>
      </w:r>
      <w:r w:rsidR="007D2C6C" w:rsidRPr="00BD542A">
        <w:rPr>
          <w:rFonts w:ascii="Times New Roman" w:eastAsia="Times New Roman" w:hAnsi="Times New Roman" w:cs="Times New Roman"/>
          <w:b/>
          <w:color w:val="000000" w:themeColor="text1"/>
          <w:sz w:val="28"/>
          <w:szCs w:val="28"/>
        </w:rPr>
        <w:t>Р</w:t>
      </w:r>
      <w:r w:rsidR="009D01E8" w:rsidRPr="00BD542A">
        <w:rPr>
          <w:rFonts w:ascii="Times New Roman" w:eastAsia="Times New Roman" w:hAnsi="Times New Roman" w:cs="Times New Roman"/>
          <w:b/>
          <w:color w:val="000000" w:themeColor="text1"/>
          <w:sz w:val="28"/>
          <w:szCs w:val="28"/>
        </w:rPr>
        <w:t xml:space="preserve"> «</w:t>
      </w:r>
      <w:r w:rsidR="007D2C6C" w:rsidRPr="00BD542A">
        <w:rPr>
          <w:rFonts w:ascii="Times New Roman" w:eastAsia="Times New Roman" w:hAnsi="Times New Roman" w:cs="Times New Roman"/>
          <w:b/>
          <w:color w:val="000000" w:themeColor="text1"/>
          <w:sz w:val="28"/>
          <w:szCs w:val="28"/>
        </w:rPr>
        <w:t>ЦУНТИНСКИЙ</w:t>
      </w:r>
      <w:r w:rsidR="009D01E8" w:rsidRPr="00BD542A">
        <w:rPr>
          <w:rFonts w:ascii="Times New Roman" w:eastAsia="Times New Roman" w:hAnsi="Times New Roman" w:cs="Times New Roman"/>
          <w:b/>
          <w:color w:val="000000" w:themeColor="text1"/>
          <w:sz w:val="28"/>
          <w:szCs w:val="28"/>
        </w:rPr>
        <w:t xml:space="preserve"> РАЙОН»</w:t>
      </w:r>
    </w:p>
    <w:p w:rsidR="00C16274" w:rsidRPr="00BD542A" w:rsidRDefault="009D01E8" w:rsidP="00BD542A">
      <w:pPr>
        <w:shd w:val="clear" w:color="auto" w:fill="FFFFFF" w:themeFill="background1"/>
        <w:spacing w:after="0" w:line="240" w:lineRule="auto"/>
        <w:jc w:val="center"/>
        <w:rPr>
          <w:rFonts w:ascii="Times New Roman" w:eastAsia="Times New Roman" w:hAnsi="Times New Roman" w:cs="Times New Roman"/>
          <w:b/>
          <w:color w:val="000000" w:themeColor="text1"/>
          <w:sz w:val="28"/>
          <w:szCs w:val="28"/>
        </w:rPr>
      </w:pPr>
      <w:r w:rsidRPr="00BD542A">
        <w:rPr>
          <w:rFonts w:ascii="Times New Roman" w:eastAsia="Times New Roman" w:hAnsi="Times New Roman" w:cs="Times New Roman"/>
          <w:b/>
          <w:color w:val="000000" w:themeColor="text1"/>
          <w:sz w:val="28"/>
          <w:szCs w:val="28"/>
        </w:rPr>
        <w:t>В РАМКАХ  РЕАЛИЗАЦИИ ПРИОРИТЕТНЫХ ПРОЕКТОВ</w:t>
      </w:r>
    </w:p>
    <w:p w:rsidR="009E02DB" w:rsidRPr="00BD542A" w:rsidRDefault="009D01E8" w:rsidP="00BD542A">
      <w:pPr>
        <w:shd w:val="clear" w:color="auto" w:fill="FFFFFF" w:themeFill="background1"/>
        <w:spacing w:after="0" w:line="240" w:lineRule="auto"/>
        <w:jc w:val="center"/>
        <w:rPr>
          <w:rFonts w:ascii="Times New Roman" w:eastAsia="Times New Roman" w:hAnsi="Times New Roman" w:cs="Times New Roman"/>
          <w:b/>
          <w:color w:val="000000" w:themeColor="text1"/>
          <w:sz w:val="28"/>
          <w:szCs w:val="28"/>
        </w:rPr>
      </w:pPr>
      <w:r w:rsidRPr="00BD542A">
        <w:rPr>
          <w:rFonts w:ascii="Times New Roman" w:eastAsia="Times New Roman" w:hAnsi="Times New Roman" w:cs="Times New Roman"/>
          <w:b/>
          <w:color w:val="000000" w:themeColor="text1"/>
          <w:sz w:val="28"/>
          <w:szCs w:val="28"/>
        </w:rPr>
        <w:t xml:space="preserve"> РАЗВИТИЯ РЕСПУБЛИКИ ДАГЕСТАН</w:t>
      </w:r>
      <w:r w:rsidR="009E02DB" w:rsidRPr="00BD542A">
        <w:rPr>
          <w:rFonts w:ascii="Times New Roman" w:eastAsia="Times New Roman" w:hAnsi="Times New Roman" w:cs="Times New Roman"/>
          <w:b/>
          <w:color w:val="000000" w:themeColor="text1"/>
          <w:sz w:val="28"/>
          <w:szCs w:val="28"/>
        </w:rPr>
        <w:t xml:space="preserve"> </w:t>
      </w:r>
    </w:p>
    <w:p w:rsidR="009E02DB" w:rsidRPr="00BD542A" w:rsidRDefault="009E02DB" w:rsidP="00BD542A">
      <w:pPr>
        <w:shd w:val="clear" w:color="auto" w:fill="FFFFFF" w:themeFill="background1"/>
        <w:spacing w:after="0" w:line="240" w:lineRule="auto"/>
        <w:jc w:val="center"/>
        <w:rPr>
          <w:rFonts w:ascii="Times New Roman" w:eastAsia="Times New Roman" w:hAnsi="Times New Roman" w:cs="Times New Roman"/>
          <w:b/>
          <w:color w:val="000000" w:themeColor="text1"/>
          <w:sz w:val="28"/>
          <w:szCs w:val="28"/>
        </w:rPr>
      </w:pP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Основа производственного потенциала района – сельское хозяйство. Сельскохозяйственное производство в основном ориентировано на производств</w:t>
      </w:r>
      <w:r w:rsidR="00773CE5" w:rsidRPr="00BD542A">
        <w:rPr>
          <w:rFonts w:ascii="Times New Roman" w:eastAsia="Times New Roman" w:hAnsi="Times New Roman" w:cs="Times New Roman"/>
          <w:color w:val="000000" w:themeColor="text1"/>
          <w:sz w:val="28"/>
          <w:szCs w:val="28"/>
          <w:lang w:eastAsia="ru-RU"/>
        </w:rPr>
        <w:t>е</w:t>
      </w:r>
      <w:r w:rsidRPr="00BD542A">
        <w:rPr>
          <w:rFonts w:ascii="Times New Roman" w:eastAsia="Times New Roman" w:hAnsi="Times New Roman" w:cs="Times New Roman"/>
          <w:color w:val="000000" w:themeColor="text1"/>
          <w:sz w:val="28"/>
          <w:szCs w:val="28"/>
          <w:lang w:eastAsia="ru-RU"/>
        </w:rPr>
        <w:t xml:space="preserve"> продукции животноводства</w:t>
      </w:r>
      <w:r w:rsidR="00773CE5" w:rsidRPr="00BD542A">
        <w:rPr>
          <w:rFonts w:ascii="Times New Roman" w:eastAsia="Times New Roman" w:hAnsi="Times New Roman" w:cs="Times New Roman"/>
          <w:color w:val="000000" w:themeColor="text1"/>
          <w:sz w:val="28"/>
          <w:szCs w:val="28"/>
          <w:lang w:eastAsia="ru-RU"/>
        </w:rPr>
        <w:t>. Н</w:t>
      </w:r>
      <w:r w:rsidRPr="00BD542A">
        <w:rPr>
          <w:rFonts w:ascii="Times New Roman" w:eastAsia="Times New Roman" w:hAnsi="Times New Roman" w:cs="Times New Roman"/>
          <w:color w:val="000000" w:themeColor="text1"/>
          <w:sz w:val="28"/>
          <w:szCs w:val="28"/>
          <w:lang w:eastAsia="ru-RU"/>
        </w:rPr>
        <w:t xml:space="preserve">а данную отрасль приходится </w:t>
      </w:r>
      <w:r w:rsidR="007D2C6C" w:rsidRPr="00BD542A">
        <w:rPr>
          <w:rFonts w:ascii="Times New Roman" w:eastAsia="Times New Roman" w:hAnsi="Times New Roman" w:cs="Times New Roman"/>
          <w:color w:val="000000" w:themeColor="text1"/>
          <w:sz w:val="28"/>
          <w:szCs w:val="28"/>
          <w:lang w:eastAsia="ru-RU"/>
        </w:rPr>
        <w:t>65</w:t>
      </w:r>
      <w:r w:rsidRPr="00BD542A">
        <w:rPr>
          <w:rFonts w:ascii="Times New Roman" w:eastAsia="Times New Roman" w:hAnsi="Times New Roman" w:cs="Times New Roman"/>
          <w:color w:val="000000" w:themeColor="text1"/>
          <w:sz w:val="28"/>
          <w:szCs w:val="28"/>
          <w:lang w:eastAsia="ru-RU"/>
        </w:rPr>
        <w:t>% от общего объема производства продукции сельского хозяйства.</w:t>
      </w:r>
    </w:p>
    <w:p w:rsidR="009D01E8" w:rsidRPr="00BD542A" w:rsidRDefault="009D01E8"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p>
    <w:p w:rsidR="00AA787F" w:rsidRPr="00BD542A" w:rsidRDefault="00AA787F"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p>
    <w:p w:rsidR="00C400E1" w:rsidRPr="00BD542A" w:rsidRDefault="009D01E8" w:rsidP="00BD542A">
      <w:pPr>
        <w:shd w:val="clear" w:color="auto" w:fill="FFFFFF" w:themeFill="background1"/>
        <w:spacing w:after="0" w:line="240" w:lineRule="auto"/>
        <w:ind w:firstLine="709"/>
        <w:jc w:val="both"/>
        <w:rPr>
          <w:rFonts w:ascii="Times New Roman" w:eastAsia="Times New Roman" w:hAnsi="Times New Roman" w:cs="Times New Roman"/>
          <w:b/>
          <w:color w:val="000000" w:themeColor="text1"/>
          <w:sz w:val="28"/>
          <w:szCs w:val="28"/>
          <w:lang w:eastAsia="ru-RU"/>
        </w:rPr>
      </w:pPr>
      <w:r w:rsidRPr="00BD542A">
        <w:rPr>
          <w:rFonts w:ascii="Times New Roman" w:eastAsia="Times New Roman" w:hAnsi="Times New Roman" w:cs="Times New Roman"/>
          <w:b/>
          <w:color w:val="000000" w:themeColor="text1"/>
          <w:sz w:val="28"/>
          <w:szCs w:val="28"/>
          <w:lang w:eastAsia="ru-RU"/>
        </w:rPr>
        <w:t xml:space="preserve">3.1. Развитие агропромышленного комплекса </w:t>
      </w:r>
      <w:r w:rsidR="007D2C6C" w:rsidRPr="00BD542A">
        <w:rPr>
          <w:rFonts w:ascii="Times New Roman" w:eastAsia="Times New Roman" w:hAnsi="Times New Roman" w:cs="Times New Roman"/>
          <w:b/>
          <w:color w:val="000000" w:themeColor="text1"/>
          <w:sz w:val="28"/>
          <w:szCs w:val="28"/>
          <w:lang w:eastAsia="ru-RU"/>
        </w:rPr>
        <w:t>Цунтинского</w:t>
      </w:r>
      <w:r w:rsidRPr="00BD542A">
        <w:rPr>
          <w:rFonts w:ascii="Times New Roman" w:eastAsia="Times New Roman" w:hAnsi="Times New Roman" w:cs="Times New Roman"/>
          <w:b/>
          <w:color w:val="000000" w:themeColor="text1"/>
          <w:sz w:val="28"/>
          <w:szCs w:val="28"/>
          <w:lang w:eastAsia="ru-RU"/>
        </w:rPr>
        <w:t xml:space="preserve"> района в рамках реализация приоритетного проекта «Эффективный агропромышленный комплекс»</w:t>
      </w:r>
    </w:p>
    <w:p w:rsidR="00F24B85" w:rsidRPr="00BD542A" w:rsidRDefault="00F24B85" w:rsidP="00BD542A">
      <w:pPr>
        <w:shd w:val="clear" w:color="auto" w:fill="FFFFFF" w:themeFill="background1"/>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0E20F8" w:rsidRPr="00BD542A" w:rsidRDefault="000E20F8"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Агропромышленный комплекс и его базовая отрасль</w:t>
      </w:r>
      <w:r w:rsidR="00773CE5" w:rsidRPr="00BD542A">
        <w:rPr>
          <w:rFonts w:ascii="Times New Roman" w:eastAsia="Times New Roman" w:hAnsi="Times New Roman" w:cs="Times New Roman"/>
          <w:color w:val="000000" w:themeColor="text1"/>
          <w:sz w:val="28"/>
          <w:szCs w:val="28"/>
          <w:lang w:eastAsia="ru-RU"/>
        </w:rPr>
        <w:t xml:space="preserve"> – </w:t>
      </w:r>
      <w:r w:rsidRPr="00BD542A">
        <w:rPr>
          <w:rFonts w:ascii="Times New Roman" w:eastAsia="Times New Roman" w:hAnsi="Times New Roman" w:cs="Times New Roman"/>
          <w:color w:val="000000" w:themeColor="text1"/>
          <w:sz w:val="28"/>
          <w:szCs w:val="28"/>
          <w:lang w:eastAsia="ru-RU"/>
        </w:rPr>
        <w:t>сельское хозяйство явля</w:t>
      </w:r>
      <w:r w:rsidR="00773CE5" w:rsidRPr="00BD542A">
        <w:rPr>
          <w:rFonts w:ascii="Times New Roman" w:eastAsia="Times New Roman" w:hAnsi="Times New Roman" w:cs="Times New Roman"/>
          <w:color w:val="000000" w:themeColor="text1"/>
          <w:sz w:val="28"/>
          <w:szCs w:val="28"/>
          <w:lang w:eastAsia="ru-RU"/>
        </w:rPr>
        <w:t>ю</w:t>
      </w:r>
      <w:r w:rsidRPr="00BD542A">
        <w:rPr>
          <w:rFonts w:ascii="Times New Roman" w:eastAsia="Times New Roman" w:hAnsi="Times New Roman" w:cs="Times New Roman"/>
          <w:color w:val="000000" w:themeColor="text1"/>
          <w:sz w:val="28"/>
          <w:szCs w:val="28"/>
          <w:lang w:eastAsia="ru-RU"/>
        </w:rPr>
        <w:t>тся системообразующими сферами экономики района, формиру</w:t>
      </w:r>
      <w:r w:rsidRPr="00BD542A">
        <w:rPr>
          <w:rFonts w:ascii="Times New Roman" w:eastAsia="Times New Roman" w:hAnsi="Times New Roman" w:cs="Times New Roman"/>
          <w:color w:val="000000" w:themeColor="text1"/>
          <w:sz w:val="28"/>
          <w:szCs w:val="28"/>
          <w:lang w:eastAsia="ru-RU"/>
        </w:rPr>
        <w:lastRenderedPageBreak/>
        <w:t>ющие агропродовольственный рынок, экономическую безопасность, трудовой и поселенческий потенциал сельских территорий.</w:t>
      </w:r>
    </w:p>
    <w:p w:rsidR="006E6F8F" w:rsidRPr="00BD542A" w:rsidRDefault="00F24B85" w:rsidP="00BD542A">
      <w:pP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BD542A">
        <w:rPr>
          <w:rFonts w:ascii="Times New Roman" w:eastAsia="Calibri" w:hAnsi="Times New Roman" w:cs="Times New Roman"/>
          <w:color w:val="000000" w:themeColor="text1"/>
          <w:spacing w:val="5"/>
          <w:kern w:val="28"/>
          <w:sz w:val="28"/>
          <w:szCs w:val="28"/>
        </w:rPr>
        <w:t xml:space="preserve">В рамках развития отрасли растениеводства </w:t>
      </w:r>
      <w:r w:rsidR="00470920" w:rsidRPr="00BD542A">
        <w:rPr>
          <w:rFonts w:ascii="Times New Roman" w:eastAsia="Calibri" w:hAnsi="Times New Roman" w:cs="Times New Roman"/>
          <w:color w:val="000000" w:themeColor="text1"/>
          <w:spacing w:val="5"/>
          <w:kern w:val="28"/>
          <w:sz w:val="28"/>
          <w:szCs w:val="28"/>
        </w:rPr>
        <w:t xml:space="preserve">предусматривается в 2015 году  </w:t>
      </w:r>
      <w:r w:rsidRPr="00BD542A">
        <w:rPr>
          <w:rFonts w:ascii="Times New Roman" w:eastAsia="Calibri" w:hAnsi="Times New Roman" w:cs="Times New Roman"/>
          <w:color w:val="000000" w:themeColor="text1"/>
          <w:spacing w:val="5"/>
          <w:kern w:val="28"/>
          <w:sz w:val="28"/>
          <w:szCs w:val="28"/>
        </w:rPr>
        <w:t xml:space="preserve">осуществить закладку </w:t>
      </w:r>
      <w:r w:rsidR="007D2C6C" w:rsidRPr="00BD542A">
        <w:rPr>
          <w:rFonts w:ascii="Times New Roman" w:eastAsia="Calibri" w:hAnsi="Times New Roman" w:cs="Times New Roman"/>
          <w:color w:val="000000" w:themeColor="text1"/>
          <w:spacing w:val="5"/>
          <w:kern w:val="28"/>
          <w:sz w:val="28"/>
          <w:szCs w:val="28"/>
        </w:rPr>
        <w:t>6</w:t>
      </w:r>
      <w:r w:rsidRPr="00BD542A">
        <w:rPr>
          <w:rFonts w:ascii="Times New Roman" w:eastAsia="Calibri" w:hAnsi="Times New Roman" w:cs="Times New Roman"/>
          <w:color w:val="000000" w:themeColor="text1"/>
          <w:spacing w:val="5"/>
          <w:kern w:val="28"/>
          <w:sz w:val="28"/>
          <w:szCs w:val="28"/>
        </w:rPr>
        <w:t xml:space="preserve"> га са</w:t>
      </w:r>
      <w:r w:rsidR="00470920" w:rsidRPr="00BD542A">
        <w:rPr>
          <w:rFonts w:ascii="Times New Roman" w:eastAsia="Calibri" w:hAnsi="Times New Roman" w:cs="Times New Roman"/>
          <w:color w:val="000000" w:themeColor="text1"/>
          <w:spacing w:val="5"/>
          <w:kern w:val="28"/>
          <w:sz w:val="28"/>
          <w:szCs w:val="28"/>
        </w:rPr>
        <w:t>дов, как новой подотрасли сельского хозяйства района. Предусматрив</w:t>
      </w:r>
      <w:r w:rsidR="007D2C6C" w:rsidRPr="00BD542A">
        <w:rPr>
          <w:rFonts w:ascii="Times New Roman" w:eastAsia="Calibri" w:hAnsi="Times New Roman" w:cs="Times New Roman"/>
          <w:color w:val="000000" w:themeColor="text1"/>
          <w:spacing w:val="5"/>
          <w:kern w:val="28"/>
          <w:sz w:val="28"/>
          <w:szCs w:val="28"/>
        </w:rPr>
        <w:t>ается получение господдержки по</w:t>
      </w:r>
      <w:r w:rsidR="00470920" w:rsidRPr="00BD542A">
        <w:rPr>
          <w:rFonts w:ascii="Times New Roman" w:eastAsia="Calibri" w:hAnsi="Times New Roman" w:cs="Times New Roman"/>
          <w:color w:val="000000" w:themeColor="text1"/>
          <w:spacing w:val="5"/>
          <w:kern w:val="28"/>
          <w:sz w:val="28"/>
          <w:szCs w:val="28"/>
        </w:rPr>
        <w:t xml:space="preserve">средством представления субсидии за счет средств федерального и республиканского бюджетов, в </w:t>
      </w:r>
      <w:r w:rsidR="00773CE5" w:rsidRPr="00BD542A">
        <w:rPr>
          <w:rFonts w:ascii="Times New Roman" w:eastAsia="Calibri" w:hAnsi="Times New Roman" w:cs="Times New Roman"/>
          <w:color w:val="000000" w:themeColor="text1"/>
          <w:spacing w:val="5"/>
          <w:kern w:val="28"/>
          <w:sz w:val="28"/>
          <w:szCs w:val="28"/>
        </w:rPr>
        <w:t>установленных нормативах</w:t>
      </w:r>
      <w:r w:rsidR="009F41A6" w:rsidRPr="00BD542A">
        <w:rPr>
          <w:rFonts w:ascii="Times New Roman" w:eastAsia="Calibri" w:hAnsi="Times New Roman" w:cs="Times New Roman"/>
          <w:color w:val="000000" w:themeColor="text1"/>
          <w:spacing w:val="5"/>
          <w:kern w:val="28"/>
          <w:sz w:val="28"/>
          <w:szCs w:val="28"/>
        </w:rPr>
        <w:t xml:space="preserve"> на закладку садов.</w:t>
      </w:r>
      <w:r w:rsidR="003B3CCD" w:rsidRPr="00BD542A">
        <w:rPr>
          <w:rFonts w:ascii="Times New Roman" w:eastAsia="Calibri" w:hAnsi="Times New Roman" w:cs="Times New Roman"/>
          <w:color w:val="000000" w:themeColor="text1"/>
          <w:spacing w:val="5"/>
          <w:kern w:val="28"/>
          <w:sz w:val="28"/>
          <w:szCs w:val="28"/>
        </w:rPr>
        <w:t xml:space="preserve"> </w:t>
      </w:r>
      <w:r w:rsidR="007949CA" w:rsidRPr="00BD542A">
        <w:rPr>
          <w:rFonts w:ascii="Times New Roman" w:eastAsia="Calibri" w:hAnsi="Times New Roman" w:cs="Times New Roman"/>
          <w:color w:val="000000" w:themeColor="text1"/>
          <w:spacing w:val="5"/>
          <w:kern w:val="28"/>
          <w:sz w:val="28"/>
          <w:szCs w:val="28"/>
        </w:rPr>
        <w:t>В целях повышения доходов сельхозпроизводства, стабильных урожаев, обеспечивающих продовольственную безопасность, оказывается го</w:t>
      </w:r>
      <w:r w:rsidR="003B3CCD" w:rsidRPr="00BD542A">
        <w:rPr>
          <w:rFonts w:ascii="Times New Roman" w:eastAsia="Calibri" w:hAnsi="Times New Roman" w:cs="Times New Roman"/>
          <w:color w:val="000000" w:themeColor="text1"/>
          <w:spacing w:val="5"/>
          <w:kern w:val="28"/>
          <w:sz w:val="28"/>
          <w:szCs w:val="28"/>
        </w:rPr>
        <w:t>с</w:t>
      </w:r>
      <w:r w:rsidR="007D2C6C" w:rsidRPr="00BD542A">
        <w:rPr>
          <w:rFonts w:ascii="Times New Roman" w:eastAsia="Calibri" w:hAnsi="Times New Roman" w:cs="Times New Roman"/>
          <w:color w:val="000000" w:themeColor="text1"/>
          <w:spacing w:val="5"/>
          <w:kern w:val="28"/>
          <w:sz w:val="28"/>
          <w:szCs w:val="28"/>
        </w:rPr>
        <w:t>поддержка</w:t>
      </w:r>
      <w:r w:rsidR="007949CA" w:rsidRPr="00BD542A">
        <w:rPr>
          <w:rFonts w:ascii="Times New Roman" w:eastAsia="Calibri" w:hAnsi="Times New Roman" w:cs="Times New Roman"/>
          <w:color w:val="000000" w:themeColor="text1"/>
          <w:spacing w:val="5"/>
          <w:kern w:val="28"/>
          <w:sz w:val="28"/>
          <w:szCs w:val="28"/>
        </w:rPr>
        <w:t>.</w:t>
      </w:r>
      <w:r w:rsidR="00773CE5" w:rsidRPr="00BD542A">
        <w:rPr>
          <w:rFonts w:ascii="Times New Roman" w:eastAsia="Calibri" w:hAnsi="Times New Roman" w:cs="Times New Roman"/>
          <w:color w:val="000000" w:themeColor="text1"/>
          <w:spacing w:val="5"/>
          <w:kern w:val="28"/>
          <w:sz w:val="28"/>
          <w:szCs w:val="28"/>
        </w:rPr>
        <w:t xml:space="preserve"> </w:t>
      </w:r>
      <w:r w:rsidR="006E6F8F" w:rsidRPr="00BD542A">
        <w:rPr>
          <w:rFonts w:ascii="Times New Roman" w:eastAsia="Times New Roman" w:hAnsi="Times New Roman" w:cs="Times New Roman"/>
          <w:color w:val="000000" w:themeColor="text1"/>
          <w:sz w:val="28"/>
          <w:szCs w:val="28"/>
          <w:lang w:eastAsia="ru-RU"/>
        </w:rPr>
        <w:t xml:space="preserve">Предусматривается расширение площадей под многолетними травами до 2018 года </w:t>
      </w:r>
      <w:r w:rsidR="007D2C6C" w:rsidRPr="00BD542A">
        <w:rPr>
          <w:rFonts w:ascii="Times New Roman" w:eastAsia="Times New Roman" w:hAnsi="Times New Roman" w:cs="Times New Roman"/>
          <w:color w:val="000000" w:themeColor="text1"/>
          <w:sz w:val="28"/>
          <w:szCs w:val="28"/>
          <w:lang w:eastAsia="ru-RU"/>
        </w:rPr>
        <w:t xml:space="preserve">до </w:t>
      </w:r>
      <w:r w:rsidR="007A306B" w:rsidRPr="00BD542A">
        <w:rPr>
          <w:rFonts w:ascii="Times New Roman" w:eastAsia="Times New Roman" w:hAnsi="Times New Roman" w:cs="Times New Roman"/>
          <w:color w:val="000000" w:themeColor="text1"/>
          <w:sz w:val="28"/>
          <w:szCs w:val="28"/>
          <w:lang w:eastAsia="ru-RU"/>
        </w:rPr>
        <w:t>5 тыс.га за счет внебюджетных средств.</w:t>
      </w:r>
    </w:p>
    <w:p w:rsidR="006F4266" w:rsidRPr="00BD542A" w:rsidRDefault="006F4266"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p>
    <w:p w:rsidR="006F4266" w:rsidRPr="00BD542A" w:rsidRDefault="006F4266" w:rsidP="00BD542A">
      <w:pPr>
        <w:shd w:val="clear" w:color="auto" w:fill="FFFFFF" w:themeFill="background1"/>
        <w:spacing w:after="0" w:line="240" w:lineRule="auto"/>
        <w:ind w:firstLine="709"/>
        <w:contextualSpacing/>
        <w:jc w:val="both"/>
        <w:rPr>
          <w:rFonts w:ascii="Times New Roman" w:eastAsia="Calibri" w:hAnsi="Times New Roman" w:cs="Times New Roman"/>
          <w:color w:val="000000" w:themeColor="text1"/>
          <w:spacing w:val="5"/>
          <w:kern w:val="28"/>
          <w:sz w:val="28"/>
          <w:szCs w:val="28"/>
        </w:rPr>
      </w:pPr>
    </w:p>
    <w:p w:rsidR="00C400E1" w:rsidRPr="00BD542A" w:rsidRDefault="00C400E1" w:rsidP="00BD542A">
      <w:pPr>
        <w:shd w:val="clear" w:color="auto" w:fill="FFFFFF" w:themeFill="background1"/>
        <w:spacing w:after="0" w:line="240" w:lineRule="auto"/>
        <w:rPr>
          <w:rFonts w:ascii="Times New Roman" w:eastAsia="Times New Roman" w:hAnsi="Times New Roman" w:cs="Times New Roman"/>
          <w:b/>
          <w:color w:val="000000" w:themeColor="text1"/>
          <w:sz w:val="28"/>
          <w:szCs w:val="28"/>
          <w:lang w:eastAsia="ru-RU"/>
        </w:rPr>
      </w:pPr>
      <w:r w:rsidRPr="00BD542A">
        <w:rPr>
          <w:rFonts w:ascii="Times New Roman" w:eastAsia="Times New Roman" w:hAnsi="Times New Roman" w:cs="Times New Roman"/>
          <w:b/>
          <w:color w:val="000000" w:themeColor="text1"/>
          <w:sz w:val="28"/>
          <w:szCs w:val="28"/>
          <w:lang w:eastAsia="ru-RU"/>
        </w:rPr>
        <w:t xml:space="preserve">          </w:t>
      </w:r>
      <w:r w:rsidR="009D01E8" w:rsidRPr="00BD542A">
        <w:rPr>
          <w:rFonts w:ascii="Times New Roman" w:eastAsia="Times New Roman" w:hAnsi="Times New Roman" w:cs="Times New Roman"/>
          <w:b/>
          <w:color w:val="000000" w:themeColor="text1"/>
          <w:sz w:val="28"/>
          <w:szCs w:val="28"/>
          <w:lang w:eastAsia="ru-RU"/>
        </w:rPr>
        <w:t>Р</w:t>
      </w:r>
      <w:r w:rsidRPr="00BD542A">
        <w:rPr>
          <w:rFonts w:ascii="Times New Roman" w:eastAsia="Times New Roman" w:hAnsi="Times New Roman" w:cs="Times New Roman"/>
          <w:b/>
          <w:color w:val="000000" w:themeColor="text1"/>
          <w:sz w:val="28"/>
          <w:szCs w:val="28"/>
          <w:lang w:eastAsia="ru-RU"/>
        </w:rPr>
        <w:t>азвити</w:t>
      </w:r>
      <w:r w:rsidR="009D01E8" w:rsidRPr="00BD542A">
        <w:rPr>
          <w:rFonts w:ascii="Times New Roman" w:eastAsia="Times New Roman" w:hAnsi="Times New Roman" w:cs="Times New Roman"/>
          <w:b/>
          <w:color w:val="000000" w:themeColor="text1"/>
          <w:sz w:val="28"/>
          <w:szCs w:val="28"/>
          <w:lang w:eastAsia="ru-RU"/>
        </w:rPr>
        <w:t xml:space="preserve">е </w:t>
      </w:r>
      <w:r w:rsidRPr="00BD542A">
        <w:rPr>
          <w:rFonts w:ascii="Times New Roman" w:eastAsia="Times New Roman" w:hAnsi="Times New Roman" w:cs="Times New Roman"/>
          <w:b/>
          <w:color w:val="000000" w:themeColor="text1"/>
          <w:sz w:val="28"/>
          <w:szCs w:val="28"/>
          <w:lang w:eastAsia="ru-RU"/>
        </w:rPr>
        <w:t xml:space="preserve"> животноводства</w:t>
      </w:r>
    </w:p>
    <w:p w:rsidR="006F4266" w:rsidRPr="00BD542A" w:rsidRDefault="006F4266" w:rsidP="00BD542A">
      <w:pPr>
        <w:shd w:val="clear" w:color="auto" w:fill="FFFFFF" w:themeFill="background1"/>
        <w:spacing w:after="0" w:line="240" w:lineRule="auto"/>
        <w:rPr>
          <w:rFonts w:ascii="Times New Roman" w:eastAsia="Times New Roman" w:hAnsi="Times New Roman" w:cs="Times New Roman"/>
          <w:b/>
          <w:color w:val="000000" w:themeColor="text1"/>
          <w:sz w:val="28"/>
          <w:szCs w:val="28"/>
          <w:lang w:eastAsia="ru-RU"/>
        </w:rPr>
      </w:pPr>
    </w:p>
    <w:p w:rsidR="006F4266" w:rsidRPr="00BD542A" w:rsidRDefault="006F4266" w:rsidP="00BD542A">
      <w:pPr>
        <w:pStyle w:val="21"/>
        <w:shd w:val="clear" w:color="auto" w:fill="FFFFFF" w:themeFill="background1"/>
        <w:ind w:firstLine="708"/>
        <w:jc w:val="both"/>
        <w:rPr>
          <w:rFonts w:ascii="Times New Roman" w:hAnsi="Times New Roman"/>
          <w:color w:val="000000" w:themeColor="text1"/>
          <w:sz w:val="28"/>
          <w:szCs w:val="28"/>
        </w:rPr>
      </w:pPr>
      <w:r w:rsidRPr="00BD542A">
        <w:rPr>
          <w:rFonts w:ascii="Times New Roman" w:hAnsi="Times New Roman"/>
          <w:color w:val="000000" w:themeColor="text1"/>
          <w:spacing w:val="5"/>
          <w:kern w:val="28"/>
          <w:sz w:val="28"/>
          <w:szCs w:val="28"/>
        </w:rPr>
        <w:t>Животноводство  является преобладающей отраслью сельского хозяйства. В целях переработки молока и мяса, включая  продукцию семейных подворий и малых форм хозяйствования предполагается строительство  животноводческих ферм и цеха по переработке молока и мяса   в с. Хутрах и в с.Кидеро (КФХ «Койни», КФХ «Варди», КФХ «АЛДАН», СПОК «АГРОКИДЕРО»), мини птицефермы в с. Китлярата и в с. Генух (КФХ «АЛИ», КФХ «Х</w:t>
      </w:r>
      <w:r w:rsidRPr="00BD542A">
        <w:rPr>
          <w:rFonts w:ascii="Times New Roman" w:hAnsi="Times New Roman"/>
          <w:color w:val="000000" w:themeColor="text1"/>
          <w:spacing w:val="5"/>
          <w:kern w:val="28"/>
          <w:sz w:val="28"/>
          <w:szCs w:val="28"/>
          <w:lang w:val="en-US"/>
        </w:rPr>
        <w:t>I</w:t>
      </w:r>
      <w:r w:rsidRPr="00BD542A">
        <w:rPr>
          <w:rFonts w:ascii="Times New Roman" w:hAnsi="Times New Roman"/>
          <w:color w:val="000000" w:themeColor="text1"/>
          <w:spacing w:val="5"/>
          <w:kern w:val="28"/>
          <w:sz w:val="28"/>
          <w:szCs w:val="28"/>
        </w:rPr>
        <w:t xml:space="preserve">ажилав»). </w:t>
      </w:r>
    </w:p>
    <w:p w:rsidR="006F4266" w:rsidRPr="00BD542A" w:rsidRDefault="006F4266" w:rsidP="00BD542A">
      <w:pPr>
        <w:shd w:val="clear" w:color="auto" w:fill="FFFFFF" w:themeFill="background1"/>
        <w:spacing w:after="0" w:line="240" w:lineRule="auto"/>
        <w:ind w:firstLine="709"/>
        <w:contextualSpacing/>
        <w:jc w:val="both"/>
        <w:rPr>
          <w:rFonts w:ascii="Times New Roman" w:hAnsi="Times New Roman" w:cs="Times New Roman"/>
          <w:iCs/>
          <w:color w:val="000000" w:themeColor="text1"/>
          <w:sz w:val="28"/>
          <w:szCs w:val="28"/>
          <w:lang w:eastAsia="ru-RU"/>
        </w:rPr>
      </w:pPr>
      <w:r w:rsidRPr="00BD542A">
        <w:rPr>
          <w:rFonts w:ascii="Times New Roman" w:eastAsia="Calibri" w:hAnsi="Times New Roman" w:cs="Times New Roman"/>
          <w:color w:val="000000" w:themeColor="text1"/>
          <w:spacing w:val="5"/>
          <w:kern w:val="28"/>
          <w:sz w:val="28"/>
          <w:szCs w:val="28"/>
        </w:rPr>
        <w:t>В целях увеличение поголовья, продуктивности овец и качества производимой шерсти предусмотрено проведение селекционно-племенной работы в КФХ «Койни»</w:t>
      </w:r>
      <w:r w:rsidRPr="00BD542A">
        <w:rPr>
          <w:rFonts w:ascii="Times New Roman" w:eastAsia="Calibri" w:hAnsi="Times New Roman" w:cs="Times New Roman"/>
          <w:i/>
          <w:color w:val="000000" w:themeColor="text1"/>
          <w:spacing w:val="5"/>
          <w:kern w:val="28"/>
          <w:sz w:val="28"/>
          <w:szCs w:val="28"/>
        </w:rPr>
        <w:t>.</w:t>
      </w:r>
    </w:p>
    <w:p w:rsidR="006F4266" w:rsidRPr="00BD542A" w:rsidRDefault="006F4266" w:rsidP="00BD542A">
      <w:pPr>
        <w:shd w:val="clear" w:color="auto" w:fill="FFFFFF" w:themeFill="background1"/>
        <w:spacing w:after="0" w:line="240" w:lineRule="auto"/>
        <w:rPr>
          <w:rFonts w:ascii="Times New Roman" w:eastAsia="Calibri" w:hAnsi="Times New Roman" w:cs="Times New Roman"/>
          <w:color w:val="000000" w:themeColor="text1"/>
          <w:spacing w:val="5"/>
          <w:kern w:val="28"/>
          <w:sz w:val="28"/>
          <w:szCs w:val="28"/>
        </w:rPr>
      </w:pP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На 01.01.15 г. поголовье овец и коз в М</w:t>
      </w:r>
      <w:r w:rsidR="00D76923" w:rsidRPr="00BD542A">
        <w:rPr>
          <w:rFonts w:ascii="Times New Roman" w:eastAsia="Times New Roman" w:hAnsi="Times New Roman" w:cs="Times New Roman"/>
          <w:color w:val="000000" w:themeColor="text1"/>
          <w:sz w:val="28"/>
          <w:szCs w:val="28"/>
          <w:lang w:eastAsia="ru-RU"/>
        </w:rPr>
        <w:t>Р</w:t>
      </w:r>
      <w:r w:rsidRPr="00BD542A">
        <w:rPr>
          <w:rFonts w:ascii="Times New Roman" w:eastAsia="Times New Roman" w:hAnsi="Times New Roman" w:cs="Times New Roman"/>
          <w:color w:val="000000" w:themeColor="text1"/>
          <w:sz w:val="28"/>
          <w:szCs w:val="28"/>
          <w:lang w:eastAsia="ru-RU"/>
        </w:rPr>
        <w:t xml:space="preserve"> составляло </w:t>
      </w:r>
      <w:r w:rsidR="00D76923" w:rsidRPr="00BD542A">
        <w:rPr>
          <w:rFonts w:ascii="Times New Roman" w:eastAsia="Times New Roman" w:hAnsi="Times New Roman" w:cs="Times New Roman"/>
          <w:color w:val="000000" w:themeColor="text1"/>
          <w:sz w:val="28"/>
          <w:szCs w:val="28"/>
          <w:lang w:eastAsia="ru-RU"/>
        </w:rPr>
        <w:t>23,8</w:t>
      </w:r>
      <w:r w:rsidRPr="00BD542A">
        <w:rPr>
          <w:rFonts w:ascii="Times New Roman" w:eastAsia="Times New Roman" w:hAnsi="Times New Roman" w:cs="Times New Roman"/>
          <w:color w:val="000000" w:themeColor="text1"/>
          <w:sz w:val="28"/>
          <w:szCs w:val="28"/>
          <w:lang w:eastAsia="ru-RU"/>
        </w:rPr>
        <w:t xml:space="preserve"> тыс. голов, или </w:t>
      </w:r>
      <w:r w:rsidR="00D76923" w:rsidRPr="00BD542A">
        <w:rPr>
          <w:rFonts w:ascii="Times New Roman" w:eastAsia="Times New Roman" w:hAnsi="Times New Roman" w:cs="Times New Roman"/>
          <w:color w:val="000000" w:themeColor="text1"/>
          <w:sz w:val="28"/>
          <w:szCs w:val="28"/>
          <w:lang w:eastAsia="ru-RU"/>
        </w:rPr>
        <w:t>0,5</w:t>
      </w:r>
      <w:r w:rsidRPr="00BD542A">
        <w:rPr>
          <w:rFonts w:ascii="Times New Roman" w:eastAsia="Times New Roman" w:hAnsi="Times New Roman" w:cs="Times New Roman"/>
          <w:color w:val="000000" w:themeColor="text1"/>
          <w:sz w:val="28"/>
          <w:szCs w:val="28"/>
          <w:lang w:eastAsia="ru-RU"/>
        </w:rPr>
        <w:t>% от поголовья овец и коз республики (</w:t>
      </w:r>
      <w:r w:rsidR="00FA01A4" w:rsidRPr="00BD542A">
        <w:rPr>
          <w:rFonts w:ascii="Times New Roman" w:eastAsia="Times New Roman" w:hAnsi="Times New Roman" w:cs="Times New Roman"/>
          <w:color w:val="000000" w:themeColor="text1"/>
          <w:sz w:val="28"/>
          <w:szCs w:val="28"/>
          <w:lang w:eastAsia="ru-RU"/>
        </w:rPr>
        <w:t>5141,6</w:t>
      </w:r>
      <w:r w:rsidRPr="00BD542A">
        <w:rPr>
          <w:rFonts w:ascii="Times New Roman" w:eastAsia="Times New Roman" w:hAnsi="Times New Roman" w:cs="Times New Roman"/>
          <w:color w:val="000000" w:themeColor="text1"/>
          <w:sz w:val="28"/>
          <w:szCs w:val="28"/>
          <w:lang w:eastAsia="ru-RU"/>
        </w:rPr>
        <w:t xml:space="preserve"> тыс. голов), а поголовье крупного рогатого скота – </w:t>
      </w:r>
      <w:r w:rsidR="00D76923" w:rsidRPr="00BD542A">
        <w:rPr>
          <w:rFonts w:ascii="Times New Roman" w:eastAsia="Times New Roman" w:hAnsi="Times New Roman" w:cs="Times New Roman"/>
          <w:color w:val="000000" w:themeColor="text1"/>
          <w:sz w:val="28"/>
          <w:szCs w:val="28"/>
          <w:lang w:eastAsia="ru-RU"/>
        </w:rPr>
        <w:t>8,07</w:t>
      </w:r>
      <w:r w:rsidRPr="00BD542A">
        <w:rPr>
          <w:rFonts w:ascii="Times New Roman" w:eastAsia="Times New Roman" w:hAnsi="Times New Roman" w:cs="Times New Roman"/>
          <w:color w:val="000000" w:themeColor="text1"/>
          <w:sz w:val="28"/>
          <w:szCs w:val="28"/>
          <w:lang w:eastAsia="ru-RU"/>
        </w:rPr>
        <w:t xml:space="preserve"> тыс. голов, или </w:t>
      </w:r>
      <w:r w:rsidR="00D76923" w:rsidRPr="00BD542A">
        <w:rPr>
          <w:rFonts w:ascii="Times New Roman" w:eastAsia="Times New Roman" w:hAnsi="Times New Roman" w:cs="Times New Roman"/>
          <w:color w:val="000000" w:themeColor="text1"/>
          <w:sz w:val="28"/>
          <w:szCs w:val="28"/>
          <w:lang w:eastAsia="ru-RU"/>
        </w:rPr>
        <w:t>0</w:t>
      </w:r>
      <w:r w:rsidR="00FA01A4" w:rsidRPr="00BD542A">
        <w:rPr>
          <w:rFonts w:ascii="Times New Roman" w:eastAsia="Times New Roman" w:hAnsi="Times New Roman" w:cs="Times New Roman"/>
          <w:color w:val="000000" w:themeColor="text1"/>
          <w:sz w:val="28"/>
          <w:szCs w:val="28"/>
          <w:lang w:eastAsia="ru-RU"/>
        </w:rPr>
        <w:t>,8</w:t>
      </w:r>
      <w:r w:rsidRPr="00BD542A">
        <w:rPr>
          <w:rFonts w:ascii="Times New Roman" w:eastAsia="Times New Roman" w:hAnsi="Times New Roman" w:cs="Times New Roman"/>
          <w:color w:val="000000" w:themeColor="text1"/>
          <w:sz w:val="28"/>
          <w:szCs w:val="28"/>
          <w:lang w:eastAsia="ru-RU"/>
        </w:rPr>
        <w:t>% поголовья крупного рогатого скота Дагестана (</w:t>
      </w:r>
      <w:r w:rsidR="00FA01A4" w:rsidRPr="00BD542A">
        <w:rPr>
          <w:rFonts w:ascii="Times New Roman" w:eastAsia="Times New Roman" w:hAnsi="Times New Roman" w:cs="Times New Roman"/>
          <w:color w:val="000000" w:themeColor="text1"/>
          <w:sz w:val="28"/>
          <w:szCs w:val="28"/>
          <w:lang w:eastAsia="ru-RU"/>
        </w:rPr>
        <w:t>990,4</w:t>
      </w:r>
      <w:r w:rsidRPr="00BD542A">
        <w:rPr>
          <w:rFonts w:ascii="Times New Roman" w:eastAsia="Times New Roman" w:hAnsi="Times New Roman" w:cs="Times New Roman"/>
          <w:color w:val="000000" w:themeColor="text1"/>
          <w:sz w:val="28"/>
          <w:szCs w:val="28"/>
          <w:lang w:eastAsia="ru-RU"/>
        </w:rPr>
        <w:t xml:space="preserve"> тыс. голов).</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За период 201</w:t>
      </w:r>
      <w:r w:rsidR="00D76923" w:rsidRPr="00BD542A">
        <w:rPr>
          <w:rFonts w:ascii="Times New Roman" w:eastAsia="Times New Roman" w:hAnsi="Times New Roman" w:cs="Times New Roman"/>
          <w:color w:val="000000" w:themeColor="text1"/>
          <w:sz w:val="28"/>
          <w:szCs w:val="28"/>
          <w:lang w:eastAsia="ru-RU"/>
        </w:rPr>
        <w:t>3</w:t>
      </w:r>
      <w:r w:rsidRPr="00BD542A">
        <w:rPr>
          <w:rFonts w:ascii="Times New Roman" w:eastAsia="Times New Roman" w:hAnsi="Times New Roman" w:cs="Times New Roman"/>
          <w:color w:val="000000" w:themeColor="text1"/>
          <w:sz w:val="28"/>
          <w:szCs w:val="28"/>
          <w:lang w:eastAsia="ru-RU"/>
        </w:rPr>
        <w:t xml:space="preserve">-2014 гг. поголовье </w:t>
      </w:r>
      <w:r w:rsidR="00D52BC4" w:rsidRPr="00BD542A">
        <w:rPr>
          <w:rFonts w:ascii="Times New Roman" w:eastAsia="Times New Roman" w:hAnsi="Times New Roman" w:cs="Times New Roman"/>
          <w:color w:val="000000" w:themeColor="text1"/>
          <w:sz w:val="28"/>
          <w:szCs w:val="28"/>
          <w:lang w:eastAsia="ru-RU"/>
        </w:rPr>
        <w:t>МРС</w:t>
      </w:r>
      <w:r w:rsidRPr="00BD542A">
        <w:rPr>
          <w:rFonts w:ascii="Times New Roman" w:eastAsia="Times New Roman" w:hAnsi="Times New Roman" w:cs="Times New Roman"/>
          <w:color w:val="000000" w:themeColor="text1"/>
          <w:sz w:val="28"/>
          <w:szCs w:val="28"/>
          <w:lang w:eastAsia="ru-RU"/>
        </w:rPr>
        <w:t xml:space="preserve"> в районе </w:t>
      </w:r>
      <w:r w:rsidR="00D76923" w:rsidRPr="00BD542A">
        <w:rPr>
          <w:rFonts w:ascii="Times New Roman" w:eastAsia="Times New Roman" w:hAnsi="Times New Roman" w:cs="Times New Roman"/>
          <w:color w:val="000000" w:themeColor="text1"/>
          <w:sz w:val="28"/>
          <w:szCs w:val="28"/>
          <w:lang w:eastAsia="ru-RU"/>
        </w:rPr>
        <w:t xml:space="preserve">увеличилось на 11,7% </w:t>
      </w:r>
      <w:r w:rsidRPr="00BD542A">
        <w:rPr>
          <w:rFonts w:ascii="Times New Roman" w:eastAsia="Times New Roman" w:hAnsi="Times New Roman" w:cs="Times New Roman"/>
          <w:color w:val="000000" w:themeColor="text1"/>
          <w:sz w:val="28"/>
          <w:szCs w:val="28"/>
          <w:lang w:eastAsia="ru-RU"/>
        </w:rPr>
        <w:t xml:space="preserve">(со </w:t>
      </w:r>
      <w:r w:rsidR="00D76923" w:rsidRPr="00BD542A">
        <w:rPr>
          <w:rFonts w:ascii="Times New Roman" w:eastAsia="Times New Roman" w:hAnsi="Times New Roman" w:cs="Times New Roman"/>
          <w:color w:val="000000" w:themeColor="text1"/>
          <w:sz w:val="28"/>
          <w:szCs w:val="28"/>
          <w:lang w:eastAsia="ru-RU"/>
        </w:rPr>
        <w:t xml:space="preserve">21,3 </w:t>
      </w:r>
      <w:r w:rsidRPr="00BD542A">
        <w:rPr>
          <w:rFonts w:ascii="Times New Roman" w:eastAsia="Times New Roman" w:hAnsi="Times New Roman" w:cs="Times New Roman"/>
          <w:color w:val="000000" w:themeColor="text1"/>
          <w:sz w:val="28"/>
          <w:szCs w:val="28"/>
          <w:lang w:eastAsia="ru-RU"/>
        </w:rPr>
        <w:t xml:space="preserve">тыс. голов до </w:t>
      </w:r>
      <w:r w:rsidR="00D76923" w:rsidRPr="00BD542A">
        <w:rPr>
          <w:rFonts w:ascii="Times New Roman" w:eastAsia="Times New Roman" w:hAnsi="Times New Roman" w:cs="Times New Roman"/>
          <w:color w:val="000000" w:themeColor="text1"/>
          <w:sz w:val="28"/>
          <w:szCs w:val="28"/>
          <w:lang w:eastAsia="ru-RU"/>
        </w:rPr>
        <w:t>23,8</w:t>
      </w:r>
      <w:r w:rsidRPr="00BD542A">
        <w:rPr>
          <w:rFonts w:ascii="Times New Roman" w:eastAsia="Times New Roman" w:hAnsi="Times New Roman" w:cs="Times New Roman"/>
          <w:color w:val="000000" w:themeColor="text1"/>
          <w:sz w:val="28"/>
          <w:szCs w:val="28"/>
          <w:lang w:eastAsia="ru-RU"/>
        </w:rPr>
        <w:t xml:space="preserve"> тыс. голов), поголовье крупного рогатого скота </w:t>
      </w:r>
      <w:r w:rsidR="00D76923" w:rsidRPr="00BD542A">
        <w:rPr>
          <w:rFonts w:ascii="Times New Roman" w:eastAsia="Times New Roman" w:hAnsi="Times New Roman" w:cs="Times New Roman"/>
          <w:color w:val="000000" w:themeColor="text1"/>
          <w:sz w:val="28"/>
          <w:szCs w:val="28"/>
          <w:lang w:eastAsia="ru-RU"/>
        </w:rPr>
        <w:t>уменьшилось</w:t>
      </w:r>
      <w:r w:rsidR="00D52BC4" w:rsidRPr="00BD542A">
        <w:rPr>
          <w:rFonts w:ascii="Times New Roman" w:eastAsia="Times New Roman" w:hAnsi="Times New Roman" w:cs="Times New Roman"/>
          <w:color w:val="000000" w:themeColor="text1"/>
          <w:sz w:val="28"/>
          <w:szCs w:val="28"/>
          <w:lang w:eastAsia="ru-RU"/>
        </w:rPr>
        <w:t xml:space="preserve"> на 6,2%</w:t>
      </w:r>
      <w:r w:rsidR="00D76923" w:rsidRPr="00BD542A">
        <w:rPr>
          <w:rFonts w:ascii="Times New Roman" w:eastAsia="Times New Roman" w:hAnsi="Times New Roman" w:cs="Times New Roman"/>
          <w:color w:val="000000" w:themeColor="text1"/>
          <w:sz w:val="28"/>
          <w:szCs w:val="28"/>
          <w:lang w:eastAsia="ru-RU"/>
        </w:rPr>
        <w:t xml:space="preserve"> </w:t>
      </w:r>
      <w:r w:rsidRPr="00BD542A">
        <w:rPr>
          <w:rFonts w:ascii="Times New Roman" w:eastAsia="Times New Roman" w:hAnsi="Times New Roman" w:cs="Times New Roman"/>
          <w:color w:val="000000" w:themeColor="text1"/>
          <w:sz w:val="28"/>
          <w:szCs w:val="28"/>
          <w:lang w:eastAsia="ru-RU"/>
        </w:rPr>
        <w:t xml:space="preserve">(с </w:t>
      </w:r>
      <w:r w:rsidR="00D52BC4" w:rsidRPr="00BD542A">
        <w:rPr>
          <w:rFonts w:ascii="Times New Roman" w:eastAsia="Times New Roman" w:hAnsi="Times New Roman" w:cs="Times New Roman"/>
          <w:color w:val="000000" w:themeColor="text1"/>
          <w:sz w:val="28"/>
          <w:szCs w:val="28"/>
          <w:lang w:eastAsia="ru-RU"/>
        </w:rPr>
        <w:t>8,6</w:t>
      </w:r>
      <w:r w:rsidRPr="00BD542A">
        <w:rPr>
          <w:rFonts w:ascii="Times New Roman" w:eastAsia="Times New Roman" w:hAnsi="Times New Roman" w:cs="Times New Roman"/>
          <w:color w:val="000000" w:themeColor="text1"/>
          <w:sz w:val="28"/>
          <w:szCs w:val="28"/>
          <w:lang w:eastAsia="ru-RU"/>
        </w:rPr>
        <w:t xml:space="preserve"> тыс.</w:t>
      </w:r>
      <w:r w:rsidR="00D52BC4" w:rsidRPr="00BD542A">
        <w:rPr>
          <w:rFonts w:ascii="Times New Roman" w:eastAsia="Times New Roman" w:hAnsi="Times New Roman" w:cs="Times New Roman"/>
          <w:color w:val="000000" w:themeColor="text1"/>
          <w:sz w:val="28"/>
          <w:szCs w:val="28"/>
          <w:lang w:eastAsia="ru-RU"/>
        </w:rPr>
        <w:t xml:space="preserve"> </w:t>
      </w:r>
      <w:r w:rsidRPr="00BD542A">
        <w:rPr>
          <w:rFonts w:ascii="Times New Roman" w:eastAsia="Times New Roman" w:hAnsi="Times New Roman" w:cs="Times New Roman"/>
          <w:color w:val="000000" w:themeColor="text1"/>
          <w:sz w:val="28"/>
          <w:szCs w:val="28"/>
          <w:lang w:eastAsia="ru-RU"/>
        </w:rPr>
        <w:t>гол</w:t>
      </w:r>
      <w:r w:rsidR="00D52BC4" w:rsidRPr="00BD542A">
        <w:rPr>
          <w:rFonts w:ascii="Times New Roman" w:eastAsia="Times New Roman" w:hAnsi="Times New Roman" w:cs="Times New Roman"/>
          <w:color w:val="000000" w:themeColor="text1"/>
          <w:sz w:val="28"/>
          <w:szCs w:val="28"/>
          <w:lang w:eastAsia="ru-RU"/>
        </w:rPr>
        <w:t>ов</w:t>
      </w:r>
      <w:r w:rsidRPr="00BD542A">
        <w:rPr>
          <w:rFonts w:ascii="Times New Roman" w:eastAsia="Times New Roman" w:hAnsi="Times New Roman" w:cs="Times New Roman"/>
          <w:color w:val="000000" w:themeColor="text1"/>
          <w:sz w:val="28"/>
          <w:szCs w:val="28"/>
          <w:lang w:eastAsia="ru-RU"/>
        </w:rPr>
        <w:t xml:space="preserve"> до </w:t>
      </w:r>
      <w:r w:rsidR="00D52BC4" w:rsidRPr="00BD542A">
        <w:rPr>
          <w:rFonts w:ascii="Times New Roman" w:eastAsia="Times New Roman" w:hAnsi="Times New Roman" w:cs="Times New Roman"/>
          <w:color w:val="000000" w:themeColor="text1"/>
          <w:sz w:val="28"/>
          <w:szCs w:val="28"/>
          <w:lang w:eastAsia="ru-RU"/>
        </w:rPr>
        <w:t>8,07</w:t>
      </w:r>
      <w:r w:rsidRPr="00BD542A">
        <w:rPr>
          <w:rFonts w:ascii="Times New Roman" w:eastAsia="Times New Roman" w:hAnsi="Times New Roman" w:cs="Times New Roman"/>
          <w:color w:val="000000" w:themeColor="text1"/>
          <w:sz w:val="28"/>
          <w:szCs w:val="28"/>
          <w:lang w:eastAsia="ru-RU"/>
        </w:rPr>
        <w:t xml:space="preserve"> тыс.</w:t>
      </w:r>
      <w:r w:rsidR="00D52BC4" w:rsidRPr="00BD542A">
        <w:rPr>
          <w:rFonts w:ascii="Times New Roman" w:eastAsia="Times New Roman" w:hAnsi="Times New Roman" w:cs="Times New Roman"/>
          <w:color w:val="000000" w:themeColor="text1"/>
          <w:sz w:val="28"/>
          <w:szCs w:val="28"/>
          <w:lang w:eastAsia="ru-RU"/>
        </w:rPr>
        <w:t xml:space="preserve"> </w:t>
      </w:r>
      <w:r w:rsidRPr="00BD542A">
        <w:rPr>
          <w:rFonts w:ascii="Times New Roman" w:eastAsia="Times New Roman" w:hAnsi="Times New Roman" w:cs="Times New Roman"/>
          <w:color w:val="000000" w:themeColor="text1"/>
          <w:sz w:val="28"/>
          <w:szCs w:val="28"/>
          <w:lang w:eastAsia="ru-RU"/>
        </w:rPr>
        <w:t>гол</w:t>
      </w:r>
      <w:r w:rsidR="00D52BC4" w:rsidRPr="00BD542A">
        <w:rPr>
          <w:rFonts w:ascii="Times New Roman" w:eastAsia="Times New Roman" w:hAnsi="Times New Roman" w:cs="Times New Roman"/>
          <w:color w:val="000000" w:themeColor="text1"/>
          <w:sz w:val="28"/>
          <w:szCs w:val="28"/>
          <w:lang w:eastAsia="ru-RU"/>
        </w:rPr>
        <w:t>ов</w:t>
      </w:r>
      <w:r w:rsidRPr="00BD542A">
        <w:rPr>
          <w:rFonts w:ascii="Times New Roman" w:eastAsia="Times New Roman" w:hAnsi="Times New Roman" w:cs="Times New Roman"/>
          <w:color w:val="000000" w:themeColor="text1"/>
          <w:sz w:val="28"/>
          <w:szCs w:val="28"/>
          <w:lang w:eastAsia="ru-RU"/>
        </w:rPr>
        <w:t>).</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 xml:space="preserve">Рост поголовья МРС произошел в основном за счет </w:t>
      </w:r>
      <w:r w:rsidR="00D52BC4" w:rsidRPr="00BD542A">
        <w:rPr>
          <w:rFonts w:ascii="Times New Roman" w:eastAsia="Times New Roman" w:hAnsi="Times New Roman" w:cs="Times New Roman"/>
          <w:color w:val="000000" w:themeColor="text1"/>
          <w:sz w:val="28"/>
          <w:szCs w:val="28"/>
          <w:lang w:eastAsia="ru-RU"/>
        </w:rPr>
        <w:t>крестьянских (фермерских</w:t>
      </w:r>
      <w:r w:rsidRPr="00BD542A">
        <w:rPr>
          <w:rFonts w:ascii="Times New Roman" w:eastAsia="Times New Roman" w:hAnsi="Times New Roman" w:cs="Times New Roman"/>
          <w:color w:val="000000" w:themeColor="text1"/>
          <w:sz w:val="28"/>
          <w:szCs w:val="28"/>
          <w:lang w:eastAsia="ru-RU"/>
        </w:rPr>
        <w:t xml:space="preserve">) хозяйств. </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Приоритетными направлениями развития животноводства в муници</w:t>
      </w:r>
      <w:r w:rsidR="00D50A72" w:rsidRPr="00BD542A">
        <w:rPr>
          <w:rFonts w:ascii="Times New Roman" w:eastAsia="Times New Roman" w:hAnsi="Times New Roman" w:cs="Times New Roman"/>
          <w:color w:val="000000" w:themeColor="text1"/>
          <w:sz w:val="28"/>
          <w:szCs w:val="28"/>
          <w:lang w:eastAsia="ru-RU"/>
        </w:rPr>
        <w:t>пальном районе являются динамичное и эффективное развитие следующих подотраслей:</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развитие племенного животноводства;</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реконструкция и строительство новых животноводческих комплексов;</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развитие скотоводства мясного и молочного направления;</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развитие овцеводства;</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развитие птицеводства (индюшачьих хозяйств);</w:t>
      </w:r>
    </w:p>
    <w:p w:rsidR="00C400E1" w:rsidRPr="00BD542A" w:rsidRDefault="00C400E1" w:rsidP="00BD542A">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BD542A">
        <w:rPr>
          <w:rFonts w:ascii="Times New Roman" w:eastAsia="Times New Roman" w:hAnsi="Times New Roman" w:cs="Times New Roman"/>
          <w:color w:val="000000" w:themeColor="text1"/>
          <w:sz w:val="28"/>
          <w:szCs w:val="28"/>
          <w:lang w:eastAsia="ru-RU"/>
        </w:rPr>
        <w:t>развитие кормовой базы;</w:t>
      </w:r>
    </w:p>
    <w:p w:rsidR="002522F6" w:rsidRPr="00C400E1" w:rsidRDefault="002522F6" w:rsidP="00BD542A">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color w:val="000000" w:themeColor="text1"/>
          <w:sz w:val="28"/>
          <w:szCs w:val="28"/>
          <w:lang w:eastAsia="ru-RU"/>
        </w:rPr>
        <w:t xml:space="preserve">В рамках госпрограммы РД «Развитие сельского хозяйства и регулирование рынков сельскохозяйственной продукции, сырья и продовольствия на </w:t>
      </w:r>
      <w:r w:rsidRPr="00BD542A">
        <w:rPr>
          <w:rFonts w:ascii="Times New Roman" w:eastAsia="Times New Roman" w:hAnsi="Times New Roman" w:cs="Times New Roman"/>
          <w:color w:val="000000" w:themeColor="text1"/>
          <w:sz w:val="28"/>
          <w:szCs w:val="28"/>
          <w:lang w:eastAsia="ru-RU"/>
        </w:rPr>
        <w:lastRenderedPageBreak/>
        <w:t>2014-2020 годы»</w:t>
      </w:r>
      <w:r w:rsidR="00CA3C42" w:rsidRPr="00BD542A">
        <w:rPr>
          <w:rFonts w:ascii="Times New Roman" w:eastAsia="Times New Roman" w:hAnsi="Times New Roman" w:cs="Times New Roman"/>
          <w:color w:val="000000" w:themeColor="text1"/>
          <w:sz w:val="28"/>
          <w:szCs w:val="28"/>
          <w:lang w:eastAsia="ru-RU"/>
        </w:rPr>
        <w:t xml:space="preserve"> предусматривается развитие этих подотраслей. Осуществляется стимулирование основных видов производства, поддержка малых форм хозяйствования, повышения уровня рентабельности сельского хозяйства</w:t>
      </w:r>
      <w:r w:rsidR="00CA3C42">
        <w:rPr>
          <w:rFonts w:ascii="Times New Roman" w:eastAsia="Times New Roman" w:hAnsi="Times New Roman" w:cs="Times New Roman"/>
          <w:sz w:val="28"/>
          <w:szCs w:val="28"/>
          <w:lang w:eastAsia="ru-RU"/>
        </w:rPr>
        <w:t>, инновационное развитие, повышения занятости, уровня и качества жизни населения района.</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Муниципальн</w:t>
      </w:r>
      <w:r w:rsidR="00D52BC4">
        <w:rPr>
          <w:rFonts w:ascii="Times New Roman" w:eastAsia="Times New Roman" w:hAnsi="Times New Roman" w:cs="Times New Roman"/>
          <w:sz w:val="28"/>
          <w:szCs w:val="28"/>
          <w:lang w:eastAsia="ru-RU"/>
        </w:rPr>
        <w:t>ый район</w:t>
      </w:r>
      <w:r w:rsidRPr="00C400E1">
        <w:rPr>
          <w:rFonts w:ascii="Times New Roman" w:eastAsia="Times New Roman" w:hAnsi="Times New Roman" w:cs="Times New Roman"/>
          <w:sz w:val="28"/>
          <w:szCs w:val="28"/>
          <w:lang w:eastAsia="ru-RU"/>
        </w:rPr>
        <w:t xml:space="preserve"> имеет значительный потенциал развития животноводства, который возможно реализовать за счет развития кормовой базы, улучшения условий содержания скота, развития племенного животноводства (восстановление и строительство МТФ, животноводческих комплексов), пчеловодства и птицеводства (в т.ч. индюшачьих хозяйств</w:t>
      </w:r>
      <w:r w:rsidR="00D50A72">
        <w:rPr>
          <w:rFonts w:ascii="Times New Roman" w:eastAsia="Times New Roman" w:hAnsi="Times New Roman" w:cs="Times New Roman"/>
          <w:sz w:val="28"/>
          <w:szCs w:val="28"/>
          <w:lang w:eastAsia="ru-RU"/>
        </w:rPr>
        <w:t>)</w:t>
      </w:r>
      <w:r w:rsidRPr="00C400E1">
        <w:rPr>
          <w:rFonts w:ascii="Times New Roman" w:eastAsia="Times New Roman" w:hAnsi="Times New Roman" w:cs="Times New Roman"/>
          <w:sz w:val="28"/>
          <w:szCs w:val="28"/>
          <w:lang w:eastAsia="ru-RU"/>
        </w:rPr>
        <w:t xml:space="preserve">, эффективного использования земельных ресурсов. Для развития животноводства необходимо также создание объектов по его обслуживанию, прежде всего, небольших мобильных перерабатывающих производств и заготовительно-снабженческих организаций, восстановление внутрихозяйственной оросительной системы, развитие потребительской кооперации. Потенциал животноводства муниципального района  оценивается к 2018 г. в </w:t>
      </w:r>
      <w:r w:rsidR="00F77562">
        <w:rPr>
          <w:rFonts w:ascii="Times New Roman" w:eastAsia="Times New Roman" w:hAnsi="Times New Roman" w:cs="Times New Roman"/>
          <w:sz w:val="28"/>
          <w:szCs w:val="28"/>
          <w:lang w:eastAsia="ru-RU"/>
        </w:rPr>
        <w:t>246510 тыс</w:t>
      </w:r>
      <w:r w:rsidRPr="00C400E1">
        <w:rPr>
          <w:rFonts w:ascii="Times New Roman" w:eastAsia="Times New Roman" w:hAnsi="Times New Roman" w:cs="Times New Roman"/>
          <w:sz w:val="28"/>
          <w:szCs w:val="28"/>
          <w:lang w:eastAsia="ru-RU"/>
        </w:rPr>
        <w:t>.</w:t>
      </w:r>
      <w:r w:rsidR="00F24B85">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руб.</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Для реализации потенциала животноводства необходимо увеличить долю племенного поголовья в общей структуре стада, улучшить зоотехническое и ветеринарное обслуживание, что в свою очередь позволит в значительной степени повысить показатели продуктивности. Необходимо расширение площадей под многолетними травами высокобелковыми культурами путём вовлечения в оборот неиспользуемой пашни.  Наличие площадей сельскохозяйственных угодий позволяет  увеличить поголовье крупного рогатого скота, овец и коз в муниципальном районе.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Овцеводство и скотоводство – основное традиционное направление животноводства. Скотоводство является одним из основных традиционных видов деятельности муниципального района, как в части занятости населения, так и в его продовольственном обеспечении.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Имеющееся поголовье крупного и мелкого рогатого скота в муниципальном районе характеризуется низкими продуктивными качествами, что негативно отражается на себестоимости производимой продукции.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Факторами, обусловливающими рост объемов производства продукции скотоводства и овцеводства, являются: значительное увеличение показателей продуктивности поголовья за счет улучшения условий содержания животных, породных характеристик стада и качества кормления, применения новых технологий выращивания скота и производства кормов.</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Производственные возможности М</w:t>
      </w:r>
      <w:r w:rsidR="00F77562">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а также ежегодно увеличивающийся спрос на мясо КРС и МРС позволяет оценивать потенциал М</w:t>
      </w:r>
      <w:r w:rsidR="00F77562">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в этом направлении к 2018 году в  </w:t>
      </w:r>
      <w:r w:rsidR="00F77562">
        <w:rPr>
          <w:rFonts w:ascii="Times New Roman" w:eastAsia="Times New Roman" w:hAnsi="Times New Roman" w:cs="Times New Roman"/>
          <w:sz w:val="28"/>
          <w:szCs w:val="28"/>
          <w:lang w:eastAsia="ru-RU"/>
        </w:rPr>
        <w:t>205726 тыс</w:t>
      </w:r>
      <w:r w:rsidRPr="00C400E1">
        <w:rPr>
          <w:rFonts w:ascii="Times New Roman" w:eastAsia="Times New Roman" w:hAnsi="Times New Roman" w:cs="Times New Roman"/>
          <w:sz w:val="28"/>
          <w:szCs w:val="28"/>
          <w:lang w:eastAsia="ru-RU"/>
        </w:rPr>
        <w:t>.</w:t>
      </w:r>
      <w:r w:rsidR="00F77562">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руб</w:t>
      </w:r>
      <w:r w:rsidR="00F77562">
        <w:rPr>
          <w:rFonts w:ascii="Times New Roman" w:eastAsia="Times New Roman" w:hAnsi="Times New Roman" w:cs="Times New Roman"/>
          <w:sz w:val="28"/>
          <w:szCs w:val="28"/>
          <w:lang w:eastAsia="ru-RU"/>
        </w:rPr>
        <w:t>лей</w:t>
      </w:r>
      <w:r w:rsidRPr="00C400E1">
        <w:rPr>
          <w:rFonts w:ascii="Times New Roman" w:eastAsia="Times New Roman" w:hAnsi="Times New Roman" w:cs="Times New Roman"/>
          <w:sz w:val="28"/>
          <w:szCs w:val="28"/>
          <w:lang w:eastAsia="ru-RU"/>
        </w:rPr>
        <w:t xml:space="preserve">.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В муниципальном районе имеются благоприятные возможности для развития птицеводческой отрасли. Объясняется это наличием кормовой базы, высоким спросом на продукт, но производство мяса птицы происходит преимущественно в личных хозяйствах. </w:t>
      </w:r>
    </w:p>
    <w:p w:rsidR="001E4C9D" w:rsidRDefault="00C400E1" w:rsidP="00C400E1">
      <w:pPr>
        <w:spacing w:after="0" w:line="240" w:lineRule="auto"/>
        <w:rPr>
          <w:rFonts w:ascii="Times New Roman" w:eastAsia="Times New Roman" w:hAnsi="Times New Roman" w:cs="Times New Roman"/>
          <w:b/>
          <w:sz w:val="28"/>
          <w:szCs w:val="28"/>
          <w:lang w:eastAsia="ru-RU"/>
        </w:rPr>
      </w:pPr>
      <w:r w:rsidRPr="00C400E1">
        <w:rPr>
          <w:rFonts w:ascii="Times New Roman" w:eastAsia="Times New Roman" w:hAnsi="Times New Roman" w:cs="Times New Roman"/>
          <w:b/>
          <w:sz w:val="28"/>
          <w:szCs w:val="28"/>
          <w:lang w:eastAsia="ru-RU"/>
        </w:rPr>
        <w:t xml:space="preserve">          </w:t>
      </w:r>
    </w:p>
    <w:p w:rsidR="006F4266" w:rsidRDefault="001E4C9D" w:rsidP="00C400E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E4C9D" w:rsidRDefault="009D01E8" w:rsidP="00C400E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C400E1" w:rsidRPr="00C400E1">
        <w:rPr>
          <w:rFonts w:ascii="Times New Roman" w:eastAsia="Times New Roman" w:hAnsi="Times New Roman" w:cs="Times New Roman"/>
          <w:b/>
          <w:sz w:val="28"/>
          <w:szCs w:val="28"/>
          <w:lang w:eastAsia="ru-RU"/>
        </w:rPr>
        <w:t>азвити</w:t>
      </w:r>
      <w:r>
        <w:rPr>
          <w:rFonts w:ascii="Times New Roman" w:eastAsia="Times New Roman" w:hAnsi="Times New Roman" w:cs="Times New Roman"/>
          <w:b/>
          <w:sz w:val="28"/>
          <w:szCs w:val="28"/>
          <w:lang w:eastAsia="ru-RU"/>
        </w:rPr>
        <w:t xml:space="preserve">е </w:t>
      </w:r>
      <w:r w:rsidR="00C400E1" w:rsidRPr="00C400E1">
        <w:rPr>
          <w:rFonts w:ascii="Times New Roman" w:eastAsia="Times New Roman" w:hAnsi="Times New Roman" w:cs="Times New Roman"/>
          <w:b/>
          <w:sz w:val="28"/>
          <w:szCs w:val="28"/>
          <w:lang w:eastAsia="ru-RU"/>
        </w:rPr>
        <w:t xml:space="preserve"> растениеводства</w:t>
      </w:r>
    </w:p>
    <w:p w:rsidR="006F4266" w:rsidRDefault="006F4266" w:rsidP="00C400E1">
      <w:pPr>
        <w:spacing w:after="0" w:line="240" w:lineRule="auto"/>
        <w:rPr>
          <w:rFonts w:ascii="Times New Roman" w:eastAsia="Times New Roman" w:hAnsi="Times New Roman" w:cs="Times New Roman"/>
          <w:b/>
          <w:sz w:val="28"/>
          <w:szCs w:val="28"/>
          <w:lang w:eastAsia="ru-RU"/>
        </w:rPr>
      </w:pPr>
    </w:p>
    <w:p w:rsidR="009F6F30" w:rsidRPr="00C400E1" w:rsidRDefault="009F6F30" w:rsidP="009F6F30">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Растениеводство в структуре выпуска продукции сельского хозяйства М</w:t>
      </w:r>
      <w:r w:rsidR="00F77562">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составляет </w:t>
      </w:r>
      <w:r w:rsidR="00F77562">
        <w:rPr>
          <w:rFonts w:ascii="Times New Roman" w:eastAsia="Times New Roman" w:hAnsi="Times New Roman" w:cs="Times New Roman"/>
          <w:sz w:val="28"/>
          <w:szCs w:val="28"/>
          <w:lang w:eastAsia="ru-RU"/>
        </w:rPr>
        <w:t>35</w:t>
      </w:r>
      <w:r w:rsidRPr="00C400E1">
        <w:rPr>
          <w:rFonts w:ascii="Times New Roman" w:eastAsia="Times New Roman" w:hAnsi="Times New Roman" w:cs="Times New Roman"/>
          <w:sz w:val="28"/>
          <w:szCs w:val="28"/>
          <w:lang w:eastAsia="ru-RU"/>
        </w:rPr>
        <w:t>%. В производстве продукции растениеводства за период 2010-2018 гг. нет устойчивой тенденци</w:t>
      </w:r>
      <w:r w:rsidR="00F77562">
        <w:rPr>
          <w:rFonts w:ascii="Times New Roman" w:eastAsia="Times New Roman" w:hAnsi="Times New Roman" w:cs="Times New Roman"/>
          <w:sz w:val="28"/>
          <w:szCs w:val="28"/>
          <w:lang w:eastAsia="ru-RU"/>
        </w:rPr>
        <w:t>и</w:t>
      </w:r>
      <w:r w:rsidRPr="00C400E1">
        <w:rPr>
          <w:rFonts w:ascii="Times New Roman" w:eastAsia="Times New Roman" w:hAnsi="Times New Roman" w:cs="Times New Roman"/>
          <w:sz w:val="28"/>
          <w:szCs w:val="28"/>
          <w:lang w:eastAsia="ru-RU"/>
        </w:rPr>
        <w:t xml:space="preserve"> роста производства продукции. </w:t>
      </w:r>
    </w:p>
    <w:p w:rsidR="00F24F87" w:rsidRDefault="00F24F87" w:rsidP="00F24F87">
      <w:pPr>
        <w:spacing w:after="0" w:line="240" w:lineRule="auto"/>
        <w:ind w:firstLine="709"/>
        <w:contextualSpacing/>
        <w:jc w:val="both"/>
        <w:rPr>
          <w:rFonts w:ascii="Times New Roman" w:eastAsia="Calibri" w:hAnsi="Times New Roman" w:cs="Times New Roman"/>
          <w:spacing w:val="5"/>
          <w:kern w:val="28"/>
          <w:sz w:val="28"/>
          <w:szCs w:val="28"/>
        </w:rPr>
      </w:pPr>
      <w:r>
        <w:rPr>
          <w:rFonts w:ascii="Times New Roman" w:eastAsia="Calibri" w:hAnsi="Times New Roman" w:cs="Times New Roman"/>
          <w:spacing w:val="5"/>
          <w:kern w:val="28"/>
          <w:sz w:val="28"/>
          <w:szCs w:val="28"/>
        </w:rPr>
        <w:t>Предусматривается получение господдержки посредством представления субсидии за счет средств федерального и республиканского бюджетов, в установленных  нормативах на закладку садов. В целях повышения доходов сельхозпроизводства, стабильных урожаев, обеспечивающих продовольственную безопасность, оказывается господдержка «Несвязанная поддержка сельхозпроизводителей в области растениеводства».</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К основным направлениям растениеводства в муниципальном районе относятся: картофелеводство и овощеводство. Имеет перспективу развития садоводство, овощеводство закрытого грунта. </w:t>
      </w:r>
      <w:r w:rsidR="00543D43" w:rsidRPr="00F24B85">
        <w:rPr>
          <w:rFonts w:ascii="Times New Roman" w:eastAsia="Calibri" w:hAnsi="Times New Roman" w:cs="Times New Roman"/>
          <w:spacing w:val="5"/>
          <w:kern w:val="28"/>
          <w:sz w:val="28"/>
          <w:szCs w:val="28"/>
        </w:rPr>
        <w:t xml:space="preserve">В рамках развития отрасли растениеводства </w:t>
      </w:r>
      <w:r w:rsidR="00543D43">
        <w:rPr>
          <w:rFonts w:ascii="Times New Roman" w:eastAsia="Calibri" w:hAnsi="Times New Roman" w:cs="Times New Roman"/>
          <w:spacing w:val="5"/>
          <w:kern w:val="28"/>
          <w:sz w:val="28"/>
          <w:szCs w:val="28"/>
        </w:rPr>
        <w:t xml:space="preserve">предусматривается в 2015 году  </w:t>
      </w:r>
      <w:r w:rsidR="00543D43" w:rsidRPr="00F24B85">
        <w:rPr>
          <w:rFonts w:ascii="Times New Roman" w:eastAsia="Calibri" w:hAnsi="Times New Roman" w:cs="Times New Roman"/>
          <w:spacing w:val="5"/>
          <w:kern w:val="28"/>
          <w:sz w:val="28"/>
          <w:szCs w:val="28"/>
        </w:rPr>
        <w:t xml:space="preserve">осуществить закладку </w:t>
      </w:r>
      <w:r w:rsidR="00F77562">
        <w:rPr>
          <w:rFonts w:ascii="Times New Roman" w:eastAsia="Calibri" w:hAnsi="Times New Roman" w:cs="Times New Roman"/>
          <w:spacing w:val="5"/>
          <w:kern w:val="28"/>
          <w:sz w:val="28"/>
          <w:szCs w:val="28"/>
        </w:rPr>
        <w:t>6</w:t>
      </w:r>
      <w:r w:rsidR="00543D43" w:rsidRPr="00F24B85">
        <w:rPr>
          <w:rFonts w:ascii="Times New Roman" w:eastAsia="Calibri" w:hAnsi="Times New Roman" w:cs="Times New Roman"/>
          <w:spacing w:val="5"/>
          <w:kern w:val="28"/>
          <w:sz w:val="28"/>
          <w:szCs w:val="28"/>
        </w:rPr>
        <w:t xml:space="preserve"> га са</w:t>
      </w:r>
      <w:r w:rsidR="00F77562">
        <w:rPr>
          <w:rFonts w:ascii="Times New Roman" w:eastAsia="Calibri" w:hAnsi="Times New Roman" w:cs="Times New Roman"/>
          <w:spacing w:val="5"/>
          <w:kern w:val="28"/>
          <w:sz w:val="28"/>
          <w:szCs w:val="28"/>
        </w:rPr>
        <w:t>дов (</w:t>
      </w:r>
      <w:r w:rsidR="00543D43">
        <w:rPr>
          <w:rFonts w:ascii="Times New Roman" w:eastAsia="Calibri" w:hAnsi="Times New Roman" w:cs="Times New Roman"/>
          <w:spacing w:val="5"/>
          <w:kern w:val="28"/>
          <w:sz w:val="28"/>
          <w:szCs w:val="28"/>
        </w:rPr>
        <w:t>СПК «</w:t>
      </w:r>
      <w:r w:rsidR="00F77562">
        <w:rPr>
          <w:rFonts w:ascii="Times New Roman" w:eastAsia="Calibri" w:hAnsi="Times New Roman" w:cs="Times New Roman"/>
          <w:spacing w:val="5"/>
          <w:kern w:val="28"/>
          <w:sz w:val="28"/>
          <w:szCs w:val="28"/>
        </w:rPr>
        <w:t>колхоз Шаитлинский</w:t>
      </w:r>
      <w:r w:rsidR="00543D43">
        <w:rPr>
          <w:rFonts w:ascii="Times New Roman" w:eastAsia="Calibri" w:hAnsi="Times New Roman" w:cs="Times New Roman"/>
          <w:spacing w:val="5"/>
          <w:kern w:val="28"/>
          <w:sz w:val="28"/>
          <w:szCs w:val="28"/>
        </w:rPr>
        <w:t>»), как новой подотрасли сельского хозяйства района. Предусматрив</w:t>
      </w:r>
      <w:r w:rsidR="00F77562">
        <w:rPr>
          <w:rFonts w:ascii="Times New Roman" w:eastAsia="Calibri" w:hAnsi="Times New Roman" w:cs="Times New Roman"/>
          <w:spacing w:val="5"/>
          <w:kern w:val="28"/>
          <w:sz w:val="28"/>
          <w:szCs w:val="28"/>
        </w:rPr>
        <w:t>ается получение господдержки по</w:t>
      </w:r>
      <w:r w:rsidR="00543D43">
        <w:rPr>
          <w:rFonts w:ascii="Times New Roman" w:eastAsia="Calibri" w:hAnsi="Times New Roman" w:cs="Times New Roman"/>
          <w:spacing w:val="5"/>
          <w:kern w:val="28"/>
          <w:sz w:val="28"/>
          <w:szCs w:val="28"/>
        </w:rPr>
        <w:t xml:space="preserve">средством представления субсидии за счет средств федерального и республиканского бюджетов, в установленных  нормативах на закладку садов. </w:t>
      </w:r>
      <w:r w:rsidRPr="00C400E1">
        <w:rPr>
          <w:rFonts w:ascii="Times New Roman" w:eastAsia="Times New Roman" w:hAnsi="Times New Roman" w:cs="Times New Roman"/>
          <w:sz w:val="28"/>
          <w:szCs w:val="28"/>
          <w:lang w:eastAsia="ru-RU"/>
        </w:rPr>
        <w:t xml:space="preserve"> </w:t>
      </w:r>
    </w:p>
    <w:p w:rsidR="00C400E1" w:rsidRPr="0019761F" w:rsidRDefault="00C400E1" w:rsidP="0019761F">
      <w:pPr>
        <w:spacing w:after="0" w:line="240" w:lineRule="auto"/>
        <w:contextualSpacing/>
        <w:jc w:val="both"/>
        <w:rPr>
          <w:rFonts w:ascii="Times New Roman" w:eastAsia="Calibri" w:hAnsi="Times New Roman" w:cs="Times New Roman"/>
          <w:spacing w:val="5"/>
          <w:kern w:val="28"/>
          <w:sz w:val="28"/>
          <w:szCs w:val="28"/>
        </w:rPr>
      </w:pPr>
      <w:r w:rsidRPr="00C400E1">
        <w:rPr>
          <w:rFonts w:ascii="Times New Roman" w:eastAsia="Times New Roman" w:hAnsi="Times New Roman" w:cs="Times New Roman"/>
          <w:sz w:val="28"/>
          <w:szCs w:val="28"/>
          <w:lang w:eastAsia="ru-RU"/>
        </w:rPr>
        <w:t>Для развития кормовой базы необходимо расширять площадь посева многолетних трав (люцерна), увеличить производство семян многолетних трав. В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есть возможность увеличения валовых сборов семян многолетних трав в 1,2</w:t>
      </w:r>
      <w:r w:rsidR="00C1627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 xml:space="preserve">раза. </w:t>
      </w:r>
      <w:r w:rsidR="0019761F">
        <w:rPr>
          <w:rFonts w:ascii="Times New Roman" w:eastAsia="Times New Roman" w:hAnsi="Times New Roman" w:cs="Times New Roman"/>
          <w:sz w:val="28"/>
          <w:szCs w:val="28"/>
          <w:lang w:eastAsia="ru-RU"/>
        </w:rPr>
        <w:t xml:space="preserve">Предусматривается расширение площадей под многолетними травами до 2018 года до </w:t>
      </w:r>
      <w:r w:rsidR="00C34F6B">
        <w:rPr>
          <w:rFonts w:ascii="Times New Roman" w:eastAsia="Times New Roman" w:hAnsi="Times New Roman" w:cs="Times New Roman"/>
          <w:sz w:val="28"/>
          <w:szCs w:val="28"/>
          <w:lang w:eastAsia="ru-RU"/>
        </w:rPr>
        <w:t>7</w:t>
      </w:r>
      <w:r w:rsidR="0019761F">
        <w:rPr>
          <w:rFonts w:ascii="Times New Roman" w:eastAsia="Times New Roman" w:hAnsi="Times New Roman" w:cs="Times New Roman"/>
          <w:sz w:val="28"/>
          <w:szCs w:val="28"/>
          <w:lang w:eastAsia="ru-RU"/>
        </w:rPr>
        <w:t xml:space="preserve"> тыс.</w:t>
      </w:r>
      <w:r w:rsidR="00C34F6B">
        <w:rPr>
          <w:rFonts w:ascii="Times New Roman" w:eastAsia="Times New Roman" w:hAnsi="Times New Roman" w:cs="Times New Roman"/>
          <w:sz w:val="28"/>
          <w:szCs w:val="28"/>
          <w:lang w:eastAsia="ru-RU"/>
        </w:rPr>
        <w:t xml:space="preserve"> </w:t>
      </w:r>
      <w:r w:rsidR="0019761F">
        <w:rPr>
          <w:rFonts w:ascii="Times New Roman" w:eastAsia="Times New Roman" w:hAnsi="Times New Roman" w:cs="Times New Roman"/>
          <w:sz w:val="28"/>
          <w:szCs w:val="28"/>
          <w:lang w:eastAsia="ru-RU"/>
        </w:rPr>
        <w:t>га за счет внебюджетных средств.</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Наибольший валовой сбор зерновых за анализируемый период, был получен в 201</w:t>
      </w:r>
      <w:r w:rsidR="00C34F6B">
        <w:rPr>
          <w:rFonts w:ascii="Times New Roman" w:eastAsia="Times New Roman" w:hAnsi="Times New Roman" w:cs="Times New Roman"/>
          <w:sz w:val="28"/>
          <w:szCs w:val="28"/>
          <w:lang w:eastAsia="ru-RU"/>
        </w:rPr>
        <w:t>2</w:t>
      </w:r>
      <w:r w:rsidRPr="00C400E1">
        <w:rPr>
          <w:rFonts w:ascii="Times New Roman" w:eastAsia="Times New Roman" w:hAnsi="Times New Roman" w:cs="Times New Roman"/>
          <w:sz w:val="28"/>
          <w:szCs w:val="28"/>
          <w:lang w:eastAsia="ru-RU"/>
        </w:rPr>
        <w:t> г. (1</w:t>
      </w:r>
      <w:r w:rsidR="00C34F6B">
        <w:rPr>
          <w:rFonts w:ascii="Times New Roman" w:eastAsia="Times New Roman" w:hAnsi="Times New Roman" w:cs="Times New Roman"/>
          <w:sz w:val="28"/>
          <w:szCs w:val="28"/>
          <w:lang w:eastAsia="ru-RU"/>
        </w:rPr>
        <w:t>09,6</w:t>
      </w:r>
      <w:r w:rsidRPr="00C400E1">
        <w:rPr>
          <w:rFonts w:ascii="Times New Roman" w:eastAsia="Times New Roman" w:hAnsi="Times New Roman" w:cs="Times New Roman"/>
          <w:sz w:val="28"/>
          <w:szCs w:val="28"/>
          <w:lang w:eastAsia="ru-RU"/>
        </w:rPr>
        <w:t xml:space="preserve"> тонн). В последующие годы его производство составило  </w:t>
      </w:r>
      <w:r w:rsidR="00C34F6B">
        <w:rPr>
          <w:rFonts w:ascii="Times New Roman" w:eastAsia="Times New Roman" w:hAnsi="Times New Roman" w:cs="Times New Roman"/>
          <w:sz w:val="28"/>
          <w:szCs w:val="28"/>
          <w:lang w:eastAsia="ru-RU"/>
        </w:rPr>
        <w:t>30-32</w:t>
      </w:r>
      <w:r w:rsidRPr="00C400E1">
        <w:rPr>
          <w:rFonts w:ascii="Times New Roman" w:eastAsia="Times New Roman" w:hAnsi="Times New Roman" w:cs="Times New Roman"/>
          <w:sz w:val="28"/>
          <w:szCs w:val="28"/>
          <w:lang w:eastAsia="ru-RU"/>
        </w:rPr>
        <w:t xml:space="preserve"> тонн, что явно недостаточно для нужд муниципального района. Для удовлетворения потребностей животноводства муниципального района необходимо более </w:t>
      </w:r>
      <w:r w:rsidR="00C34F6B">
        <w:rPr>
          <w:rFonts w:ascii="Times New Roman" w:eastAsia="Times New Roman" w:hAnsi="Times New Roman" w:cs="Times New Roman"/>
          <w:sz w:val="28"/>
          <w:szCs w:val="28"/>
          <w:lang w:eastAsia="ru-RU"/>
        </w:rPr>
        <w:t>2,5</w:t>
      </w:r>
      <w:r w:rsidRPr="00C400E1">
        <w:rPr>
          <w:rFonts w:ascii="Times New Roman" w:eastAsia="Times New Roman" w:hAnsi="Times New Roman" w:cs="Times New Roman"/>
          <w:sz w:val="28"/>
          <w:szCs w:val="28"/>
          <w:lang w:eastAsia="ru-RU"/>
        </w:rPr>
        <w:t xml:space="preserve"> тыс. тонн фуражного зерна. Урожайность зерновых культур в 2014 г. по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почти в </w:t>
      </w:r>
      <w:r w:rsidR="00C34F6B">
        <w:rPr>
          <w:rFonts w:ascii="Times New Roman" w:eastAsia="Times New Roman" w:hAnsi="Times New Roman" w:cs="Times New Roman"/>
          <w:sz w:val="28"/>
          <w:szCs w:val="28"/>
          <w:lang w:eastAsia="ru-RU"/>
        </w:rPr>
        <w:t>2,5</w:t>
      </w:r>
      <w:r w:rsidR="00FA01A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 xml:space="preserve"> раз</w:t>
      </w:r>
      <w:r w:rsidR="00FA01A4">
        <w:rPr>
          <w:rFonts w:ascii="Times New Roman" w:eastAsia="Times New Roman" w:hAnsi="Times New Roman" w:cs="Times New Roman"/>
          <w:sz w:val="28"/>
          <w:szCs w:val="28"/>
          <w:lang w:eastAsia="ru-RU"/>
        </w:rPr>
        <w:t>а</w:t>
      </w:r>
      <w:r w:rsidRPr="00C400E1">
        <w:rPr>
          <w:rFonts w:ascii="Times New Roman" w:eastAsia="Times New Roman" w:hAnsi="Times New Roman" w:cs="Times New Roman"/>
          <w:sz w:val="28"/>
          <w:szCs w:val="28"/>
          <w:lang w:eastAsia="ru-RU"/>
        </w:rPr>
        <w:t xml:space="preserve"> ниже средереспубликанского показателя.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Низкие показатели урожайности в растениеводстве выявляют проблемы отсутствия элитных семян, удобрений для повышения плодородия почв, состояния мелиоративных систем, низким уровнем механизации, внедрения новых технологий и прочее. Объемы производства зерна из года в год уменьшаются, а значительные площади пашни на богаре и на орошаемых землях остаются неиспользованными. Кроме того существенным сдерживающим фактором роста производства продукции растениеводства является отсутствие современных каналов товародвижения, логистики, что сдерживает сбыт продукции.</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При решении перечисленного комплекса проблем в муниципальном районе есть  возможность увеличения к 2018</w:t>
      </w:r>
      <w:r w:rsidR="00395C5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 xml:space="preserve">г. ежегодного  производства фуражного зерна, для развития кормовой базы до </w:t>
      </w:r>
      <w:r w:rsidR="00C34F6B">
        <w:rPr>
          <w:rFonts w:ascii="Times New Roman" w:eastAsia="Times New Roman" w:hAnsi="Times New Roman" w:cs="Times New Roman"/>
          <w:sz w:val="28"/>
          <w:szCs w:val="28"/>
          <w:lang w:eastAsia="ru-RU"/>
        </w:rPr>
        <w:t>2</w:t>
      </w:r>
      <w:r w:rsidR="00FA01A4">
        <w:rPr>
          <w:rFonts w:ascii="Times New Roman" w:eastAsia="Times New Roman" w:hAnsi="Times New Roman" w:cs="Times New Roman"/>
          <w:sz w:val="28"/>
          <w:szCs w:val="28"/>
          <w:lang w:eastAsia="ru-RU"/>
        </w:rPr>
        <w:t xml:space="preserve"> </w:t>
      </w:r>
      <w:r w:rsidR="005433EE">
        <w:rPr>
          <w:rFonts w:ascii="Times New Roman" w:eastAsia="Times New Roman" w:hAnsi="Times New Roman" w:cs="Times New Roman"/>
          <w:sz w:val="28"/>
          <w:szCs w:val="28"/>
          <w:lang w:eastAsia="ru-RU"/>
        </w:rPr>
        <w:t>тыс.тонн.</w:t>
      </w:r>
      <w:r w:rsidRPr="00C400E1">
        <w:rPr>
          <w:rFonts w:ascii="Times New Roman" w:eastAsia="Times New Roman" w:hAnsi="Times New Roman" w:cs="Times New Roman"/>
          <w:sz w:val="28"/>
          <w:szCs w:val="28"/>
          <w:lang w:eastAsia="ru-RU"/>
        </w:rPr>
        <w:t xml:space="preserve"> Потенциал развития имеет овощеводство, в т.ч. закрытого грунта, развитие которого позволит производить относительно недорогую конкурентоспособную продукцию круглый год. Рынок овощей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оценивается в </w:t>
      </w:r>
      <w:r w:rsidR="00C34F6B">
        <w:rPr>
          <w:rFonts w:ascii="Times New Roman" w:eastAsia="Times New Roman" w:hAnsi="Times New Roman" w:cs="Times New Roman"/>
          <w:sz w:val="28"/>
          <w:szCs w:val="28"/>
          <w:lang w:eastAsia="ru-RU"/>
        </w:rPr>
        <w:t>0,9</w:t>
      </w:r>
      <w:r w:rsidRPr="00C400E1">
        <w:rPr>
          <w:rFonts w:ascii="Times New Roman" w:eastAsia="Times New Roman" w:hAnsi="Times New Roman" w:cs="Times New Roman"/>
          <w:sz w:val="28"/>
          <w:szCs w:val="28"/>
          <w:lang w:eastAsia="ru-RU"/>
        </w:rPr>
        <w:t xml:space="preserve"> тыс. тонн.</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lastRenderedPageBreak/>
        <w:t xml:space="preserve">В целом при решении перечисленных задач, потенциал растениеводства муниципального района оценивается к 2018 г. в </w:t>
      </w:r>
      <w:r w:rsidR="00C34F6B">
        <w:rPr>
          <w:rFonts w:ascii="Times New Roman" w:eastAsia="Times New Roman" w:hAnsi="Times New Roman" w:cs="Times New Roman"/>
          <w:sz w:val="28"/>
          <w:szCs w:val="28"/>
          <w:lang w:eastAsia="ru-RU"/>
        </w:rPr>
        <w:t>117500 тыс</w:t>
      </w:r>
      <w:r w:rsidRPr="00C400E1">
        <w:rPr>
          <w:rFonts w:ascii="Times New Roman" w:eastAsia="Times New Roman" w:hAnsi="Times New Roman" w:cs="Times New Roman"/>
          <w:sz w:val="28"/>
          <w:szCs w:val="28"/>
          <w:lang w:eastAsia="ru-RU"/>
        </w:rPr>
        <w:t>.</w:t>
      </w:r>
      <w:r w:rsidR="00FA01A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рублей.</w:t>
      </w:r>
    </w:p>
    <w:p w:rsid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p>
    <w:p w:rsidR="00C400E1" w:rsidRDefault="00395C54" w:rsidP="00395C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Р</w:t>
      </w:r>
      <w:r w:rsidR="00C400E1" w:rsidRPr="00C400E1">
        <w:rPr>
          <w:rFonts w:ascii="Times New Roman" w:eastAsia="Times New Roman" w:hAnsi="Times New Roman" w:cs="Times New Roman"/>
          <w:b/>
          <w:sz w:val="28"/>
          <w:szCs w:val="28"/>
          <w:lang w:eastAsia="ru-RU"/>
        </w:rPr>
        <w:t>азвити</w:t>
      </w:r>
      <w:r>
        <w:rPr>
          <w:rFonts w:ascii="Times New Roman" w:eastAsia="Times New Roman" w:hAnsi="Times New Roman" w:cs="Times New Roman"/>
          <w:b/>
          <w:sz w:val="28"/>
          <w:szCs w:val="28"/>
          <w:lang w:eastAsia="ru-RU"/>
        </w:rPr>
        <w:t xml:space="preserve">е </w:t>
      </w:r>
      <w:r w:rsidR="00C400E1" w:rsidRPr="00C400E1">
        <w:rPr>
          <w:rFonts w:ascii="Times New Roman" w:eastAsia="Times New Roman" w:hAnsi="Times New Roman" w:cs="Times New Roman"/>
          <w:b/>
          <w:sz w:val="28"/>
          <w:szCs w:val="28"/>
          <w:lang w:eastAsia="ru-RU"/>
        </w:rPr>
        <w:t xml:space="preserve"> пищевой и перерабатывающей промышленности</w:t>
      </w:r>
      <w:r w:rsidR="00C400E1" w:rsidRPr="00C400E1">
        <w:rPr>
          <w:rFonts w:ascii="Times New Roman" w:eastAsia="Times New Roman" w:hAnsi="Times New Roman" w:cs="Times New Roman"/>
          <w:sz w:val="28"/>
          <w:szCs w:val="28"/>
          <w:lang w:eastAsia="ru-RU"/>
        </w:rPr>
        <w:t xml:space="preserve">  </w:t>
      </w:r>
    </w:p>
    <w:p w:rsidR="009D01E8" w:rsidRPr="00C400E1" w:rsidRDefault="009D01E8" w:rsidP="00C400E1">
      <w:pPr>
        <w:spacing w:after="0" w:line="240" w:lineRule="auto"/>
        <w:ind w:left="426" w:firstLine="709"/>
        <w:rPr>
          <w:rFonts w:ascii="Times New Roman" w:eastAsia="Times New Roman" w:hAnsi="Times New Roman" w:cs="Times New Roman"/>
          <w:sz w:val="28"/>
          <w:szCs w:val="28"/>
          <w:lang w:eastAsia="ru-RU"/>
        </w:rPr>
      </w:pPr>
    </w:p>
    <w:p w:rsid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На территории района  не развиты переработка сельскохозяйственного сырья, несмотря на наличие на территории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определённой сырьевой базы, функции пищевой и перерабатывающей промышленности на территории муниципального района практически отсутствуют. </w:t>
      </w:r>
    </w:p>
    <w:p w:rsidR="006F4266" w:rsidRPr="00C400E1" w:rsidRDefault="00347011" w:rsidP="00C400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99597F">
        <w:rPr>
          <w:rFonts w:ascii="Times New Roman" w:eastAsia="Times New Roman" w:hAnsi="Times New Roman" w:cs="Times New Roman"/>
          <w:sz w:val="28"/>
          <w:szCs w:val="28"/>
          <w:lang w:eastAsia="ru-RU"/>
        </w:rPr>
        <w:t>а 2016 год в с. Мокок планируется строительство цеха (мельница) по переработке и производств</w:t>
      </w:r>
      <w:r>
        <w:rPr>
          <w:rFonts w:ascii="Times New Roman" w:eastAsia="Times New Roman" w:hAnsi="Times New Roman" w:cs="Times New Roman"/>
          <w:sz w:val="28"/>
          <w:szCs w:val="28"/>
          <w:lang w:eastAsia="ru-RU"/>
        </w:rPr>
        <w:t>у</w:t>
      </w:r>
      <w:r w:rsidR="0099597F">
        <w:rPr>
          <w:rFonts w:ascii="Times New Roman" w:eastAsia="Times New Roman" w:hAnsi="Times New Roman" w:cs="Times New Roman"/>
          <w:sz w:val="28"/>
          <w:szCs w:val="28"/>
          <w:lang w:eastAsia="ru-RU"/>
        </w:rPr>
        <w:t xml:space="preserve"> муки, урбеча, меда и напитков</w:t>
      </w:r>
      <w:r w:rsidR="00D52203">
        <w:rPr>
          <w:rFonts w:ascii="Times New Roman" w:eastAsia="Times New Roman" w:hAnsi="Times New Roman" w:cs="Times New Roman"/>
          <w:sz w:val="28"/>
          <w:szCs w:val="28"/>
          <w:lang w:eastAsia="ru-RU"/>
        </w:rPr>
        <w:t xml:space="preserve"> (КФХ «ДИДО»)</w:t>
      </w:r>
      <w:r w:rsidR="0099597F">
        <w:rPr>
          <w:rFonts w:ascii="Times New Roman" w:eastAsia="Times New Roman" w:hAnsi="Times New Roman" w:cs="Times New Roman"/>
          <w:sz w:val="28"/>
          <w:szCs w:val="28"/>
          <w:lang w:eastAsia="ru-RU"/>
        </w:rPr>
        <w:t>.</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Имеющаяся сырьевая база и потребности муниципального и республиканского рынков обуславливают перспективу развития в муниципальном районе следующих направлений промышленности: переработка  м</w:t>
      </w:r>
      <w:r w:rsidR="00340E14">
        <w:rPr>
          <w:rFonts w:ascii="Times New Roman" w:eastAsia="Times New Roman" w:hAnsi="Times New Roman" w:cs="Times New Roman"/>
          <w:sz w:val="28"/>
          <w:szCs w:val="28"/>
          <w:lang w:eastAsia="ru-RU"/>
        </w:rPr>
        <w:t>ясной и молочной продукции</w:t>
      </w:r>
      <w:r w:rsidR="00C34F6B">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мясных консервов.</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 Переработка мясной и молочной продукции является одним из приоритетных направлений развития промышленности в муниципальном районе. Этому способствует исторически сложившаяся специализация сельского хозяйства. Основным конкурентным преимуществом М</w:t>
      </w:r>
      <w:r w:rsidR="00127875">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для развития этого направления промышленности является наличие значительного поголовья скота. При этом наиболее важным является мясное направление животноводства. Мясо продают на внутреннем рынке и вывозят в другие регионы, но потенциал использования продуктов животноводства для развития мясоперерабатывающей отрасли внутри муниципального района не реализован и при создании определённых условий (повышение производительности труда в животноводстве, создание  конкурентоспособной сырьевой базы) возможности развития данного направления производства очевидны. Переработка молока и производство молочной продукции также имеет перспективу развития, поскольку существующая сырьевая база имеет устойчивую тенденцию роста. На территории муниципального района актуальным является создание небольших перерабатывающих производств, таких как строительство мини-предприятий по переработке молока, мяса, шерсти и кожи, молочных комбинатов, убойных цехов с переработкой мяса.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Создание условий для развития и поддержки малого бизнеса и  предпринимательства, а также востребованность на муниципальном и республиканском рынках продуктов питания, обуславливают возможность создания на территории муниципального района </w:t>
      </w:r>
      <w:r w:rsidR="00127875">
        <w:rPr>
          <w:rFonts w:ascii="Times New Roman" w:eastAsia="Times New Roman" w:hAnsi="Times New Roman" w:cs="Times New Roman"/>
          <w:sz w:val="28"/>
          <w:szCs w:val="28"/>
          <w:lang w:eastAsia="ru-RU"/>
        </w:rPr>
        <w:t>целого ряда пищевых производств, в т.</w:t>
      </w:r>
      <w:r w:rsidR="00347011">
        <w:rPr>
          <w:rFonts w:ascii="Times New Roman" w:eastAsia="Times New Roman" w:hAnsi="Times New Roman" w:cs="Times New Roman"/>
          <w:sz w:val="28"/>
          <w:szCs w:val="28"/>
          <w:lang w:eastAsia="ru-RU"/>
        </w:rPr>
        <w:t xml:space="preserve"> </w:t>
      </w:r>
      <w:r w:rsidR="00127875">
        <w:rPr>
          <w:rFonts w:ascii="Times New Roman" w:eastAsia="Times New Roman" w:hAnsi="Times New Roman" w:cs="Times New Roman"/>
          <w:sz w:val="28"/>
          <w:szCs w:val="28"/>
          <w:lang w:eastAsia="ru-RU"/>
        </w:rPr>
        <w:t>ч.</w:t>
      </w:r>
      <w:r w:rsidRPr="00C400E1">
        <w:rPr>
          <w:rFonts w:ascii="Times New Roman" w:eastAsia="Times New Roman" w:hAnsi="Times New Roman" w:cs="Times New Roman"/>
          <w:sz w:val="28"/>
          <w:szCs w:val="28"/>
          <w:lang w:eastAsia="ru-RU"/>
        </w:rPr>
        <w:t xml:space="preserve"> производство</w:t>
      </w:r>
      <w:r w:rsidR="00127875">
        <w:rPr>
          <w:rFonts w:ascii="Times New Roman" w:eastAsia="Times New Roman" w:hAnsi="Times New Roman" w:cs="Times New Roman"/>
          <w:sz w:val="28"/>
          <w:szCs w:val="28"/>
          <w:lang w:eastAsia="ru-RU"/>
        </w:rPr>
        <w:t xml:space="preserve"> колбасных изделий, сыра и</w:t>
      </w:r>
      <w:r w:rsidRPr="00C400E1">
        <w:rPr>
          <w:rFonts w:ascii="Times New Roman" w:eastAsia="Times New Roman" w:hAnsi="Times New Roman" w:cs="Times New Roman"/>
          <w:sz w:val="28"/>
          <w:szCs w:val="28"/>
          <w:lang w:eastAsia="ru-RU"/>
        </w:rPr>
        <w:t xml:space="preserve"> мёда.</w:t>
      </w:r>
    </w:p>
    <w:p w:rsidR="00C400E1" w:rsidRDefault="00C400E1" w:rsidP="00C400E1">
      <w:pPr>
        <w:spacing w:after="0" w:line="240" w:lineRule="auto"/>
        <w:ind w:left="426" w:firstLine="709"/>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Потенциал отрасли оценивается в </w:t>
      </w:r>
      <w:r w:rsidR="00127875">
        <w:rPr>
          <w:rFonts w:ascii="Times New Roman" w:eastAsia="Times New Roman" w:hAnsi="Times New Roman" w:cs="Times New Roman"/>
          <w:sz w:val="28"/>
          <w:szCs w:val="28"/>
          <w:lang w:eastAsia="ru-RU"/>
        </w:rPr>
        <w:t>18655</w:t>
      </w:r>
      <w:r w:rsidRPr="00C400E1">
        <w:rPr>
          <w:rFonts w:ascii="Times New Roman" w:eastAsia="Times New Roman" w:hAnsi="Times New Roman" w:cs="Times New Roman"/>
          <w:sz w:val="28"/>
          <w:szCs w:val="28"/>
          <w:lang w:eastAsia="ru-RU"/>
        </w:rPr>
        <w:t xml:space="preserve"> </w:t>
      </w:r>
      <w:r w:rsidR="00127875">
        <w:rPr>
          <w:rFonts w:ascii="Times New Roman" w:eastAsia="Times New Roman" w:hAnsi="Times New Roman" w:cs="Times New Roman"/>
          <w:sz w:val="28"/>
          <w:szCs w:val="28"/>
          <w:lang w:eastAsia="ru-RU"/>
        </w:rPr>
        <w:t>тыс</w:t>
      </w:r>
      <w:r w:rsidRPr="00C400E1">
        <w:rPr>
          <w:rFonts w:ascii="Times New Roman" w:eastAsia="Times New Roman" w:hAnsi="Times New Roman" w:cs="Times New Roman"/>
          <w:sz w:val="28"/>
          <w:szCs w:val="28"/>
          <w:lang w:eastAsia="ru-RU"/>
        </w:rPr>
        <w:t>. рублей.</w:t>
      </w:r>
    </w:p>
    <w:p w:rsidR="00DB470A" w:rsidRDefault="00DB470A" w:rsidP="00C400E1">
      <w:pPr>
        <w:spacing w:after="0" w:line="240" w:lineRule="auto"/>
        <w:ind w:left="426" w:firstLine="709"/>
        <w:rPr>
          <w:rFonts w:ascii="Times New Roman" w:eastAsia="Times New Roman" w:hAnsi="Times New Roman" w:cs="Times New Roman"/>
          <w:sz w:val="28"/>
          <w:szCs w:val="28"/>
          <w:lang w:eastAsia="ru-RU"/>
        </w:rPr>
      </w:pPr>
    </w:p>
    <w:p w:rsidR="00DB470A" w:rsidRDefault="0079174F" w:rsidP="00DB470A">
      <w:pPr>
        <w:spacing w:after="0" w:line="240" w:lineRule="auto"/>
        <w:ind w:firstLine="709"/>
        <w:rPr>
          <w:rFonts w:ascii="Times New Roman" w:eastAsia="Times New Roman" w:hAnsi="Times New Roman" w:cs="Times New Roman"/>
          <w:b/>
          <w:sz w:val="28"/>
          <w:szCs w:val="28"/>
          <w:lang w:eastAsia="ru-RU"/>
        </w:rPr>
      </w:pPr>
      <w:r w:rsidRPr="00347011">
        <w:rPr>
          <w:rFonts w:ascii="Times New Roman" w:eastAsia="Times New Roman" w:hAnsi="Times New Roman" w:cs="Times New Roman"/>
          <w:b/>
          <w:sz w:val="28"/>
          <w:szCs w:val="28"/>
          <w:lang w:eastAsia="ru-RU"/>
        </w:rPr>
        <w:t>3</w:t>
      </w:r>
      <w:r w:rsidR="00DB470A" w:rsidRPr="00347011">
        <w:rPr>
          <w:rFonts w:ascii="Times New Roman" w:eastAsia="Times New Roman" w:hAnsi="Times New Roman" w:cs="Times New Roman"/>
          <w:b/>
          <w:sz w:val="28"/>
          <w:szCs w:val="28"/>
          <w:lang w:eastAsia="ru-RU"/>
        </w:rPr>
        <w:t>.</w:t>
      </w:r>
      <w:r w:rsidRPr="00347011">
        <w:rPr>
          <w:rFonts w:ascii="Times New Roman" w:eastAsia="Times New Roman" w:hAnsi="Times New Roman" w:cs="Times New Roman"/>
          <w:b/>
          <w:sz w:val="28"/>
          <w:szCs w:val="28"/>
          <w:lang w:eastAsia="ru-RU"/>
        </w:rPr>
        <w:t>2</w:t>
      </w:r>
      <w:r w:rsidR="00DB470A" w:rsidRPr="00347011">
        <w:rPr>
          <w:rFonts w:ascii="Times New Roman" w:eastAsia="Times New Roman" w:hAnsi="Times New Roman" w:cs="Times New Roman"/>
          <w:b/>
          <w:sz w:val="28"/>
          <w:szCs w:val="28"/>
          <w:lang w:eastAsia="ru-RU"/>
        </w:rPr>
        <w:t xml:space="preserve"> Реализация  приоритетного проекта Республики Дагестан «Обеление» экономики»</w:t>
      </w:r>
      <w:r w:rsidR="00DB470A" w:rsidRPr="00DB470A">
        <w:rPr>
          <w:rFonts w:ascii="Times New Roman" w:eastAsia="Times New Roman" w:hAnsi="Times New Roman" w:cs="Times New Roman"/>
          <w:b/>
          <w:sz w:val="28"/>
          <w:szCs w:val="28"/>
          <w:lang w:eastAsia="ru-RU"/>
        </w:rPr>
        <w:t xml:space="preserve"> </w:t>
      </w:r>
      <w:r w:rsidR="00DB470A">
        <w:rPr>
          <w:rFonts w:ascii="Times New Roman" w:eastAsia="Times New Roman" w:hAnsi="Times New Roman" w:cs="Times New Roman"/>
          <w:b/>
          <w:sz w:val="28"/>
          <w:szCs w:val="28"/>
          <w:lang w:eastAsia="ru-RU"/>
        </w:rPr>
        <w:t xml:space="preserve"> </w:t>
      </w:r>
    </w:p>
    <w:p w:rsidR="00DB470A" w:rsidRDefault="00DB470A" w:rsidP="00DB470A">
      <w:pPr>
        <w:spacing w:after="0" w:line="240" w:lineRule="auto"/>
        <w:ind w:firstLine="709"/>
        <w:rPr>
          <w:rFonts w:ascii="Times New Roman" w:eastAsia="Times New Roman" w:hAnsi="Times New Roman" w:cs="Times New Roman"/>
          <w:sz w:val="28"/>
          <w:szCs w:val="28"/>
          <w:lang w:eastAsia="ru-RU"/>
        </w:rPr>
      </w:pP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xml:space="preserve">Муниципальному </w:t>
      </w:r>
      <w:r w:rsidR="0005055E">
        <w:rPr>
          <w:rFonts w:ascii="Times New Roman" w:eastAsia="Times New Roman" w:hAnsi="Times New Roman" w:cs="Times New Roman"/>
          <w:sz w:val="28"/>
          <w:szCs w:val="28"/>
          <w:lang w:eastAsia="ru-RU"/>
        </w:rPr>
        <w:t>району</w:t>
      </w:r>
      <w:r w:rsidRPr="00FC63FC">
        <w:rPr>
          <w:rFonts w:ascii="Times New Roman" w:eastAsia="Times New Roman" w:hAnsi="Times New Roman" w:cs="Times New Roman"/>
          <w:sz w:val="28"/>
          <w:szCs w:val="28"/>
          <w:lang w:eastAsia="ru-RU"/>
        </w:rPr>
        <w:t xml:space="preserve"> «</w:t>
      </w:r>
      <w:r w:rsidR="0005055E">
        <w:rPr>
          <w:rFonts w:ascii="Times New Roman" w:eastAsia="Times New Roman" w:hAnsi="Times New Roman" w:cs="Times New Roman"/>
          <w:sz w:val="28"/>
          <w:szCs w:val="28"/>
          <w:lang w:eastAsia="ru-RU"/>
        </w:rPr>
        <w:t>Цунтинский район</w:t>
      </w:r>
      <w:r w:rsidRPr="00FC63FC">
        <w:rPr>
          <w:rFonts w:ascii="Times New Roman" w:eastAsia="Times New Roman" w:hAnsi="Times New Roman" w:cs="Times New Roman"/>
          <w:sz w:val="28"/>
          <w:szCs w:val="28"/>
          <w:lang w:eastAsia="ru-RU"/>
        </w:rPr>
        <w:t>» в 2015-201</w:t>
      </w:r>
      <w:r w:rsidR="0003085E">
        <w:rPr>
          <w:rFonts w:ascii="Times New Roman" w:eastAsia="Times New Roman" w:hAnsi="Times New Roman" w:cs="Times New Roman"/>
          <w:sz w:val="28"/>
          <w:szCs w:val="28"/>
          <w:lang w:eastAsia="ru-RU"/>
        </w:rPr>
        <w:t>8</w:t>
      </w:r>
      <w:r w:rsidRPr="00FC63FC">
        <w:rPr>
          <w:rFonts w:ascii="Times New Roman" w:eastAsia="Times New Roman" w:hAnsi="Times New Roman" w:cs="Times New Roman"/>
          <w:sz w:val="28"/>
          <w:szCs w:val="28"/>
          <w:lang w:eastAsia="ru-RU"/>
        </w:rPr>
        <w:t xml:space="preserve"> годах для обеспечения интенсивного развития и повышения конкурентоспособности экономики района необходимо усилить эффективность реализации приори</w:t>
      </w:r>
      <w:r w:rsidRPr="00FC63FC">
        <w:rPr>
          <w:rFonts w:ascii="Times New Roman" w:eastAsia="Times New Roman" w:hAnsi="Times New Roman" w:cs="Times New Roman"/>
          <w:sz w:val="28"/>
          <w:szCs w:val="28"/>
          <w:lang w:eastAsia="ru-RU"/>
        </w:rPr>
        <w:lastRenderedPageBreak/>
        <w:t>тетных проектов развития Республики Дагестан на территории муниципального образования.</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В рамках реализации приоритетного проекта развития РД «Обеление» экономики» необходимо продолжить работу по:</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расширению налоговой базы по налогу на имущество</w:t>
      </w:r>
      <w:r w:rsidR="006C0CA9">
        <w:rPr>
          <w:rFonts w:ascii="Times New Roman" w:eastAsia="Times New Roman" w:hAnsi="Times New Roman" w:cs="Times New Roman"/>
          <w:sz w:val="28"/>
          <w:szCs w:val="28"/>
          <w:lang w:eastAsia="ru-RU"/>
        </w:rPr>
        <w:t xml:space="preserve"> физических лиц, </w:t>
      </w:r>
      <w:r w:rsidRPr="00FC63FC">
        <w:rPr>
          <w:rFonts w:ascii="Times New Roman" w:eastAsia="Times New Roman" w:hAnsi="Times New Roman" w:cs="Times New Roman"/>
          <w:sz w:val="28"/>
          <w:szCs w:val="28"/>
          <w:lang w:eastAsia="ru-RU"/>
        </w:rPr>
        <w:t xml:space="preserve"> </w:t>
      </w:r>
      <w:r w:rsidR="006C0CA9">
        <w:rPr>
          <w:rFonts w:ascii="Times New Roman" w:eastAsia="Times New Roman" w:hAnsi="Times New Roman" w:cs="Times New Roman"/>
          <w:sz w:val="28"/>
          <w:szCs w:val="28"/>
          <w:lang w:eastAsia="ru-RU"/>
        </w:rPr>
        <w:t>по</w:t>
      </w:r>
      <w:r w:rsidRPr="00FC63FC">
        <w:rPr>
          <w:rFonts w:ascii="Times New Roman" w:eastAsia="Times New Roman" w:hAnsi="Times New Roman" w:cs="Times New Roman"/>
          <w:sz w:val="28"/>
          <w:szCs w:val="28"/>
          <w:lang w:eastAsia="ru-RU"/>
        </w:rPr>
        <w:t xml:space="preserve"> земельному налогу, увеличению поступлений неналоговых доходов;</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повышени</w:t>
      </w:r>
      <w:r w:rsidR="006C0CA9">
        <w:rPr>
          <w:rFonts w:ascii="Times New Roman" w:eastAsia="Times New Roman" w:hAnsi="Times New Roman" w:cs="Times New Roman"/>
          <w:sz w:val="28"/>
          <w:szCs w:val="28"/>
          <w:lang w:eastAsia="ru-RU"/>
        </w:rPr>
        <w:t xml:space="preserve">ю </w:t>
      </w:r>
      <w:r w:rsidRPr="00FC63FC">
        <w:rPr>
          <w:rFonts w:ascii="Times New Roman" w:eastAsia="Times New Roman" w:hAnsi="Times New Roman" w:cs="Times New Roman"/>
          <w:sz w:val="28"/>
          <w:szCs w:val="28"/>
          <w:lang w:eastAsia="ru-RU"/>
        </w:rPr>
        <w:t>поступлений налог</w:t>
      </w:r>
      <w:r w:rsidR="006C0CA9">
        <w:rPr>
          <w:rFonts w:ascii="Times New Roman" w:eastAsia="Times New Roman" w:hAnsi="Times New Roman" w:cs="Times New Roman"/>
          <w:sz w:val="28"/>
          <w:szCs w:val="28"/>
          <w:lang w:eastAsia="ru-RU"/>
        </w:rPr>
        <w:t>а</w:t>
      </w:r>
      <w:r w:rsidRPr="00FC63FC">
        <w:rPr>
          <w:rFonts w:ascii="Times New Roman" w:eastAsia="Times New Roman" w:hAnsi="Times New Roman" w:cs="Times New Roman"/>
          <w:sz w:val="28"/>
          <w:szCs w:val="28"/>
          <w:lang w:eastAsia="ru-RU"/>
        </w:rPr>
        <w:t xml:space="preserve"> на доходы физических лиц;</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xml:space="preserve">- выявлению и постановке на налоговый учет лиц, осуществляющих предпринимательскую деятельность без соответствующей </w:t>
      </w:r>
      <w:r w:rsidR="006C0CA9">
        <w:rPr>
          <w:rFonts w:ascii="Times New Roman" w:eastAsia="Times New Roman" w:hAnsi="Times New Roman" w:cs="Times New Roman"/>
          <w:sz w:val="28"/>
          <w:szCs w:val="28"/>
          <w:lang w:eastAsia="ru-RU"/>
        </w:rPr>
        <w:t xml:space="preserve">государственной </w:t>
      </w:r>
      <w:r w:rsidRPr="00FC63FC">
        <w:rPr>
          <w:rFonts w:ascii="Times New Roman" w:eastAsia="Times New Roman" w:hAnsi="Times New Roman" w:cs="Times New Roman"/>
          <w:sz w:val="28"/>
          <w:szCs w:val="28"/>
          <w:lang w:eastAsia="ru-RU"/>
        </w:rPr>
        <w:t>регистрации;</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мониторинг налоговой дисциплины получателей средств по муниципальным контрактам.</w:t>
      </w:r>
    </w:p>
    <w:p w:rsid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По итогам реализации приоритетного проекта развития РД «Обеление» экономики» в 2015-2018 годах планируется расширить налогооблагаемую базу муниципального образования:</w:t>
      </w:r>
    </w:p>
    <w:p w:rsidR="002949DC" w:rsidRPr="00FC63FC" w:rsidRDefault="002949DC" w:rsidP="00FC63FC">
      <w:pPr>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267"/>
        <w:gridCol w:w="1830"/>
        <w:gridCol w:w="1723"/>
      </w:tblGrid>
      <w:tr w:rsidR="00FC63FC" w:rsidRPr="00FC63FC" w:rsidTr="002949DC">
        <w:tc>
          <w:tcPr>
            <w:tcW w:w="3085" w:type="dxa"/>
            <w:shd w:val="clear" w:color="auto" w:fill="auto"/>
          </w:tcPr>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p>
        </w:tc>
        <w:tc>
          <w:tcPr>
            <w:tcW w:w="1559"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2015</w:t>
            </w:r>
            <w:r>
              <w:rPr>
                <w:rFonts w:ascii="Times New Roman" w:eastAsia="Times New Roman" w:hAnsi="Times New Roman" w:cs="Times New Roman"/>
                <w:b/>
                <w:sz w:val="24"/>
                <w:szCs w:val="24"/>
                <w:lang w:eastAsia="ru-RU"/>
              </w:rPr>
              <w:t>г.</w:t>
            </w:r>
          </w:p>
        </w:tc>
        <w:tc>
          <w:tcPr>
            <w:tcW w:w="1267"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2016</w:t>
            </w:r>
            <w:r>
              <w:rPr>
                <w:rFonts w:ascii="Times New Roman" w:eastAsia="Times New Roman" w:hAnsi="Times New Roman" w:cs="Times New Roman"/>
                <w:b/>
                <w:sz w:val="24"/>
                <w:szCs w:val="24"/>
                <w:lang w:eastAsia="ru-RU"/>
              </w:rPr>
              <w:t>г.</w:t>
            </w:r>
          </w:p>
        </w:tc>
        <w:tc>
          <w:tcPr>
            <w:tcW w:w="1830"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2017</w:t>
            </w:r>
            <w:r>
              <w:rPr>
                <w:rFonts w:ascii="Times New Roman" w:eastAsia="Times New Roman" w:hAnsi="Times New Roman" w:cs="Times New Roman"/>
                <w:b/>
                <w:sz w:val="24"/>
                <w:szCs w:val="24"/>
                <w:lang w:eastAsia="ru-RU"/>
              </w:rPr>
              <w:t>г.</w:t>
            </w:r>
          </w:p>
        </w:tc>
        <w:tc>
          <w:tcPr>
            <w:tcW w:w="1723"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2018</w:t>
            </w:r>
            <w:r>
              <w:rPr>
                <w:rFonts w:ascii="Times New Roman" w:eastAsia="Times New Roman" w:hAnsi="Times New Roman" w:cs="Times New Roman"/>
                <w:b/>
                <w:sz w:val="24"/>
                <w:szCs w:val="24"/>
                <w:lang w:eastAsia="ru-RU"/>
              </w:rPr>
              <w:t>г.</w:t>
            </w:r>
          </w:p>
        </w:tc>
      </w:tr>
      <w:tr w:rsidR="00FC63FC" w:rsidRPr="00FC63FC" w:rsidTr="002949DC">
        <w:tc>
          <w:tcPr>
            <w:tcW w:w="3085" w:type="dxa"/>
            <w:shd w:val="clear" w:color="auto" w:fill="auto"/>
          </w:tcPr>
          <w:p w:rsidR="00035624" w:rsidRDefault="00FC63FC" w:rsidP="00FC63FC">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Актуализация:</w:t>
            </w:r>
            <w:r>
              <w:rPr>
                <w:rFonts w:ascii="Times New Roman" w:eastAsia="Times New Roman" w:hAnsi="Times New Roman" w:cs="Times New Roman"/>
                <w:sz w:val="28"/>
                <w:szCs w:val="28"/>
                <w:lang w:eastAsia="ru-RU"/>
              </w:rPr>
              <w:t xml:space="preserve"> </w:t>
            </w:r>
          </w:p>
          <w:p w:rsidR="00FC63FC" w:rsidRPr="00FC63FC" w:rsidRDefault="00FC63FC" w:rsidP="00FC63FC">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з</w:t>
            </w:r>
            <w:r w:rsidR="00035624">
              <w:rPr>
                <w:rFonts w:ascii="Times New Roman" w:eastAsia="Times New Roman" w:hAnsi="Times New Roman" w:cs="Times New Roman"/>
                <w:sz w:val="28"/>
                <w:szCs w:val="28"/>
                <w:lang w:eastAsia="ru-RU"/>
              </w:rPr>
              <w:t>ем</w:t>
            </w:r>
            <w:r w:rsidRPr="00FC63FC">
              <w:rPr>
                <w:rFonts w:ascii="Times New Roman" w:eastAsia="Times New Roman" w:hAnsi="Times New Roman" w:cs="Times New Roman"/>
                <w:sz w:val="28"/>
                <w:szCs w:val="28"/>
                <w:lang w:eastAsia="ru-RU"/>
              </w:rPr>
              <w:t>/у</w:t>
            </w:r>
            <w:r w:rsidR="00035624">
              <w:rPr>
                <w:rFonts w:ascii="Times New Roman" w:eastAsia="Times New Roman" w:hAnsi="Times New Roman" w:cs="Times New Roman"/>
                <w:sz w:val="28"/>
                <w:szCs w:val="28"/>
                <w:lang w:eastAsia="ru-RU"/>
              </w:rPr>
              <w:t>ч.</w:t>
            </w:r>
            <w:r w:rsidRPr="00FC63FC">
              <w:rPr>
                <w:rFonts w:ascii="Times New Roman" w:eastAsia="Times New Roman" w:hAnsi="Times New Roman" w:cs="Times New Roman"/>
                <w:sz w:val="28"/>
                <w:szCs w:val="28"/>
                <w:lang w:eastAsia="ru-RU"/>
              </w:rPr>
              <w:t xml:space="preserve"> (ед)</w:t>
            </w:r>
          </w:p>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окс (ед)</w:t>
            </w:r>
          </w:p>
        </w:tc>
        <w:tc>
          <w:tcPr>
            <w:tcW w:w="1559"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5055E"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401</w:t>
            </w:r>
            <w:r w:rsidR="00FC63FC" w:rsidRPr="00FC63FC">
              <w:rPr>
                <w:rFonts w:ascii="Times New Roman" w:eastAsia="Times New Roman" w:hAnsi="Times New Roman" w:cs="Times New Roman"/>
                <w:sz w:val="28"/>
                <w:szCs w:val="28"/>
                <w:lang w:eastAsia="ru-RU"/>
              </w:rPr>
              <w:t xml:space="preserve"> </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159</w:t>
            </w:r>
            <w:r w:rsidR="00FC63FC" w:rsidRPr="00FC63FC">
              <w:rPr>
                <w:rFonts w:ascii="Times New Roman" w:eastAsia="Times New Roman" w:hAnsi="Times New Roman" w:cs="Times New Roman"/>
                <w:sz w:val="28"/>
                <w:szCs w:val="28"/>
                <w:lang w:eastAsia="ru-RU"/>
              </w:rPr>
              <w:t xml:space="preserve"> </w:t>
            </w:r>
          </w:p>
        </w:tc>
        <w:tc>
          <w:tcPr>
            <w:tcW w:w="1267"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800</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570</w:t>
            </w:r>
          </w:p>
        </w:tc>
        <w:tc>
          <w:tcPr>
            <w:tcW w:w="1830"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645</w:t>
            </w:r>
          </w:p>
        </w:tc>
        <w:tc>
          <w:tcPr>
            <w:tcW w:w="1723"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900</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673</w:t>
            </w:r>
          </w:p>
        </w:tc>
      </w:tr>
      <w:tr w:rsidR="00FC63FC" w:rsidRPr="00FC63FC" w:rsidTr="002949DC">
        <w:tc>
          <w:tcPr>
            <w:tcW w:w="3085" w:type="dxa"/>
            <w:shd w:val="clear" w:color="auto" w:fill="auto"/>
          </w:tcPr>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НДФЛ  (</w:t>
            </w:r>
            <w:r w:rsidR="00035624">
              <w:rPr>
                <w:rFonts w:ascii="Times New Roman" w:eastAsia="Times New Roman" w:hAnsi="Times New Roman" w:cs="Times New Roman"/>
                <w:sz w:val="28"/>
                <w:szCs w:val="28"/>
                <w:lang w:eastAsia="ru-RU"/>
              </w:rPr>
              <w:t>тыс</w:t>
            </w:r>
            <w:r w:rsidRPr="00FC63FC">
              <w:rPr>
                <w:rFonts w:ascii="Times New Roman" w:eastAsia="Times New Roman" w:hAnsi="Times New Roman" w:cs="Times New Roman"/>
                <w:sz w:val="28"/>
                <w:szCs w:val="28"/>
                <w:lang w:eastAsia="ru-RU"/>
              </w:rPr>
              <w:t>.руб)</w:t>
            </w:r>
          </w:p>
        </w:tc>
        <w:tc>
          <w:tcPr>
            <w:tcW w:w="1559"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19117</w:t>
            </w:r>
            <w:r w:rsidR="00FC63FC" w:rsidRPr="00FC63FC">
              <w:rPr>
                <w:rFonts w:ascii="Times New Roman" w:eastAsia="Times New Roman" w:hAnsi="Times New Roman" w:cs="Times New Roman"/>
                <w:sz w:val="28"/>
                <w:szCs w:val="28"/>
                <w:lang w:eastAsia="ru-RU"/>
              </w:rPr>
              <w:t xml:space="preserve"> </w:t>
            </w:r>
          </w:p>
        </w:tc>
        <w:tc>
          <w:tcPr>
            <w:tcW w:w="1267"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19814</w:t>
            </w:r>
          </w:p>
        </w:tc>
        <w:tc>
          <w:tcPr>
            <w:tcW w:w="1830"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20140</w:t>
            </w:r>
          </w:p>
        </w:tc>
        <w:tc>
          <w:tcPr>
            <w:tcW w:w="1723"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20850</w:t>
            </w:r>
          </w:p>
        </w:tc>
      </w:tr>
      <w:tr w:rsidR="00FC63FC" w:rsidRPr="00FC63FC" w:rsidTr="002949DC">
        <w:tc>
          <w:tcPr>
            <w:tcW w:w="3085" w:type="dxa"/>
            <w:shd w:val="clear" w:color="auto" w:fill="auto"/>
          </w:tcPr>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Имущественные налоги (</w:t>
            </w:r>
            <w:r w:rsidR="00035624">
              <w:rPr>
                <w:rFonts w:ascii="Times New Roman" w:eastAsia="Times New Roman" w:hAnsi="Times New Roman" w:cs="Times New Roman"/>
                <w:sz w:val="28"/>
                <w:szCs w:val="28"/>
                <w:lang w:eastAsia="ru-RU"/>
              </w:rPr>
              <w:t>тыс.</w:t>
            </w:r>
            <w:r w:rsidRPr="00FC63FC">
              <w:rPr>
                <w:rFonts w:ascii="Times New Roman" w:eastAsia="Times New Roman" w:hAnsi="Times New Roman" w:cs="Times New Roman"/>
                <w:sz w:val="28"/>
                <w:szCs w:val="28"/>
                <w:lang w:eastAsia="ru-RU"/>
              </w:rPr>
              <w:t>руб.)</w:t>
            </w:r>
          </w:p>
        </w:tc>
        <w:tc>
          <w:tcPr>
            <w:tcW w:w="1559"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1688</w:t>
            </w:r>
          </w:p>
        </w:tc>
        <w:tc>
          <w:tcPr>
            <w:tcW w:w="1267"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1640</w:t>
            </w:r>
          </w:p>
        </w:tc>
        <w:tc>
          <w:tcPr>
            <w:tcW w:w="1830"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1680</w:t>
            </w:r>
          </w:p>
        </w:tc>
        <w:tc>
          <w:tcPr>
            <w:tcW w:w="1723"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1705</w:t>
            </w:r>
          </w:p>
        </w:tc>
      </w:tr>
      <w:tr w:rsidR="00FC63FC" w:rsidRPr="00FC63FC" w:rsidTr="002949DC">
        <w:tc>
          <w:tcPr>
            <w:tcW w:w="3085" w:type="dxa"/>
            <w:shd w:val="clear" w:color="auto" w:fill="auto"/>
          </w:tcPr>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ЕНВД (</w:t>
            </w:r>
            <w:r w:rsidR="00035624">
              <w:rPr>
                <w:rFonts w:ascii="Times New Roman" w:eastAsia="Times New Roman" w:hAnsi="Times New Roman" w:cs="Times New Roman"/>
                <w:sz w:val="28"/>
                <w:szCs w:val="28"/>
                <w:lang w:eastAsia="ru-RU"/>
              </w:rPr>
              <w:t>тыс</w:t>
            </w:r>
            <w:r w:rsidRPr="00FC63FC">
              <w:rPr>
                <w:rFonts w:ascii="Times New Roman" w:eastAsia="Times New Roman" w:hAnsi="Times New Roman" w:cs="Times New Roman"/>
                <w:sz w:val="28"/>
                <w:szCs w:val="28"/>
                <w:lang w:eastAsia="ru-RU"/>
              </w:rPr>
              <w:t>.руб.)</w:t>
            </w:r>
          </w:p>
        </w:tc>
        <w:tc>
          <w:tcPr>
            <w:tcW w:w="1559"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c>
          <w:tcPr>
            <w:tcW w:w="1267"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372</w:t>
            </w:r>
          </w:p>
        </w:tc>
        <w:tc>
          <w:tcPr>
            <w:tcW w:w="1830"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394</w:t>
            </w:r>
          </w:p>
        </w:tc>
        <w:tc>
          <w:tcPr>
            <w:tcW w:w="1723"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421</w:t>
            </w:r>
          </w:p>
        </w:tc>
      </w:tr>
    </w:tbl>
    <w:p w:rsid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p>
    <w:p w:rsidR="009B2B98" w:rsidRDefault="009B2B98" w:rsidP="00FC63F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2B98" w:rsidRDefault="009B2B98" w:rsidP="00FC63FC">
      <w:pPr>
        <w:spacing w:after="0" w:line="240" w:lineRule="auto"/>
        <w:ind w:firstLine="709"/>
        <w:jc w:val="both"/>
        <w:rPr>
          <w:rFonts w:ascii="Times New Roman" w:eastAsia="Times New Roman" w:hAnsi="Times New Roman" w:cs="Times New Roman"/>
          <w:sz w:val="28"/>
          <w:szCs w:val="28"/>
          <w:lang w:eastAsia="ru-RU"/>
        </w:rPr>
      </w:pPr>
    </w:p>
    <w:p w:rsidR="000215C3" w:rsidRPr="000215C3" w:rsidRDefault="000215C3" w:rsidP="00FC63FC">
      <w:pPr>
        <w:spacing w:after="0" w:line="240" w:lineRule="auto"/>
        <w:ind w:firstLine="709"/>
        <w:jc w:val="both"/>
        <w:rPr>
          <w:rFonts w:ascii="Times New Roman" w:eastAsia="Times New Roman" w:hAnsi="Times New Roman" w:cs="Times New Roman"/>
          <w:b/>
          <w:sz w:val="24"/>
          <w:szCs w:val="24"/>
          <w:lang w:eastAsia="ru-RU"/>
        </w:rPr>
      </w:pPr>
      <w:r w:rsidRPr="000215C3">
        <w:rPr>
          <w:rFonts w:ascii="Times New Roman" w:eastAsia="Times New Roman" w:hAnsi="Times New Roman" w:cs="Times New Roman"/>
          <w:b/>
          <w:sz w:val="24"/>
          <w:szCs w:val="24"/>
          <w:lang w:eastAsia="ru-RU"/>
        </w:rPr>
        <w:t>Рис. 13. Динамика планирования и прогнозирования налогооблагаемой базы и ожидаемых поступлений</w:t>
      </w:r>
      <w:r>
        <w:rPr>
          <w:rFonts w:ascii="Times New Roman" w:eastAsia="Times New Roman" w:hAnsi="Times New Roman" w:cs="Times New Roman"/>
          <w:b/>
          <w:sz w:val="24"/>
          <w:szCs w:val="24"/>
          <w:lang w:eastAsia="ru-RU"/>
        </w:rPr>
        <w:t xml:space="preserve"> </w:t>
      </w:r>
      <w:r w:rsidR="00EF2B88">
        <w:rPr>
          <w:rFonts w:ascii="Times New Roman" w:eastAsia="Times New Roman" w:hAnsi="Times New Roman" w:cs="Times New Roman"/>
          <w:b/>
          <w:sz w:val="24"/>
          <w:szCs w:val="24"/>
          <w:lang w:eastAsia="ru-RU"/>
        </w:rPr>
        <w:t xml:space="preserve">основных </w:t>
      </w:r>
      <w:r>
        <w:rPr>
          <w:rFonts w:ascii="Times New Roman" w:eastAsia="Times New Roman" w:hAnsi="Times New Roman" w:cs="Times New Roman"/>
          <w:b/>
          <w:sz w:val="24"/>
          <w:szCs w:val="24"/>
          <w:lang w:eastAsia="ru-RU"/>
        </w:rPr>
        <w:t>налогов</w:t>
      </w:r>
      <w:r w:rsidRPr="000215C3">
        <w:rPr>
          <w:rFonts w:ascii="Times New Roman" w:eastAsia="Times New Roman" w:hAnsi="Times New Roman" w:cs="Times New Roman"/>
          <w:b/>
          <w:sz w:val="24"/>
          <w:szCs w:val="24"/>
          <w:lang w:eastAsia="ru-RU"/>
        </w:rPr>
        <w:t xml:space="preserve"> в бюджеты МР «Цунтинский район» и сельских поселений района. </w:t>
      </w:r>
    </w:p>
    <w:p w:rsidR="000215C3" w:rsidRDefault="000215C3" w:rsidP="00FC63FC">
      <w:pPr>
        <w:spacing w:after="0" w:line="240" w:lineRule="auto"/>
        <w:ind w:firstLine="709"/>
        <w:jc w:val="both"/>
        <w:rPr>
          <w:rFonts w:ascii="Times New Roman" w:eastAsia="Times New Roman" w:hAnsi="Times New Roman" w:cs="Times New Roman"/>
          <w:sz w:val="28"/>
          <w:szCs w:val="28"/>
          <w:lang w:eastAsia="ru-RU"/>
        </w:rPr>
      </w:pP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lastRenderedPageBreak/>
        <w:t>Достижение установленных показателей планируется осуществить за счет проведения работ</w:t>
      </w:r>
      <w:r w:rsidR="008123B0">
        <w:rPr>
          <w:rFonts w:ascii="Times New Roman" w:eastAsia="Times New Roman" w:hAnsi="Times New Roman" w:cs="Times New Roman"/>
          <w:sz w:val="28"/>
          <w:szCs w:val="28"/>
          <w:lang w:eastAsia="ru-RU"/>
        </w:rPr>
        <w:t>ы</w:t>
      </w:r>
      <w:r w:rsidRPr="00FC63FC">
        <w:rPr>
          <w:rFonts w:ascii="Times New Roman" w:eastAsia="Times New Roman" w:hAnsi="Times New Roman" w:cs="Times New Roman"/>
          <w:sz w:val="28"/>
          <w:szCs w:val="28"/>
          <w:lang w:eastAsia="ru-RU"/>
        </w:rPr>
        <w:t xml:space="preserve"> </w:t>
      </w:r>
      <w:r w:rsidR="008123B0">
        <w:rPr>
          <w:rFonts w:ascii="Times New Roman" w:eastAsia="Times New Roman" w:hAnsi="Times New Roman" w:cs="Times New Roman"/>
          <w:sz w:val="28"/>
          <w:szCs w:val="28"/>
          <w:lang w:eastAsia="ru-RU"/>
        </w:rPr>
        <w:t xml:space="preserve">администрациями </w:t>
      </w:r>
      <w:r w:rsidR="0012449A">
        <w:rPr>
          <w:rFonts w:ascii="Times New Roman" w:eastAsia="Times New Roman" w:hAnsi="Times New Roman" w:cs="Times New Roman"/>
          <w:sz w:val="28"/>
          <w:szCs w:val="28"/>
          <w:lang w:eastAsia="ru-RU"/>
        </w:rPr>
        <w:t xml:space="preserve"> М</w:t>
      </w:r>
      <w:r w:rsidR="00035624">
        <w:rPr>
          <w:rFonts w:ascii="Times New Roman" w:eastAsia="Times New Roman" w:hAnsi="Times New Roman" w:cs="Times New Roman"/>
          <w:sz w:val="28"/>
          <w:szCs w:val="28"/>
          <w:lang w:eastAsia="ru-RU"/>
        </w:rPr>
        <w:t>Р</w:t>
      </w:r>
      <w:r w:rsidR="0012449A">
        <w:rPr>
          <w:rFonts w:ascii="Times New Roman" w:eastAsia="Times New Roman" w:hAnsi="Times New Roman" w:cs="Times New Roman"/>
          <w:sz w:val="28"/>
          <w:szCs w:val="28"/>
          <w:lang w:eastAsia="ru-RU"/>
        </w:rPr>
        <w:t xml:space="preserve"> «</w:t>
      </w:r>
      <w:r w:rsidR="00035624">
        <w:rPr>
          <w:rFonts w:ascii="Times New Roman" w:eastAsia="Times New Roman" w:hAnsi="Times New Roman" w:cs="Times New Roman"/>
          <w:sz w:val="28"/>
          <w:szCs w:val="28"/>
          <w:lang w:eastAsia="ru-RU"/>
        </w:rPr>
        <w:t>Цунтинский</w:t>
      </w:r>
      <w:r w:rsidR="0012449A">
        <w:rPr>
          <w:rFonts w:ascii="Times New Roman" w:eastAsia="Times New Roman" w:hAnsi="Times New Roman" w:cs="Times New Roman"/>
          <w:sz w:val="28"/>
          <w:szCs w:val="28"/>
          <w:lang w:eastAsia="ru-RU"/>
        </w:rPr>
        <w:t xml:space="preserve"> район» и МО СП </w:t>
      </w:r>
      <w:r w:rsidRPr="00FC63FC">
        <w:rPr>
          <w:rFonts w:ascii="Times New Roman" w:eastAsia="Times New Roman" w:hAnsi="Times New Roman" w:cs="Times New Roman"/>
          <w:sz w:val="28"/>
          <w:szCs w:val="28"/>
          <w:lang w:eastAsia="ru-RU"/>
        </w:rPr>
        <w:t>по актуализации данных о правообладателях земельных участков и объектов недвижимости, присвоения информационно-адресных характеристик объектам налогообложения,</w:t>
      </w:r>
      <w:r w:rsidR="00A10F88">
        <w:rPr>
          <w:rFonts w:ascii="Times New Roman" w:eastAsia="Times New Roman" w:hAnsi="Times New Roman" w:cs="Times New Roman"/>
          <w:sz w:val="28"/>
          <w:szCs w:val="28"/>
          <w:lang w:eastAsia="ru-RU"/>
        </w:rPr>
        <w:t xml:space="preserve"> </w:t>
      </w:r>
      <w:r w:rsidR="00542ECB">
        <w:rPr>
          <w:rFonts w:ascii="Times New Roman" w:eastAsia="Times New Roman" w:hAnsi="Times New Roman" w:cs="Times New Roman"/>
          <w:sz w:val="28"/>
          <w:szCs w:val="28"/>
          <w:lang w:eastAsia="ru-RU"/>
        </w:rPr>
        <w:t>достижения</w:t>
      </w:r>
      <w:r w:rsidR="00A10F88">
        <w:rPr>
          <w:rFonts w:ascii="Times New Roman" w:eastAsia="Times New Roman" w:hAnsi="Times New Roman" w:cs="Times New Roman"/>
          <w:sz w:val="28"/>
          <w:szCs w:val="28"/>
          <w:lang w:eastAsia="ru-RU"/>
        </w:rPr>
        <w:t xml:space="preserve"> единых данных по АИС 3 и кадастровому учету,</w:t>
      </w:r>
      <w:r w:rsidRPr="00FC63FC">
        <w:rPr>
          <w:rFonts w:ascii="Times New Roman" w:eastAsia="Times New Roman" w:hAnsi="Times New Roman" w:cs="Times New Roman"/>
          <w:sz w:val="28"/>
          <w:szCs w:val="28"/>
          <w:lang w:eastAsia="ru-RU"/>
        </w:rPr>
        <w:t xml:space="preserve"> проведения информационных компаний с населением сельских поселений</w:t>
      </w:r>
      <w:r w:rsidR="00A10F88">
        <w:rPr>
          <w:rFonts w:ascii="Times New Roman" w:eastAsia="Times New Roman" w:hAnsi="Times New Roman" w:cs="Times New Roman"/>
          <w:sz w:val="28"/>
          <w:szCs w:val="28"/>
          <w:lang w:eastAsia="ru-RU"/>
        </w:rPr>
        <w:t xml:space="preserve"> о постановке на учет земельных участков и объектов капитального строительства</w:t>
      </w:r>
      <w:r w:rsidRPr="00FC63FC">
        <w:rPr>
          <w:rFonts w:ascii="Times New Roman" w:eastAsia="Times New Roman" w:hAnsi="Times New Roman" w:cs="Times New Roman"/>
          <w:sz w:val="28"/>
          <w:szCs w:val="28"/>
          <w:lang w:eastAsia="ru-RU"/>
        </w:rPr>
        <w:t xml:space="preserve">, </w:t>
      </w:r>
      <w:r w:rsidR="00A10F88">
        <w:rPr>
          <w:rFonts w:ascii="Times New Roman" w:eastAsia="Times New Roman" w:hAnsi="Times New Roman" w:cs="Times New Roman"/>
          <w:sz w:val="28"/>
          <w:szCs w:val="28"/>
          <w:lang w:eastAsia="ru-RU"/>
        </w:rPr>
        <w:t xml:space="preserve">а также </w:t>
      </w:r>
      <w:r w:rsidRPr="00FC63FC">
        <w:rPr>
          <w:rFonts w:ascii="Times New Roman" w:eastAsia="Times New Roman" w:hAnsi="Times New Roman" w:cs="Times New Roman"/>
          <w:sz w:val="28"/>
          <w:szCs w:val="28"/>
          <w:lang w:eastAsia="ru-RU"/>
        </w:rPr>
        <w:t>за счет снижения неформальной занятости и инвентаризации</w:t>
      </w:r>
      <w:r w:rsidR="001F1CC7">
        <w:rPr>
          <w:rFonts w:ascii="Times New Roman" w:eastAsia="Times New Roman" w:hAnsi="Times New Roman" w:cs="Times New Roman"/>
          <w:sz w:val="28"/>
          <w:szCs w:val="28"/>
          <w:lang w:eastAsia="ru-RU"/>
        </w:rPr>
        <w:t xml:space="preserve"> </w:t>
      </w:r>
      <w:r w:rsidR="00A10F88">
        <w:rPr>
          <w:rFonts w:ascii="Times New Roman" w:eastAsia="Times New Roman" w:hAnsi="Times New Roman" w:cs="Times New Roman"/>
          <w:sz w:val="28"/>
          <w:szCs w:val="28"/>
          <w:lang w:eastAsia="ru-RU"/>
        </w:rPr>
        <w:t>объектов малого предпринимательства.</w:t>
      </w:r>
    </w:p>
    <w:p w:rsidR="00FC63FC" w:rsidRDefault="00FC63FC" w:rsidP="00DB470A">
      <w:pPr>
        <w:spacing w:after="0" w:line="240" w:lineRule="auto"/>
        <w:ind w:firstLine="709"/>
        <w:rPr>
          <w:rFonts w:ascii="Times New Roman" w:eastAsia="Times New Roman" w:hAnsi="Times New Roman" w:cs="Times New Roman"/>
          <w:b/>
          <w:sz w:val="28"/>
          <w:szCs w:val="28"/>
          <w:lang w:eastAsia="ru-RU"/>
        </w:rPr>
      </w:pPr>
    </w:p>
    <w:p w:rsidR="00DB470A" w:rsidRDefault="0079174F" w:rsidP="00DB470A">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DB470A" w:rsidRPr="00395C5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w:t>
      </w:r>
      <w:r w:rsidR="00DB470A" w:rsidRPr="00395C54">
        <w:rPr>
          <w:rFonts w:ascii="Times New Roman" w:eastAsia="Times New Roman" w:hAnsi="Times New Roman" w:cs="Times New Roman"/>
          <w:b/>
          <w:sz w:val="28"/>
          <w:szCs w:val="28"/>
          <w:lang w:eastAsia="ru-RU"/>
        </w:rPr>
        <w:t xml:space="preserve">. </w:t>
      </w:r>
      <w:r w:rsidR="00DB470A" w:rsidRPr="00DB470A">
        <w:rPr>
          <w:rFonts w:ascii="Times New Roman" w:eastAsia="Times New Roman" w:hAnsi="Times New Roman" w:cs="Times New Roman"/>
          <w:b/>
          <w:sz w:val="28"/>
          <w:szCs w:val="28"/>
          <w:lang w:eastAsia="ru-RU"/>
        </w:rPr>
        <w:t xml:space="preserve">Реализация  приоритетного проекта Республики Дагестан </w:t>
      </w:r>
      <w:r w:rsidR="009D01E8">
        <w:rPr>
          <w:rFonts w:ascii="Times New Roman" w:eastAsia="Times New Roman" w:hAnsi="Times New Roman" w:cs="Times New Roman"/>
          <w:b/>
          <w:sz w:val="28"/>
          <w:szCs w:val="28"/>
          <w:lang w:eastAsia="ru-RU"/>
        </w:rPr>
        <w:t>«Новая индустриализация</w:t>
      </w:r>
      <w:r w:rsidR="00DB470A" w:rsidRPr="00DB470A">
        <w:rPr>
          <w:rFonts w:ascii="Times New Roman" w:eastAsia="Times New Roman" w:hAnsi="Times New Roman" w:cs="Times New Roman"/>
          <w:b/>
          <w:sz w:val="28"/>
          <w:szCs w:val="28"/>
          <w:lang w:eastAsia="ru-RU"/>
        </w:rPr>
        <w:t xml:space="preserve">» </w:t>
      </w:r>
    </w:p>
    <w:p w:rsidR="00F24B85" w:rsidRDefault="00F24B85" w:rsidP="00DB470A">
      <w:pPr>
        <w:spacing w:after="0" w:line="240" w:lineRule="auto"/>
        <w:ind w:firstLine="709"/>
        <w:rPr>
          <w:rFonts w:ascii="Times New Roman" w:eastAsia="Times New Roman" w:hAnsi="Times New Roman" w:cs="Times New Roman"/>
          <w:b/>
          <w:sz w:val="28"/>
          <w:szCs w:val="28"/>
          <w:lang w:eastAsia="ru-RU"/>
        </w:rPr>
      </w:pPr>
    </w:p>
    <w:p w:rsidR="00CD1EE4" w:rsidRDefault="00F24B85" w:rsidP="00F24B85">
      <w:pPr>
        <w:spacing w:after="0" w:line="240" w:lineRule="auto"/>
        <w:ind w:firstLine="709"/>
        <w:jc w:val="both"/>
        <w:rPr>
          <w:rFonts w:ascii="Times New Roman" w:eastAsia="Times New Roman" w:hAnsi="Times New Roman" w:cs="Times New Roman"/>
          <w:sz w:val="28"/>
          <w:szCs w:val="28"/>
          <w:lang w:eastAsia="ru-RU"/>
        </w:rPr>
      </w:pPr>
      <w:r w:rsidRPr="00F24B85">
        <w:rPr>
          <w:rFonts w:ascii="Times New Roman" w:eastAsia="Times New Roman" w:hAnsi="Times New Roman" w:cs="Times New Roman"/>
          <w:sz w:val="28"/>
          <w:szCs w:val="28"/>
          <w:lang w:eastAsia="ru-RU"/>
        </w:rPr>
        <w:t xml:space="preserve">Приоритетный проект направлен на рост промышленного производства и внедрения новых форм развития промышленного потенциала. </w:t>
      </w:r>
      <w:r w:rsidR="00F60889">
        <w:rPr>
          <w:rFonts w:ascii="Times New Roman" w:eastAsia="Times New Roman" w:hAnsi="Times New Roman" w:cs="Times New Roman"/>
          <w:sz w:val="28"/>
          <w:szCs w:val="28"/>
          <w:lang w:eastAsia="ru-RU"/>
        </w:rPr>
        <w:t>Цунтинский</w:t>
      </w:r>
      <w:r w:rsidRPr="00F24B85">
        <w:rPr>
          <w:rFonts w:ascii="Times New Roman" w:eastAsia="Times New Roman" w:hAnsi="Times New Roman" w:cs="Times New Roman"/>
          <w:sz w:val="28"/>
          <w:szCs w:val="28"/>
          <w:lang w:eastAsia="ru-RU"/>
        </w:rPr>
        <w:t xml:space="preserve"> район является аграрным районом</w:t>
      </w:r>
      <w:r w:rsidR="00F60889">
        <w:rPr>
          <w:rFonts w:ascii="Times New Roman" w:eastAsia="Times New Roman" w:hAnsi="Times New Roman" w:cs="Times New Roman"/>
          <w:sz w:val="28"/>
          <w:szCs w:val="28"/>
          <w:lang w:eastAsia="ru-RU"/>
        </w:rPr>
        <w:t>.</w:t>
      </w:r>
      <w:r w:rsidRPr="00F24B85">
        <w:rPr>
          <w:rFonts w:ascii="Times New Roman" w:eastAsia="Times New Roman" w:hAnsi="Times New Roman" w:cs="Times New Roman"/>
          <w:sz w:val="28"/>
          <w:szCs w:val="28"/>
          <w:lang w:eastAsia="ru-RU"/>
        </w:rPr>
        <w:t xml:space="preserve"> </w:t>
      </w:r>
      <w:r w:rsidR="006C0CA9">
        <w:rPr>
          <w:rFonts w:ascii="Times New Roman" w:eastAsia="Times New Roman" w:hAnsi="Times New Roman" w:cs="Times New Roman"/>
          <w:sz w:val="28"/>
          <w:szCs w:val="28"/>
          <w:lang w:eastAsia="ru-RU"/>
        </w:rPr>
        <w:t xml:space="preserve">Вместе с тем, развитие промышленного производства даст толчок </w:t>
      </w:r>
      <w:r w:rsidR="00CD1EE4">
        <w:rPr>
          <w:rFonts w:ascii="Times New Roman" w:eastAsia="Times New Roman" w:hAnsi="Times New Roman" w:cs="Times New Roman"/>
          <w:sz w:val="28"/>
          <w:szCs w:val="28"/>
          <w:lang w:eastAsia="ru-RU"/>
        </w:rPr>
        <w:t>увеличению налогооблагаемой базы, созданию рабочих мест и улучшению социального положения и благосостояния граждан района.</w:t>
      </w:r>
    </w:p>
    <w:p w:rsidR="00F24B85" w:rsidRPr="00F24B85" w:rsidRDefault="00CD1EE4" w:rsidP="00F24B85">
      <w:pPr>
        <w:spacing w:after="0" w:line="240" w:lineRule="auto"/>
        <w:ind w:firstLine="709"/>
        <w:jc w:val="both"/>
        <w:rPr>
          <w:rFonts w:ascii="Times New Roman" w:eastAsia="Times New Roman" w:hAnsi="Times New Roman" w:cs="Times New Roman"/>
          <w:sz w:val="28"/>
          <w:szCs w:val="28"/>
          <w:lang w:eastAsia="ru-RU"/>
        </w:rPr>
      </w:pPr>
      <w:r w:rsidRPr="009F73AE">
        <w:rPr>
          <w:rFonts w:ascii="Times New Roman" w:eastAsia="Times New Roman" w:hAnsi="Times New Roman" w:cs="Times New Roman"/>
          <w:sz w:val="28"/>
          <w:szCs w:val="28"/>
          <w:lang w:eastAsia="ru-RU"/>
        </w:rPr>
        <w:t>Важным</w:t>
      </w:r>
      <w:r w:rsidR="00026C20">
        <w:rPr>
          <w:rFonts w:ascii="Times New Roman" w:eastAsia="Times New Roman" w:hAnsi="Times New Roman" w:cs="Times New Roman"/>
          <w:sz w:val="28"/>
          <w:szCs w:val="28"/>
          <w:lang w:eastAsia="ru-RU"/>
        </w:rPr>
        <w:t>,</w:t>
      </w:r>
      <w:r w:rsidRPr="009F73AE">
        <w:rPr>
          <w:rFonts w:ascii="Times New Roman" w:eastAsia="Times New Roman" w:hAnsi="Times New Roman" w:cs="Times New Roman"/>
          <w:sz w:val="28"/>
          <w:szCs w:val="28"/>
          <w:lang w:eastAsia="ru-RU"/>
        </w:rPr>
        <w:t xml:space="preserve">  в этой связи</w:t>
      </w:r>
      <w:r w:rsidR="00026C20">
        <w:rPr>
          <w:rFonts w:ascii="Times New Roman" w:eastAsia="Times New Roman" w:hAnsi="Times New Roman" w:cs="Times New Roman"/>
          <w:sz w:val="28"/>
          <w:szCs w:val="28"/>
          <w:lang w:eastAsia="ru-RU"/>
        </w:rPr>
        <w:t>,</w:t>
      </w:r>
      <w:r w:rsidRPr="009F73AE">
        <w:rPr>
          <w:rFonts w:ascii="Times New Roman" w:eastAsia="Times New Roman" w:hAnsi="Times New Roman" w:cs="Times New Roman"/>
          <w:sz w:val="28"/>
          <w:szCs w:val="28"/>
          <w:lang w:eastAsia="ru-RU"/>
        </w:rPr>
        <w:t xml:space="preserve"> является начало</w:t>
      </w:r>
      <w:r w:rsidR="00E0779F">
        <w:rPr>
          <w:rFonts w:ascii="Times New Roman" w:eastAsia="Times New Roman" w:hAnsi="Times New Roman" w:cs="Times New Roman"/>
          <w:sz w:val="28"/>
          <w:szCs w:val="28"/>
          <w:lang w:eastAsia="ru-RU"/>
        </w:rPr>
        <w:t xml:space="preserve"> производства индивидуальными предпринимателями пластиковых окон и дверей в селах Зехида и Китлярата, а также изготовление изделий из железа</w:t>
      </w:r>
      <w:r w:rsidR="009F73AE">
        <w:rPr>
          <w:rFonts w:ascii="Times New Roman" w:eastAsia="Times New Roman" w:hAnsi="Times New Roman" w:cs="Times New Roman"/>
          <w:sz w:val="28"/>
          <w:szCs w:val="28"/>
          <w:lang w:eastAsia="ru-RU"/>
        </w:rPr>
        <w:t xml:space="preserve"> в селах Зехида и Генух.</w:t>
      </w:r>
    </w:p>
    <w:p w:rsidR="00F24B85" w:rsidRDefault="00F24B85" w:rsidP="00DB470A">
      <w:pPr>
        <w:spacing w:after="0" w:line="240" w:lineRule="auto"/>
        <w:ind w:firstLine="709"/>
        <w:rPr>
          <w:rFonts w:ascii="Times New Roman" w:eastAsia="Times New Roman" w:hAnsi="Times New Roman" w:cs="Times New Roman"/>
          <w:b/>
          <w:sz w:val="28"/>
          <w:szCs w:val="28"/>
          <w:lang w:eastAsia="ru-RU"/>
        </w:rPr>
      </w:pPr>
    </w:p>
    <w:p w:rsidR="009D01E8" w:rsidRDefault="0079174F" w:rsidP="00DB470A">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9D01E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4</w:t>
      </w:r>
      <w:r w:rsidR="009D01E8">
        <w:rPr>
          <w:rFonts w:ascii="Times New Roman" w:eastAsia="Times New Roman" w:hAnsi="Times New Roman" w:cs="Times New Roman"/>
          <w:b/>
          <w:sz w:val="28"/>
          <w:szCs w:val="28"/>
          <w:lang w:eastAsia="ru-RU"/>
        </w:rPr>
        <w:t>. Реализация приоритетного проекта Республики Дагестан</w:t>
      </w:r>
      <w:r w:rsidR="00395C54">
        <w:rPr>
          <w:rFonts w:ascii="Times New Roman" w:eastAsia="Times New Roman" w:hAnsi="Times New Roman" w:cs="Times New Roman"/>
          <w:b/>
          <w:sz w:val="28"/>
          <w:szCs w:val="28"/>
          <w:lang w:eastAsia="ru-RU"/>
        </w:rPr>
        <w:t xml:space="preserve"> «Точки роста»,  инвестиции и эффективное территориальное развитие</w:t>
      </w:r>
      <w:r w:rsidR="00064327">
        <w:rPr>
          <w:rFonts w:ascii="Times New Roman" w:eastAsia="Times New Roman" w:hAnsi="Times New Roman" w:cs="Times New Roman"/>
          <w:b/>
          <w:sz w:val="28"/>
          <w:szCs w:val="28"/>
          <w:lang w:eastAsia="ru-RU"/>
        </w:rPr>
        <w:t>»</w:t>
      </w:r>
    </w:p>
    <w:p w:rsidR="00A36078" w:rsidRDefault="00A36078" w:rsidP="00DB470A">
      <w:pPr>
        <w:spacing w:after="0" w:line="240" w:lineRule="auto"/>
        <w:ind w:firstLine="709"/>
        <w:rPr>
          <w:rFonts w:ascii="Times New Roman" w:eastAsia="Times New Roman" w:hAnsi="Times New Roman" w:cs="Times New Roman"/>
          <w:b/>
          <w:sz w:val="28"/>
          <w:szCs w:val="28"/>
          <w:lang w:eastAsia="ru-RU"/>
        </w:rPr>
      </w:pPr>
    </w:p>
    <w:p w:rsidR="00A36078" w:rsidRPr="00A36078" w:rsidRDefault="00A36078" w:rsidP="00A36078">
      <w:pPr>
        <w:spacing w:after="0" w:line="240" w:lineRule="auto"/>
        <w:ind w:firstLine="709"/>
        <w:jc w:val="both"/>
        <w:rPr>
          <w:rFonts w:ascii="Times New Roman" w:eastAsia="Times New Roman" w:hAnsi="Times New Roman" w:cs="Times New Roman"/>
          <w:sz w:val="28"/>
          <w:szCs w:val="28"/>
          <w:lang w:eastAsia="ru-RU"/>
        </w:rPr>
      </w:pPr>
      <w:r w:rsidRPr="00A36078">
        <w:rPr>
          <w:rFonts w:ascii="Times New Roman" w:eastAsia="Times New Roman" w:hAnsi="Times New Roman" w:cs="Times New Roman"/>
          <w:sz w:val="28"/>
          <w:szCs w:val="28"/>
          <w:lang w:eastAsia="ru-RU"/>
        </w:rPr>
        <w:t xml:space="preserve">Приоритетным проектом предусмотрены мероприятия по  увеличению объема инвестиций в рамках федеральных и республиканских целевых программ, созданию благоприятных условий ведения предпринимательской деятельности, </w:t>
      </w:r>
      <w:r w:rsidR="00707A09">
        <w:rPr>
          <w:rFonts w:ascii="Times New Roman" w:hAnsi="Times New Roman" w:cs="Times New Roman"/>
          <w:sz w:val="28"/>
          <w:szCs w:val="28"/>
          <w:lang w:eastAsia="ru-RU"/>
        </w:rPr>
        <w:t>р</w:t>
      </w:r>
      <w:r w:rsidR="006166B9">
        <w:rPr>
          <w:rFonts w:ascii="Times New Roman" w:hAnsi="Times New Roman" w:cs="Times New Roman"/>
          <w:sz w:val="28"/>
          <w:szCs w:val="28"/>
          <w:lang w:eastAsia="ru-RU"/>
        </w:rPr>
        <w:t>еализации</w:t>
      </w:r>
      <w:r w:rsidR="00707A09" w:rsidRPr="00707A09">
        <w:rPr>
          <w:rFonts w:ascii="Times New Roman" w:hAnsi="Times New Roman" w:cs="Times New Roman"/>
          <w:sz w:val="28"/>
          <w:szCs w:val="28"/>
          <w:lang w:eastAsia="ru-RU"/>
        </w:rPr>
        <w:t xml:space="preserve"> мероприятий по достижению целевых значений  показателей оценки эффективности деятельности Главы </w:t>
      </w:r>
      <w:r w:rsidR="00F60889">
        <w:rPr>
          <w:rFonts w:ascii="Times New Roman" w:eastAsia="Times New Roman" w:hAnsi="Times New Roman" w:cs="Times New Roman"/>
          <w:sz w:val="28"/>
          <w:szCs w:val="28"/>
          <w:lang w:eastAsia="ru-RU"/>
        </w:rPr>
        <w:t>МР</w:t>
      </w:r>
      <w:r w:rsidR="00F60889" w:rsidRPr="00FC63FC">
        <w:rPr>
          <w:rFonts w:ascii="Times New Roman" w:eastAsia="Times New Roman" w:hAnsi="Times New Roman" w:cs="Times New Roman"/>
          <w:sz w:val="28"/>
          <w:szCs w:val="28"/>
          <w:lang w:eastAsia="ru-RU"/>
        </w:rPr>
        <w:t xml:space="preserve"> «</w:t>
      </w:r>
      <w:r w:rsidR="00F60889">
        <w:rPr>
          <w:rFonts w:ascii="Times New Roman" w:eastAsia="Times New Roman" w:hAnsi="Times New Roman" w:cs="Times New Roman"/>
          <w:sz w:val="28"/>
          <w:szCs w:val="28"/>
          <w:lang w:eastAsia="ru-RU"/>
        </w:rPr>
        <w:t>Цунтинский район</w:t>
      </w:r>
      <w:r w:rsidR="00F60889" w:rsidRPr="00FC63FC">
        <w:rPr>
          <w:rFonts w:ascii="Times New Roman" w:eastAsia="Times New Roman" w:hAnsi="Times New Roman" w:cs="Times New Roman"/>
          <w:sz w:val="28"/>
          <w:szCs w:val="28"/>
          <w:lang w:eastAsia="ru-RU"/>
        </w:rPr>
        <w:t>»</w:t>
      </w:r>
      <w:r w:rsidR="00F60889">
        <w:rPr>
          <w:rFonts w:ascii="Times New Roman" w:eastAsia="Times New Roman" w:hAnsi="Times New Roman" w:cs="Times New Roman"/>
          <w:sz w:val="28"/>
          <w:szCs w:val="28"/>
          <w:lang w:eastAsia="ru-RU"/>
        </w:rPr>
        <w:t xml:space="preserve"> </w:t>
      </w:r>
      <w:r w:rsidR="00707A09" w:rsidRPr="00707A09">
        <w:rPr>
          <w:rFonts w:ascii="Times New Roman" w:hAnsi="Times New Roman" w:cs="Times New Roman"/>
          <w:sz w:val="28"/>
          <w:szCs w:val="28"/>
          <w:lang w:eastAsia="ru-RU"/>
        </w:rPr>
        <w:t>по созданию благоприятных условий ведения предпринимательской деятельности</w:t>
      </w:r>
      <w:r w:rsidR="006166B9">
        <w:rPr>
          <w:rFonts w:ascii="Times New Roman" w:hAnsi="Times New Roman" w:cs="Times New Roman"/>
          <w:sz w:val="28"/>
          <w:szCs w:val="28"/>
          <w:lang w:eastAsia="ru-RU"/>
        </w:rPr>
        <w:t>,</w:t>
      </w:r>
      <w:r w:rsidR="00707A09" w:rsidRPr="00A36078">
        <w:rPr>
          <w:rFonts w:ascii="Times New Roman" w:eastAsia="Times New Roman" w:hAnsi="Times New Roman" w:cs="Times New Roman"/>
          <w:sz w:val="28"/>
          <w:szCs w:val="28"/>
          <w:lang w:eastAsia="ru-RU"/>
        </w:rPr>
        <w:t xml:space="preserve"> </w:t>
      </w:r>
      <w:r w:rsidR="006166B9">
        <w:rPr>
          <w:rFonts w:ascii="Times New Roman" w:eastAsia="Times New Roman" w:hAnsi="Times New Roman" w:cs="Times New Roman"/>
          <w:sz w:val="28"/>
          <w:szCs w:val="28"/>
          <w:lang w:eastAsia="ru-RU"/>
        </w:rPr>
        <w:t xml:space="preserve">создание новых инвестиционных площадок и </w:t>
      </w:r>
      <w:r w:rsidR="006166B9">
        <w:rPr>
          <w:rFonts w:ascii="Times New Roman" w:hAnsi="Times New Roman" w:cs="Times New Roman"/>
          <w:sz w:val="28"/>
          <w:szCs w:val="28"/>
          <w:lang w:eastAsia="ru-RU"/>
        </w:rPr>
        <w:t>а</w:t>
      </w:r>
      <w:r w:rsidR="006166B9" w:rsidRPr="006166B9">
        <w:rPr>
          <w:rFonts w:ascii="Times New Roman" w:hAnsi="Times New Roman" w:cs="Times New Roman"/>
          <w:sz w:val="28"/>
          <w:szCs w:val="28"/>
          <w:lang w:eastAsia="ru-RU"/>
        </w:rPr>
        <w:t xml:space="preserve">ктуализация плана создания объектов необходимой для инвесторов инфраструктуры в </w:t>
      </w:r>
      <w:r w:rsidR="00F60889">
        <w:rPr>
          <w:rFonts w:ascii="Times New Roman" w:hAnsi="Times New Roman" w:cs="Times New Roman"/>
          <w:sz w:val="28"/>
          <w:szCs w:val="28"/>
          <w:lang w:eastAsia="ru-RU"/>
        </w:rPr>
        <w:t xml:space="preserve">Цунтинском </w:t>
      </w:r>
      <w:r w:rsidR="006166B9" w:rsidRPr="006166B9">
        <w:rPr>
          <w:rFonts w:ascii="Times New Roman" w:hAnsi="Times New Roman" w:cs="Times New Roman"/>
          <w:sz w:val="28"/>
          <w:szCs w:val="28"/>
          <w:lang w:eastAsia="ru-RU"/>
        </w:rPr>
        <w:t xml:space="preserve"> районе</w:t>
      </w:r>
      <w:r w:rsidR="006166B9">
        <w:rPr>
          <w:rFonts w:ascii="Times New Roman" w:hAnsi="Times New Roman" w:cs="Times New Roman"/>
          <w:sz w:val="28"/>
          <w:szCs w:val="28"/>
          <w:lang w:eastAsia="ru-RU"/>
        </w:rPr>
        <w:t>,</w:t>
      </w:r>
      <w:r w:rsidR="006166B9" w:rsidRPr="00A36078">
        <w:rPr>
          <w:rFonts w:ascii="Times New Roman" w:eastAsia="Times New Roman" w:hAnsi="Times New Roman" w:cs="Times New Roman"/>
          <w:sz w:val="28"/>
          <w:szCs w:val="28"/>
          <w:lang w:eastAsia="ru-RU"/>
        </w:rPr>
        <w:t xml:space="preserve"> </w:t>
      </w:r>
      <w:r w:rsidRPr="00A36078">
        <w:rPr>
          <w:rFonts w:ascii="Times New Roman" w:eastAsia="Times New Roman" w:hAnsi="Times New Roman" w:cs="Times New Roman"/>
          <w:sz w:val="28"/>
          <w:szCs w:val="28"/>
          <w:lang w:eastAsia="ru-RU"/>
        </w:rPr>
        <w:t xml:space="preserve">а также проработка вопросов территориального планирования. </w:t>
      </w:r>
    </w:p>
    <w:p w:rsidR="00A36078" w:rsidRPr="00A36078" w:rsidRDefault="00A36078" w:rsidP="00A36078">
      <w:pPr>
        <w:spacing w:after="0" w:line="240" w:lineRule="auto"/>
        <w:ind w:firstLine="709"/>
        <w:jc w:val="both"/>
        <w:rPr>
          <w:rFonts w:ascii="Times New Roman" w:eastAsia="Times New Roman" w:hAnsi="Times New Roman" w:cs="Times New Roman"/>
          <w:sz w:val="28"/>
          <w:szCs w:val="28"/>
          <w:lang w:eastAsia="ru-RU"/>
        </w:rPr>
      </w:pPr>
      <w:r w:rsidRPr="00A36078">
        <w:rPr>
          <w:rFonts w:ascii="Times New Roman" w:eastAsia="Times New Roman" w:hAnsi="Times New Roman" w:cs="Times New Roman"/>
          <w:sz w:val="28"/>
          <w:szCs w:val="28"/>
          <w:lang w:eastAsia="ru-RU"/>
        </w:rPr>
        <w:t>В 2015 -201</w:t>
      </w:r>
      <w:r w:rsidR="00640E80">
        <w:rPr>
          <w:rFonts w:ascii="Times New Roman" w:eastAsia="Times New Roman" w:hAnsi="Times New Roman" w:cs="Times New Roman"/>
          <w:sz w:val="28"/>
          <w:szCs w:val="28"/>
          <w:lang w:eastAsia="ru-RU"/>
        </w:rPr>
        <w:t>8</w:t>
      </w:r>
      <w:r w:rsidRPr="00A36078">
        <w:rPr>
          <w:rFonts w:ascii="Times New Roman" w:eastAsia="Times New Roman" w:hAnsi="Times New Roman" w:cs="Times New Roman"/>
          <w:sz w:val="28"/>
          <w:szCs w:val="28"/>
          <w:lang w:eastAsia="ru-RU"/>
        </w:rPr>
        <w:t xml:space="preserve"> году планируется привлечь инвесторов для строительства </w:t>
      </w:r>
      <w:r w:rsidR="00F60889">
        <w:rPr>
          <w:rFonts w:ascii="Times New Roman" w:eastAsia="Times New Roman" w:hAnsi="Times New Roman" w:cs="Times New Roman"/>
          <w:sz w:val="28"/>
          <w:szCs w:val="28"/>
          <w:lang w:eastAsia="ru-RU"/>
        </w:rPr>
        <w:t>МФЦ</w:t>
      </w:r>
      <w:r w:rsidR="005110FA">
        <w:rPr>
          <w:rFonts w:ascii="Times New Roman" w:eastAsia="Times New Roman" w:hAnsi="Times New Roman" w:cs="Times New Roman"/>
          <w:sz w:val="28"/>
          <w:szCs w:val="28"/>
          <w:lang w:eastAsia="ru-RU"/>
        </w:rPr>
        <w:t xml:space="preserve">, мини цехов  по переработке </w:t>
      </w:r>
      <w:r w:rsidR="005110FA" w:rsidRPr="00324848">
        <w:rPr>
          <w:rFonts w:ascii="Times New Roman" w:eastAsia="Times New Roman" w:hAnsi="Times New Roman" w:cs="Times New Roman"/>
          <w:sz w:val="28"/>
          <w:szCs w:val="28"/>
          <w:lang w:eastAsia="ru-RU"/>
        </w:rPr>
        <w:t>сельхозпродукции в с.Мокок и Кидеро,</w:t>
      </w:r>
      <w:r w:rsidR="005110FA">
        <w:rPr>
          <w:rFonts w:ascii="Times New Roman" w:eastAsia="Times New Roman" w:hAnsi="Times New Roman" w:cs="Times New Roman"/>
          <w:sz w:val="28"/>
          <w:szCs w:val="28"/>
          <w:lang w:eastAsia="ru-RU"/>
        </w:rPr>
        <w:t xml:space="preserve"> </w:t>
      </w:r>
      <w:r w:rsidRPr="00A36078">
        <w:rPr>
          <w:rFonts w:ascii="Times New Roman" w:eastAsia="Times New Roman" w:hAnsi="Times New Roman" w:cs="Times New Roman"/>
          <w:sz w:val="28"/>
          <w:szCs w:val="28"/>
          <w:lang w:eastAsia="ru-RU"/>
        </w:rPr>
        <w:t>. Администрацией запланировано проведение работ по разработк</w:t>
      </w:r>
      <w:r w:rsidR="00F50263">
        <w:rPr>
          <w:rFonts w:ascii="Times New Roman" w:eastAsia="Times New Roman" w:hAnsi="Times New Roman" w:cs="Times New Roman"/>
          <w:sz w:val="28"/>
          <w:szCs w:val="28"/>
          <w:lang w:eastAsia="ru-RU"/>
        </w:rPr>
        <w:t>е</w:t>
      </w:r>
      <w:r w:rsidRPr="00A36078">
        <w:rPr>
          <w:rFonts w:ascii="Times New Roman" w:eastAsia="Times New Roman" w:hAnsi="Times New Roman" w:cs="Times New Roman"/>
          <w:sz w:val="28"/>
          <w:szCs w:val="28"/>
          <w:lang w:eastAsia="ru-RU"/>
        </w:rPr>
        <w:t xml:space="preserve"> генеральных планов</w:t>
      </w:r>
      <w:r w:rsidR="00F50263">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8</w:t>
      </w:r>
      <w:r w:rsidRPr="00A36078">
        <w:rPr>
          <w:rFonts w:ascii="Times New Roman" w:eastAsia="Times New Roman" w:hAnsi="Times New Roman" w:cs="Times New Roman"/>
          <w:sz w:val="28"/>
          <w:szCs w:val="28"/>
          <w:lang w:eastAsia="ru-RU"/>
        </w:rPr>
        <w:t>-</w:t>
      </w:r>
      <w:r w:rsidR="00F50263">
        <w:rPr>
          <w:rFonts w:ascii="Times New Roman" w:eastAsia="Times New Roman" w:hAnsi="Times New Roman" w:cs="Times New Roman"/>
          <w:sz w:val="28"/>
          <w:szCs w:val="28"/>
          <w:lang w:eastAsia="ru-RU"/>
        </w:rPr>
        <w:t>ми</w:t>
      </w:r>
      <w:r w:rsidRPr="00A36078">
        <w:rPr>
          <w:rFonts w:ascii="Times New Roman" w:eastAsia="Times New Roman" w:hAnsi="Times New Roman" w:cs="Times New Roman"/>
          <w:sz w:val="28"/>
          <w:szCs w:val="28"/>
          <w:lang w:eastAsia="ru-RU"/>
        </w:rPr>
        <w:t xml:space="preserve"> сельских поселений: </w:t>
      </w:r>
      <w:r w:rsidR="005110FA">
        <w:rPr>
          <w:rFonts w:ascii="Times New Roman" w:eastAsia="Times New Roman" w:hAnsi="Times New Roman" w:cs="Times New Roman"/>
          <w:sz w:val="28"/>
          <w:szCs w:val="28"/>
          <w:lang w:eastAsia="ru-RU"/>
        </w:rPr>
        <w:t>АСП «сельсовет Кидеринский», АСП «сельсовет Шауринский»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Тляцудинский»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Кимятлинский»,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Терутлинский»,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Шаитлинский»,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Хибиятлинский»,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 xml:space="preserve">АСП «сельсовет Шапихский» Цунтинского </w:t>
      </w:r>
      <w:r w:rsidRPr="00A36078">
        <w:rPr>
          <w:rFonts w:ascii="Times New Roman" w:eastAsia="Times New Roman" w:hAnsi="Times New Roman" w:cs="Times New Roman"/>
          <w:sz w:val="28"/>
          <w:szCs w:val="28"/>
          <w:lang w:eastAsia="ru-RU"/>
        </w:rPr>
        <w:t>района Республики Дагестан. Планируется проведение актуализации  схемы территориального планирования М</w:t>
      </w:r>
      <w:r w:rsidR="005110FA">
        <w:rPr>
          <w:rFonts w:ascii="Times New Roman" w:eastAsia="Times New Roman" w:hAnsi="Times New Roman" w:cs="Times New Roman"/>
          <w:sz w:val="28"/>
          <w:szCs w:val="28"/>
          <w:lang w:eastAsia="ru-RU"/>
        </w:rPr>
        <w:t>Р</w:t>
      </w:r>
      <w:r w:rsidRPr="00A36078">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Цунтинский</w:t>
      </w:r>
      <w:r w:rsidRPr="00A36078">
        <w:rPr>
          <w:rFonts w:ascii="Times New Roman" w:eastAsia="Times New Roman" w:hAnsi="Times New Roman" w:cs="Times New Roman"/>
          <w:sz w:val="28"/>
          <w:szCs w:val="28"/>
          <w:lang w:eastAsia="ru-RU"/>
        </w:rPr>
        <w:t xml:space="preserve"> район», предусмотрены организация и строительство полигона твердых бытовых от</w:t>
      </w:r>
      <w:r w:rsidRPr="00A36078">
        <w:rPr>
          <w:rFonts w:ascii="Times New Roman" w:eastAsia="Times New Roman" w:hAnsi="Times New Roman" w:cs="Times New Roman"/>
          <w:sz w:val="28"/>
          <w:szCs w:val="28"/>
          <w:lang w:eastAsia="ru-RU"/>
        </w:rPr>
        <w:lastRenderedPageBreak/>
        <w:t>ходов с комплексом мероприятий, включающих в себя установку (строительство) мусоросортировочной станции, строительство скотомогильников</w:t>
      </w:r>
      <w:r w:rsidR="00536AA3">
        <w:rPr>
          <w:rFonts w:ascii="Times New Roman" w:eastAsia="Times New Roman" w:hAnsi="Times New Roman" w:cs="Times New Roman"/>
          <w:sz w:val="28"/>
          <w:szCs w:val="28"/>
          <w:lang w:eastAsia="ru-RU"/>
        </w:rPr>
        <w:t>.</w:t>
      </w:r>
      <w:r w:rsidRPr="00A36078">
        <w:rPr>
          <w:rFonts w:ascii="Times New Roman" w:eastAsia="Times New Roman" w:hAnsi="Times New Roman" w:cs="Times New Roman"/>
          <w:sz w:val="28"/>
          <w:szCs w:val="28"/>
          <w:lang w:eastAsia="ru-RU"/>
        </w:rPr>
        <w:t xml:space="preserve"> </w:t>
      </w:r>
    </w:p>
    <w:p w:rsidR="005110FA" w:rsidRPr="00BD542A" w:rsidRDefault="00A36078" w:rsidP="00A36078">
      <w:pPr>
        <w:spacing w:after="0" w:line="240" w:lineRule="auto"/>
        <w:ind w:firstLine="709"/>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В рамках мероприятий по развитию перспективных территорий для комплексного жилищного строительства запланировано проведение конкурса и заключение контракта на разработку проекта развития перспективных зон на территори</w:t>
      </w:r>
      <w:r w:rsidR="005110FA" w:rsidRPr="00BD542A">
        <w:rPr>
          <w:rFonts w:ascii="Times New Roman" w:eastAsia="Times New Roman" w:hAnsi="Times New Roman" w:cs="Times New Roman"/>
          <w:sz w:val="28"/>
          <w:szCs w:val="28"/>
          <w:lang w:eastAsia="ru-RU"/>
        </w:rPr>
        <w:t>и А</w:t>
      </w:r>
      <w:r w:rsidRPr="00BD542A">
        <w:rPr>
          <w:rFonts w:ascii="Times New Roman" w:eastAsia="Times New Roman" w:hAnsi="Times New Roman" w:cs="Times New Roman"/>
          <w:sz w:val="28"/>
          <w:szCs w:val="28"/>
          <w:lang w:eastAsia="ru-RU"/>
        </w:rPr>
        <w:t>СП «</w:t>
      </w:r>
      <w:r w:rsidR="005110FA" w:rsidRPr="00BD542A">
        <w:rPr>
          <w:rFonts w:ascii="Times New Roman" w:eastAsia="Times New Roman" w:hAnsi="Times New Roman" w:cs="Times New Roman"/>
          <w:sz w:val="28"/>
          <w:szCs w:val="28"/>
          <w:lang w:eastAsia="ru-RU"/>
        </w:rPr>
        <w:t>сельсовет Кидеринский» (8</w:t>
      </w:r>
      <w:r w:rsidR="0018450B" w:rsidRPr="00BD542A">
        <w:rPr>
          <w:rFonts w:ascii="Times New Roman" w:eastAsia="Times New Roman" w:hAnsi="Times New Roman" w:cs="Times New Roman"/>
          <w:sz w:val="28"/>
          <w:szCs w:val="28"/>
          <w:lang w:eastAsia="ru-RU"/>
        </w:rPr>
        <w:t xml:space="preserve"> </w:t>
      </w:r>
      <w:r w:rsidR="005110FA" w:rsidRPr="00BD542A">
        <w:rPr>
          <w:rFonts w:ascii="Times New Roman" w:eastAsia="Times New Roman" w:hAnsi="Times New Roman" w:cs="Times New Roman"/>
          <w:sz w:val="28"/>
          <w:szCs w:val="28"/>
          <w:lang w:eastAsia="ru-RU"/>
        </w:rPr>
        <w:t xml:space="preserve">га). </w:t>
      </w:r>
    </w:p>
    <w:p w:rsidR="00A36078" w:rsidRPr="00BD542A" w:rsidRDefault="00130DC8" w:rsidP="00A36078">
      <w:pPr>
        <w:spacing w:after="0" w:line="240" w:lineRule="auto"/>
        <w:ind w:firstLine="709"/>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Для обеспечения</w:t>
      </w:r>
      <w:r w:rsidR="00A36078" w:rsidRPr="00BD542A">
        <w:rPr>
          <w:rFonts w:ascii="Times New Roman" w:eastAsia="Times New Roman" w:hAnsi="Times New Roman" w:cs="Times New Roman"/>
          <w:sz w:val="28"/>
          <w:szCs w:val="28"/>
          <w:lang w:eastAsia="ru-RU"/>
        </w:rPr>
        <w:t xml:space="preserve"> населен</w:t>
      </w:r>
      <w:r w:rsidR="00536AA3" w:rsidRPr="00BD542A">
        <w:rPr>
          <w:rFonts w:ascii="Times New Roman" w:eastAsia="Times New Roman" w:hAnsi="Times New Roman" w:cs="Times New Roman"/>
          <w:sz w:val="28"/>
          <w:szCs w:val="28"/>
          <w:lang w:eastAsia="ru-RU"/>
        </w:rPr>
        <w:t xml:space="preserve">ия питьевой водой </w:t>
      </w:r>
      <w:r w:rsidR="00A36078" w:rsidRPr="00BD542A">
        <w:rPr>
          <w:rFonts w:ascii="Times New Roman" w:eastAsia="Times New Roman" w:hAnsi="Times New Roman" w:cs="Times New Roman"/>
          <w:sz w:val="28"/>
          <w:szCs w:val="28"/>
          <w:lang w:eastAsia="ru-RU"/>
        </w:rPr>
        <w:t xml:space="preserve"> </w:t>
      </w:r>
      <w:r w:rsidRPr="00BD542A">
        <w:rPr>
          <w:rFonts w:ascii="Times New Roman" w:eastAsia="Times New Roman" w:hAnsi="Times New Roman" w:cs="Times New Roman"/>
          <w:sz w:val="28"/>
          <w:szCs w:val="28"/>
          <w:lang w:eastAsia="ru-RU"/>
        </w:rPr>
        <w:t xml:space="preserve">в </w:t>
      </w:r>
      <w:r w:rsidR="00A36078" w:rsidRPr="00BD542A">
        <w:rPr>
          <w:rFonts w:ascii="Times New Roman" w:eastAsia="Times New Roman" w:hAnsi="Times New Roman" w:cs="Times New Roman"/>
          <w:sz w:val="28"/>
          <w:szCs w:val="28"/>
          <w:lang w:eastAsia="ru-RU"/>
        </w:rPr>
        <w:t>планиру</w:t>
      </w:r>
      <w:r w:rsidR="00536AA3" w:rsidRPr="00BD542A">
        <w:rPr>
          <w:rFonts w:ascii="Times New Roman" w:eastAsia="Times New Roman" w:hAnsi="Times New Roman" w:cs="Times New Roman"/>
          <w:sz w:val="28"/>
          <w:szCs w:val="28"/>
          <w:lang w:eastAsia="ru-RU"/>
        </w:rPr>
        <w:t xml:space="preserve">емые годы предусматриваются ввод </w:t>
      </w:r>
      <w:r w:rsidR="00A36078" w:rsidRPr="00BD542A">
        <w:rPr>
          <w:rFonts w:ascii="Times New Roman" w:eastAsia="Times New Roman" w:hAnsi="Times New Roman" w:cs="Times New Roman"/>
          <w:sz w:val="28"/>
          <w:szCs w:val="28"/>
          <w:lang w:eastAsia="ru-RU"/>
        </w:rPr>
        <w:t xml:space="preserve">в эксплуатацию </w:t>
      </w:r>
      <w:r w:rsidR="00EC75D6" w:rsidRPr="00BD542A">
        <w:rPr>
          <w:rFonts w:ascii="Times New Roman" w:eastAsia="Times New Roman" w:hAnsi="Times New Roman" w:cs="Times New Roman"/>
          <w:sz w:val="28"/>
          <w:szCs w:val="28"/>
          <w:lang w:eastAsia="ru-RU"/>
        </w:rPr>
        <w:t>водопроводов в населенных пунктах: Шаури, Хебатли, Мокок, Кидеро, генух, Гутатли, Хибятль, Хупри, Китури, Шаитли, Хутрах, Сагада, Кимятли, Ретлоб, Акди, Чатли</w:t>
      </w:r>
      <w:r w:rsidR="00A36078" w:rsidRPr="00BD542A">
        <w:rPr>
          <w:rFonts w:ascii="Times New Roman" w:eastAsia="Times New Roman" w:hAnsi="Times New Roman" w:cs="Times New Roman"/>
          <w:sz w:val="28"/>
          <w:szCs w:val="28"/>
          <w:lang w:eastAsia="ru-RU"/>
        </w:rPr>
        <w:t>.</w:t>
      </w:r>
      <w:r w:rsidR="00EC75D6" w:rsidRPr="00BD542A">
        <w:rPr>
          <w:rFonts w:ascii="Times New Roman" w:eastAsia="Times New Roman" w:hAnsi="Times New Roman" w:cs="Times New Roman"/>
          <w:sz w:val="28"/>
          <w:szCs w:val="28"/>
          <w:lang w:eastAsia="ru-RU"/>
        </w:rPr>
        <w:t xml:space="preserve"> Общая протяженность подведения водопроводов 34 км. Бурение артезианской скважины и подведение водопровода  в с. Ачи-Чунгур в прикутанском хозяйстве. </w:t>
      </w:r>
      <w:r w:rsidR="00536AA3" w:rsidRPr="00BD542A">
        <w:rPr>
          <w:rFonts w:ascii="Times New Roman" w:eastAsia="Times New Roman" w:hAnsi="Times New Roman" w:cs="Times New Roman"/>
          <w:sz w:val="28"/>
          <w:szCs w:val="28"/>
          <w:lang w:eastAsia="ru-RU"/>
        </w:rPr>
        <w:t xml:space="preserve"> В 201</w:t>
      </w:r>
      <w:r w:rsidR="00EC75D6" w:rsidRPr="00BD542A">
        <w:rPr>
          <w:rFonts w:ascii="Times New Roman" w:eastAsia="Times New Roman" w:hAnsi="Times New Roman" w:cs="Times New Roman"/>
          <w:sz w:val="28"/>
          <w:szCs w:val="28"/>
          <w:lang w:eastAsia="ru-RU"/>
        </w:rPr>
        <w:t>6</w:t>
      </w:r>
      <w:r w:rsidR="00536AA3" w:rsidRPr="00BD542A">
        <w:rPr>
          <w:rFonts w:ascii="Times New Roman" w:eastAsia="Times New Roman" w:hAnsi="Times New Roman" w:cs="Times New Roman"/>
          <w:sz w:val="28"/>
          <w:szCs w:val="28"/>
          <w:lang w:eastAsia="ru-RU"/>
        </w:rPr>
        <w:t xml:space="preserve"> г. предусматривается подготовка ПСД и вхождение программы по водоснабжению</w:t>
      </w:r>
      <w:r w:rsidRPr="00BD542A">
        <w:rPr>
          <w:rFonts w:ascii="Times New Roman" w:eastAsia="Times New Roman" w:hAnsi="Times New Roman" w:cs="Times New Roman"/>
          <w:sz w:val="28"/>
          <w:szCs w:val="28"/>
          <w:lang w:eastAsia="ru-RU"/>
        </w:rPr>
        <w:t xml:space="preserve"> и водообеспечению РД.</w:t>
      </w:r>
    </w:p>
    <w:p w:rsidR="00387721" w:rsidRPr="00BD542A" w:rsidRDefault="00A36078" w:rsidP="00A36078">
      <w:pPr>
        <w:spacing w:after="0" w:line="240" w:lineRule="auto"/>
        <w:ind w:firstLine="709"/>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В 201</w:t>
      </w:r>
      <w:r w:rsidR="00EC75D6" w:rsidRPr="00BD542A">
        <w:rPr>
          <w:rFonts w:ascii="Times New Roman" w:eastAsia="Times New Roman" w:hAnsi="Times New Roman" w:cs="Times New Roman"/>
          <w:sz w:val="28"/>
          <w:szCs w:val="28"/>
          <w:lang w:eastAsia="ru-RU"/>
        </w:rPr>
        <w:t>5</w:t>
      </w:r>
      <w:r w:rsidRPr="00BD542A">
        <w:rPr>
          <w:rFonts w:ascii="Times New Roman" w:eastAsia="Times New Roman" w:hAnsi="Times New Roman" w:cs="Times New Roman"/>
          <w:sz w:val="28"/>
          <w:szCs w:val="28"/>
          <w:lang w:eastAsia="ru-RU"/>
        </w:rPr>
        <w:t xml:space="preserve"> году завершается </w:t>
      </w:r>
      <w:r w:rsidR="00EC75D6" w:rsidRPr="00BD542A">
        <w:rPr>
          <w:rFonts w:ascii="Times New Roman" w:eastAsia="Times New Roman" w:hAnsi="Times New Roman" w:cs="Times New Roman"/>
          <w:sz w:val="28"/>
          <w:szCs w:val="28"/>
          <w:lang w:eastAsia="ru-RU"/>
        </w:rPr>
        <w:t xml:space="preserve">реконструкция автомобильной дороги Агвали-Шаури-Кидеро на участке км 35- км 40 и </w:t>
      </w:r>
      <w:r w:rsidR="003B5C56" w:rsidRPr="00BD542A">
        <w:rPr>
          <w:rFonts w:ascii="Times New Roman" w:eastAsia="Times New Roman" w:hAnsi="Times New Roman" w:cs="Times New Roman"/>
          <w:sz w:val="28"/>
          <w:szCs w:val="28"/>
          <w:lang w:eastAsia="ru-RU"/>
        </w:rPr>
        <w:t>реконструкция автомобильной</w:t>
      </w:r>
      <w:r w:rsidR="00EC75D6" w:rsidRPr="00BD542A">
        <w:rPr>
          <w:rFonts w:ascii="Times New Roman" w:eastAsia="Times New Roman" w:hAnsi="Times New Roman" w:cs="Times New Roman"/>
          <w:sz w:val="28"/>
          <w:szCs w:val="28"/>
          <w:lang w:eastAsia="ru-RU"/>
        </w:rPr>
        <w:t xml:space="preserve"> дороги "Мокок-Ретлоб" на участке км 2 - км 7. Продолжается работы по реконструкции   автомобильной дороги "Цебари-Шапих-Междуречье" км 0</w:t>
      </w:r>
      <w:r w:rsidR="00387721" w:rsidRPr="00BD542A">
        <w:rPr>
          <w:rFonts w:ascii="Times New Roman" w:eastAsia="Times New Roman" w:hAnsi="Times New Roman" w:cs="Times New Roman"/>
          <w:sz w:val="28"/>
          <w:szCs w:val="28"/>
          <w:lang w:eastAsia="ru-RU"/>
        </w:rPr>
        <w:t xml:space="preserve"> </w:t>
      </w:r>
      <w:r w:rsidR="00EC75D6" w:rsidRPr="00BD542A">
        <w:rPr>
          <w:rFonts w:ascii="Times New Roman" w:eastAsia="Times New Roman" w:hAnsi="Times New Roman" w:cs="Times New Roman"/>
          <w:sz w:val="28"/>
          <w:szCs w:val="28"/>
          <w:lang w:eastAsia="ru-RU"/>
        </w:rPr>
        <w:t>-</w:t>
      </w:r>
      <w:r w:rsidR="00387721" w:rsidRPr="00BD542A">
        <w:rPr>
          <w:rFonts w:ascii="Times New Roman" w:eastAsia="Times New Roman" w:hAnsi="Times New Roman" w:cs="Times New Roman"/>
          <w:sz w:val="28"/>
          <w:szCs w:val="28"/>
          <w:lang w:eastAsia="ru-RU"/>
        </w:rPr>
        <w:t xml:space="preserve"> </w:t>
      </w:r>
      <w:r w:rsidR="00EC75D6" w:rsidRPr="00BD542A">
        <w:rPr>
          <w:rFonts w:ascii="Times New Roman" w:eastAsia="Times New Roman" w:hAnsi="Times New Roman" w:cs="Times New Roman"/>
          <w:sz w:val="28"/>
          <w:szCs w:val="28"/>
          <w:lang w:eastAsia="ru-RU"/>
        </w:rPr>
        <w:t>км</w:t>
      </w:r>
      <w:r w:rsidR="00387721" w:rsidRPr="00BD542A">
        <w:rPr>
          <w:rFonts w:ascii="Times New Roman" w:eastAsia="Times New Roman" w:hAnsi="Times New Roman" w:cs="Times New Roman"/>
          <w:sz w:val="28"/>
          <w:szCs w:val="28"/>
          <w:lang w:eastAsia="ru-RU"/>
        </w:rPr>
        <w:t xml:space="preserve"> 4.</w:t>
      </w:r>
    </w:p>
    <w:p w:rsidR="00387721" w:rsidRPr="00BD542A" w:rsidRDefault="00387721" w:rsidP="00387721">
      <w:pPr>
        <w:spacing w:after="0" w:line="240" w:lineRule="auto"/>
        <w:ind w:firstLine="709"/>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Намечены строительство берегоукрепительных и селезащитных сооружений (с.</w:t>
      </w:r>
      <w:r w:rsidR="00F40D71" w:rsidRPr="00BD542A">
        <w:rPr>
          <w:rFonts w:ascii="Times New Roman" w:eastAsia="Times New Roman" w:hAnsi="Times New Roman" w:cs="Times New Roman"/>
          <w:sz w:val="28"/>
          <w:szCs w:val="28"/>
          <w:lang w:eastAsia="ru-RU"/>
        </w:rPr>
        <w:t xml:space="preserve"> </w:t>
      </w:r>
      <w:r w:rsidRPr="00BD542A">
        <w:rPr>
          <w:rFonts w:ascii="Times New Roman" w:eastAsia="Times New Roman" w:hAnsi="Times New Roman" w:cs="Times New Roman"/>
          <w:sz w:val="28"/>
          <w:szCs w:val="28"/>
          <w:lang w:eastAsia="ru-RU"/>
        </w:rPr>
        <w:t>Генух, с.</w:t>
      </w:r>
      <w:r w:rsidR="00F40D71" w:rsidRPr="00BD542A">
        <w:rPr>
          <w:rFonts w:ascii="Times New Roman" w:eastAsia="Times New Roman" w:hAnsi="Times New Roman" w:cs="Times New Roman"/>
          <w:sz w:val="28"/>
          <w:szCs w:val="28"/>
          <w:lang w:eastAsia="ru-RU"/>
        </w:rPr>
        <w:t xml:space="preserve"> </w:t>
      </w:r>
      <w:r w:rsidRPr="00BD542A">
        <w:rPr>
          <w:rFonts w:ascii="Times New Roman" w:eastAsia="Times New Roman" w:hAnsi="Times New Roman" w:cs="Times New Roman"/>
          <w:sz w:val="28"/>
          <w:szCs w:val="28"/>
          <w:lang w:eastAsia="ru-RU"/>
        </w:rPr>
        <w:t>Кидеро, с.</w:t>
      </w:r>
      <w:r w:rsidR="00F40D71" w:rsidRPr="00BD542A">
        <w:rPr>
          <w:rFonts w:ascii="Times New Roman" w:eastAsia="Times New Roman" w:hAnsi="Times New Roman" w:cs="Times New Roman"/>
          <w:sz w:val="28"/>
          <w:szCs w:val="28"/>
          <w:lang w:eastAsia="ru-RU"/>
        </w:rPr>
        <w:t xml:space="preserve"> </w:t>
      </w:r>
      <w:r w:rsidRPr="00BD542A">
        <w:rPr>
          <w:rFonts w:ascii="Times New Roman" w:eastAsia="Times New Roman" w:hAnsi="Times New Roman" w:cs="Times New Roman"/>
          <w:sz w:val="28"/>
          <w:szCs w:val="28"/>
          <w:lang w:eastAsia="ru-RU"/>
        </w:rPr>
        <w:t>Зехида, с.</w:t>
      </w:r>
      <w:r w:rsidR="00F40D71" w:rsidRPr="00BD542A">
        <w:rPr>
          <w:rFonts w:ascii="Times New Roman" w:eastAsia="Times New Roman" w:hAnsi="Times New Roman" w:cs="Times New Roman"/>
          <w:sz w:val="28"/>
          <w:szCs w:val="28"/>
          <w:lang w:eastAsia="ru-RU"/>
        </w:rPr>
        <w:t xml:space="preserve"> </w:t>
      </w:r>
      <w:r w:rsidRPr="00BD542A">
        <w:rPr>
          <w:rFonts w:ascii="Times New Roman" w:eastAsia="Times New Roman" w:hAnsi="Times New Roman" w:cs="Times New Roman"/>
          <w:sz w:val="28"/>
          <w:szCs w:val="28"/>
          <w:lang w:eastAsia="ru-RU"/>
        </w:rPr>
        <w:t>Махалатли, с.</w:t>
      </w:r>
      <w:r w:rsidR="00F40D71" w:rsidRPr="00BD542A">
        <w:rPr>
          <w:rFonts w:ascii="Times New Roman" w:eastAsia="Times New Roman" w:hAnsi="Times New Roman" w:cs="Times New Roman"/>
          <w:sz w:val="28"/>
          <w:szCs w:val="28"/>
          <w:lang w:eastAsia="ru-RU"/>
        </w:rPr>
        <w:t xml:space="preserve"> </w:t>
      </w:r>
      <w:r w:rsidRPr="00BD542A">
        <w:rPr>
          <w:rFonts w:ascii="Times New Roman" w:eastAsia="Times New Roman" w:hAnsi="Times New Roman" w:cs="Times New Roman"/>
          <w:sz w:val="28"/>
          <w:szCs w:val="28"/>
          <w:lang w:eastAsia="ru-RU"/>
        </w:rPr>
        <w:t>Гениятли, с.</w:t>
      </w:r>
      <w:r w:rsidR="00F40D71" w:rsidRPr="00BD542A">
        <w:rPr>
          <w:rFonts w:ascii="Times New Roman" w:eastAsia="Times New Roman" w:hAnsi="Times New Roman" w:cs="Times New Roman"/>
          <w:sz w:val="28"/>
          <w:szCs w:val="28"/>
          <w:lang w:eastAsia="ru-RU"/>
        </w:rPr>
        <w:t xml:space="preserve"> </w:t>
      </w:r>
      <w:r w:rsidRPr="00BD542A">
        <w:rPr>
          <w:rFonts w:ascii="Times New Roman" w:eastAsia="Times New Roman" w:hAnsi="Times New Roman" w:cs="Times New Roman"/>
          <w:sz w:val="28"/>
          <w:szCs w:val="28"/>
          <w:lang w:eastAsia="ru-RU"/>
        </w:rPr>
        <w:t>Шаитли)</w:t>
      </w:r>
      <w:r w:rsidR="00F40D71" w:rsidRPr="00BD542A">
        <w:rPr>
          <w:rFonts w:ascii="Times New Roman" w:eastAsia="Times New Roman" w:hAnsi="Times New Roman" w:cs="Times New Roman"/>
          <w:sz w:val="28"/>
          <w:szCs w:val="28"/>
          <w:lang w:eastAsia="ru-RU"/>
        </w:rPr>
        <w:t>.</w:t>
      </w:r>
      <w:r w:rsidRPr="00BD542A">
        <w:rPr>
          <w:rFonts w:ascii="Times New Roman" w:eastAsia="Times New Roman" w:hAnsi="Times New Roman" w:cs="Times New Roman"/>
          <w:sz w:val="28"/>
          <w:szCs w:val="28"/>
          <w:lang w:eastAsia="ru-RU"/>
        </w:rPr>
        <w:t xml:space="preserve"> </w:t>
      </w:r>
    </w:p>
    <w:p w:rsidR="00FC63FC" w:rsidRPr="00BD542A" w:rsidRDefault="00387721" w:rsidP="00A36078">
      <w:pPr>
        <w:spacing w:after="0" w:line="240" w:lineRule="auto"/>
        <w:ind w:firstLine="709"/>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 xml:space="preserve">В целях развития туристско-рекреационного комплекса планируется строительство </w:t>
      </w:r>
      <w:r w:rsidR="00F40D71" w:rsidRPr="00BD542A">
        <w:rPr>
          <w:rFonts w:ascii="Times New Roman" w:eastAsia="Times New Roman" w:hAnsi="Times New Roman" w:cs="Times New Roman"/>
          <w:sz w:val="28"/>
          <w:szCs w:val="28"/>
          <w:lang w:eastAsia="ru-RU"/>
        </w:rPr>
        <w:t>детских оздоровительных лагерей (с. Хупри, с. Шаури, с. Кидеро), туристических баз (с. Кидеро, с. Ретлоб), гостевых домов</w:t>
      </w:r>
      <w:r w:rsidR="006D0C68" w:rsidRPr="00BD542A">
        <w:rPr>
          <w:rFonts w:ascii="Times New Roman" w:eastAsia="Times New Roman" w:hAnsi="Times New Roman" w:cs="Times New Roman"/>
          <w:sz w:val="28"/>
          <w:szCs w:val="28"/>
          <w:lang w:eastAsia="ru-RU"/>
        </w:rPr>
        <w:t xml:space="preserve"> в селах Азильта, Тляцуда, Кидеро, Шаури</w:t>
      </w:r>
      <w:r w:rsidR="00F40D71" w:rsidRPr="00BD542A">
        <w:rPr>
          <w:rFonts w:ascii="Times New Roman" w:eastAsia="Times New Roman" w:hAnsi="Times New Roman" w:cs="Times New Roman"/>
          <w:sz w:val="28"/>
          <w:szCs w:val="28"/>
          <w:lang w:eastAsia="ru-RU"/>
        </w:rPr>
        <w:t>.</w:t>
      </w:r>
      <w:r w:rsidR="006D0C68" w:rsidRPr="00BD542A">
        <w:rPr>
          <w:rFonts w:ascii="Times New Roman" w:eastAsia="Times New Roman" w:hAnsi="Times New Roman" w:cs="Times New Roman"/>
          <w:sz w:val="28"/>
          <w:szCs w:val="28"/>
          <w:lang w:eastAsia="ru-RU"/>
        </w:rPr>
        <w:t xml:space="preserve"> Разработка и паспортизация сквозного туристского маршрута Генух-Мокок-Шаури-Сагада-Эчеда.</w:t>
      </w:r>
    </w:p>
    <w:p w:rsidR="00FC63FC" w:rsidRPr="00BD542A" w:rsidRDefault="00A36078" w:rsidP="00FC63FC">
      <w:pPr>
        <w:spacing w:after="0" w:line="240" w:lineRule="auto"/>
        <w:ind w:firstLine="709"/>
        <w:contextualSpacing/>
        <w:jc w:val="center"/>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 xml:space="preserve"> </w:t>
      </w:r>
    </w:p>
    <w:p w:rsidR="00FC63FC" w:rsidRPr="00BD542A" w:rsidRDefault="00FC63FC" w:rsidP="00FC63FC">
      <w:pPr>
        <w:spacing w:after="0" w:line="240" w:lineRule="auto"/>
        <w:ind w:firstLine="709"/>
        <w:contextualSpacing/>
        <w:jc w:val="center"/>
        <w:rPr>
          <w:rFonts w:ascii="Times New Roman" w:eastAsia="Times New Roman" w:hAnsi="Times New Roman"/>
          <w:b/>
          <w:sz w:val="28"/>
          <w:szCs w:val="28"/>
          <w:lang w:eastAsia="ru-RU"/>
        </w:rPr>
      </w:pPr>
      <w:r w:rsidRPr="00BD542A">
        <w:rPr>
          <w:rFonts w:ascii="Times New Roman" w:eastAsia="Times New Roman" w:hAnsi="Times New Roman"/>
          <w:b/>
          <w:sz w:val="28"/>
          <w:szCs w:val="28"/>
          <w:lang w:eastAsia="ru-RU"/>
        </w:rPr>
        <w:t>3.5. Реализация  приоритетного проекта Республики Дагестан «Эффективное государственное управление»</w:t>
      </w:r>
    </w:p>
    <w:p w:rsidR="00FC63FC" w:rsidRPr="00BD542A" w:rsidRDefault="00FC63FC" w:rsidP="00FC63FC">
      <w:pPr>
        <w:spacing w:after="0" w:line="240" w:lineRule="auto"/>
        <w:ind w:firstLine="709"/>
        <w:contextualSpacing/>
        <w:jc w:val="both"/>
        <w:rPr>
          <w:rFonts w:ascii="Times New Roman" w:eastAsia="Times New Roman" w:hAnsi="Times New Roman"/>
          <w:b/>
          <w:sz w:val="28"/>
          <w:szCs w:val="28"/>
          <w:lang w:eastAsia="ru-RU"/>
        </w:rPr>
      </w:pP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 xml:space="preserve">В целях дальнейшего совершенствования системы муниципального управления в </w:t>
      </w:r>
      <w:r w:rsidR="00F40D71" w:rsidRPr="00BD542A">
        <w:rPr>
          <w:rFonts w:ascii="Times New Roman" w:eastAsia="Times New Roman" w:hAnsi="Times New Roman" w:cs="Times New Roman"/>
          <w:sz w:val="28"/>
          <w:szCs w:val="28"/>
          <w:lang w:eastAsia="ru-RU"/>
        </w:rPr>
        <w:t>МР «Цунтинский район»</w:t>
      </w:r>
      <w:r w:rsidRPr="00BD542A">
        <w:rPr>
          <w:rFonts w:ascii="Times New Roman" w:eastAsia="Times New Roman" w:hAnsi="Times New Roman"/>
          <w:sz w:val="28"/>
          <w:szCs w:val="28"/>
          <w:lang w:eastAsia="ru-RU"/>
        </w:rPr>
        <w:t xml:space="preserve"> предусматривается реализация мероприятий, направленных на достижение  целевых ориентиров, предусмотренных Указом Президента Российской Федерации от 7 мая 2012 года № 601 «Об основных направлениях совершенствования системы государственного управления».</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 xml:space="preserve">Для обеспечения реализации мероприятий, направленных на организацию предоставления государственных и муниципальных услуг по принципу «одного окна», увеличения доли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в 2015 году совместно с Минкомсвязью РД предусмотрено открытие МФЦ в с. </w:t>
      </w:r>
      <w:r w:rsidR="00F40D71" w:rsidRPr="00BD542A">
        <w:rPr>
          <w:rFonts w:ascii="Times New Roman" w:eastAsia="Times New Roman" w:hAnsi="Times New Roman"/>
          <w:sz w:val="28"/>
          <w:szCs w:val="28"/>
          <w:lang w:eastAsia="ru-RU"/>
        </w:rPr>
        <w:t xml:space="preserve">Цунта </w:t>
      </w:r>
      <w:r w:rsidR="00FC7785" w:rsidRPr="00BD542A">
        <w:rPr>
          <w:rFonts w:ascii="Times New Roman" w:eastAsia="Times New Roman" w:hAnsi="Times New Roman"/>
          <w:sz w:val="28"/>
          <w:szCs w:val="28"/>
          <w:lang w:eastAsia="ru-RU"/>
        </w:rPr>
        <w:t>численностью работников 1</w:t>
      </w:r>
      <w:r w:rsidR="00F40D71" w:rsidRPr="00BD542A">
        <w:rPr>
          <w:rFonts w:ascii="Times New Roman" w:eastAsia="Times New Roman" w:hAnsi="Times New Roman"/>
          <w:sz w:val="28"/>
          <w:szCs w:val="28"/>
          <w:lang w:eastAsia="ru-RU"/>
        </w:rPr>
        <w:t>2</w:t>
      </w:r>
      <w:r w:rsidR="00FC7785" w:rsidRPr="00BD542A">
        <w:rPr>
          <w:rFonts w:ascii="Times New Roman" w:eastAsia="Times New Roman" w:hAnsi="Times New Roman"/>
          <w:sz w:val="28"/>
          <w:szCs w:val="28"/>
          <w:lang w:eastAsia="ru-RU"/>
        </w:rPr>
        <w:t xml:space="preserve"> ед. по конкурсному отбору.</w:t>
      </w:r>
    </w:p>
    <w:p w:rsidR="00FC63FC" w:rsidRPr="00BD542A" w:rsidRDefault="0099782D"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lastRenderedPageBreak/>
        <w:t>Учитывая рассредоточен</w:t>
      </w:r>
      <w:r w:rsidR="00FC63FC" w:rsidRPr="00BD542A">
        <w:rPr>
          <w:rFonts w:ascii="Times New Roman" w:eastAsia="Times New Roman" w:hAnsi="Times New Roman"/>
          <w:sz w:val="28"/>
          <w:szCs w:val="28"/>
          <w:lang w:eastAsia="ru-RU"/>
        </w:rPr>
        <w:t xml:space="preserve">ность населения, проживающего в районе, определены помещения для открытия </w:t>
      </w:r>
      <w:r w:rsidR="00103A17" w:rsidRPr="00BD542A">
        <w:rPr>
          <w:rFonts w:ascii="Times New Roman" w:eastAsia="Times New Roman" w:hAnsi="Times New Roman"/>
          <w:sz w:val="28"/>
          <w:szCs w:val="28"/>
          <w:lang w:eastAsia="ru-RU"/>
        </w:rPr>
        <w:t>отдаленных «окон»</w:t>
      </w:r>
      <w:r w:rsidR="00E0779F" w:rsidRPr="00BD542A">
        <w:rPr>
          <w:rFonts w:ascii="Times New Roman" w:eastAsia="Times New Roman" w:hAnsi="Times New Roman"/>
          <w:sz w:val="28"/>
          <w:szCs w:val="28"/>
          <w:lang w:eastAsia="ru-RU"/>
        </w:rPr>
        <w:t xml:space="preserve"> ТОСПов </w:t>
      </w:r>
      <w:r w:rsidR="003B5C56" w:rsidRPr="00BD542A">
        <w:rPr>
          <w:rFonts w:ascii="Times New Roman" w:eastAsia="Times New Roman" w:hAnsi="Times New Roman"/>
          <w:sz w:val="28"/>
          <w:szCs w:val="28"/>
          <w:lang w:eastAsia="ru-RU"/>
        </w:rPr>
        <w:t>от МФЦ</w:t>
      </w:r>
      <w:r w:rsidR="00FC63FC" w:rsidRPr="00BD542A">
        <w:rPr>
          <w:rFonts w:ascii="Times New Roman" w:eastAsia="Times New Roman" w:hAnsi="Times New Roman"/>
          <w:sz w:val="28"/>
          <w:szCs w:val="28"/>
          <w:lang w:eastAsia="ru-RU"/>
        </w:rPr>
        <w:t xml:space="preserve"> в населенных пунктах </w:t>
      </w:r>
      <w:r w:rsidR="008F1C15" w:rsidRPr="00BD542A">
        <w:rPr>
          <w:rFonts w:ascii="Times New Roman" w:eastAsia="Times New Roman" w:hAnsi="Times New Roman"/>
          <w:sz w:val="28"/>
          <w:szCs w:val="28"/>
          <w:lang w:eastAsia="ru-RU"/>
        </w:rPr>
        <w:t>Шаури, Китлярата</w:t>
      </w:r>
      <w:r w:rsidR="00FC63FC" w:rsidRPr="00BD542A">
        <w:rPr>
          <w:rFonts w:ascii="Times New Roman" w:eastAsia="Times New Roman" w:hAnsi="Times New Roman"/>
          <w:sz w:val="28"/>
          <w:szCs w:val="28"/>
          <w:lang w:eastAsia="ru-RU"/>
        </w:rPr>
        <w:t>.</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 xml:space="preserve">Многообразие задач, которые стоят </w:t>
      </w:r>
      <w:r w:rsidR="003B5C56" w:rsidRPr="00BD542A">
        <w:rPr>
          <w:rFonts w:ascii="Times New Roman" w:eastAsia="Times New Roman" w:hAnsi="Times New Roman"/>
          <w:sz w:val="28"/>
          <w:szCs w:val="28"/>
          <w:lang w:eastAsia="ru-RU"/>
        </w:rPr>
        <w:t>перед муниципальной</w:t>
      </w:r>
      <w:r w:rsidRPr="00BD542A">
        <w:rPr>
          <w:rFonts w:ascii="Times New Roman" w:eastAsia="Times New Roman" w:hAnsi="Times New Roman"/>
          <w:sz w:val="28"/>
          <w:szCs w:val="28"/>
          <w:lang w:eastAsia="ru-RU"/>
        </w:rPr>
        <w:t xml:space="preserve"> властью по выводу района из кризиса и его обновлению, выдвигает на первый план вопросы подбора, подготовки и воспитания достойных кадров. </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 xml:space="preserve">В настоящее время в </w:t>
      </w:r>
      <w:r w:rsidR="00F40D71" w:rsidRPr="00BD542A">
        <w:rPr>
          <w:rFonts w:ascii="Times New Roman" w:eastAsia="Times New Roman" w:hAnsi="Times New Roman" w:cs="Times New Roman"/>
          <w:sz w:val="28"/>
          <w:szCs w:val="28"/>
          <w:lang w:eastAsia="ru-RU"/>
        </w:rPr>
        <w:t xml:space="preserve">МР «Цунтинский район» </w:t>
      </w:r>
      <w:r w:rsidRPr="00BD542A">
        <w:rPr>
          <w:rFonts w:ascii="Times New Roman" w:eastAsia="Times New Roman" w:hAnsi="Times New Roman"/>
          <w:sz w:val="28"/>
          <w:szCs w:val="28"/>
          <w:lang w:eastAsia="ru-RU"/>
        </w:rPr>
        <w:t xml:space="preserve">определен список лиц, включенных в резерв управленческих кадров, сформирован список кандидатов в возрасте до 35 лет на замещение высших и главных должностей муниципальной службы, обеспечивается конкурсная система замещения вакантных должностей муниципальной службы, оптимизирована структура управления органа местного самоуправления </w:t>
      </w:r>
      <w:r w:rsidR="00F40D71" w:rsidRPr="00BD542A">
        <w:rPr>
          <w:rFonts w:ascii="Times New Roman" w:eastAsia="Times New Roman" w:hAnsi="Times New Roman" w:cs="Times New Roman"/>
          <w:sz w:val="28"/>
          <w:szCs w:val="28"/>
          <w:lang w:eastAsia="ru-RU"/>
        </w:rPr>
        <w:t>МР «Цунтинский район»</w:t>
      </w:r>
      <w:r w:rsidRPr="00BD542A">
        <w:rPr>
          <w:rFonts w:ascii="Times New Roman" w:eastAsia="Times New Roman" w:hAnsi="Times New Roman"/>
          <w:sz w:val="28"/>
          <w:szCs w:val="28"/>
          <w:lang w:eastAsia="ru-RU"/>
        </w:rPr>
        <w:t>.</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 xml:space="preserve">Для повышения эффективности деятельности органов муниципальной власти будет обеспечены: </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внедрение института оценки регулирующего воздействия проектов актов;</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завершение внедрения технологий электронного правительства;</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завершение перевода предоставления государственных и муниципальных услуг в электронный вид;</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внедрение принципов открытого правительства, включая систему общественных советов;</w:t>
      </w:r>
    </w:p>
    <w:p w:rsidR="00FC63FC" w:rsidRPr="00BD542A" w:rsidRDefault="00FC63FC" w:rsidP="00FC63FC">
      <w:pPr>
        <w:spacing w:after="0" w:line="240" w:lineRule="auto"/>
        <w:ind w:firstLine="709"/>
        <w:contextualSpacing/>
        <w:jc w:val="both"/>
        <w:rPr>
          <w:rFonts w:ascii="Times New Roman" w:eastAsia="Times New Roman" w:hAnsi="Times New Roman"/>
          <w:sz w:val="28"/>
          <w:szCs w:val="28"/>
          <w:lang w:eastAsia="ru-RU"/>
        </w:rPr>
      </w:pPr>
      <w:r w:rsidRPr="00BD542A">
        <w:rPr>
          <w:rFonts w:ascii="Times New Roman" w:eastAsia="Times New Roman" w:hAnsi="Times New Roman"/>
          <w:sz w:val="28"/>
          <w:szCs w:val="28"/>
          <w:lang w:eastAsia="ru-RU"/>
        </w:rPr>
        <w:t xml:space="preserve">реализация механизма общественного мониторинга и контроля за деятельностью органов местного </w:t>
      </w:r>
      <w:r w:rsidR="00DB425B" w:rsidRPr="00BD542A">
        <w:rPr>
          <w:rFonts w:ascii="Times New Roman" w:eastAsia="Times New Roman" w:hAnsi="Times New Roman"/>
          <w:sz w:val="28"/>
          <w:szCs w:val="28"/>
          <w:lang w:eastAsia="ru-RU"/>
        </w:rPr>
        <w:t>самоуправления муниципального</w:t>
      </w:r>
      <w:r w:rsidRPr="00BD542A">
        <w:rPr>
          <w:rFonts w:ascii="Times New Roman" w:eastAsia="Times New Roman" w:hAnsi="Times New Roman"/>
          <w:sz w:val="28"/>
          <w:szCs w:val="28"/>
          <w:lang w:eastAsia="ru-RU"/>
        </w:rPr>
        <w:t xml:space="preserve"> образования</w:t>
      </w:r>
      <w:r w:rsidR="00DB425B" w:rsidRPr="00BD542A">
        <w:rPr>
          <w:rFonts w:ascii="Times New Roman" w:eastAsia="Times New Roman" w:hAnsi="Times New Roman"/>
          <w:sz w:val="28"/>
          <w:szCs w:val="28"/>
          <w:lang w:eastAsia="ru-RU"/>
        </w:rPr>
        <w:t>;</w:t>
      </w:r>
    </w:p>
    <w:p w:rsidR="00DB425B" w:rsidRPr="00BD542A" w:rsidRDefault="00DB425B" w:rsidP="00DB425B">
      <w:pPr>
        <w:spacing w:after="0" w:line="240" w:lineRule="auto"/>
        <w:ind w:firstLine="709"/>
        <w:contextualSpacing/>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проведение работы по актуализации всех административных регламентов предоставления государственных и муниципальных услуг и инвентаризация соответствующих правовых актов;</w:t>
      </w:r>
    </w:p>
    <w:p w:rsidR="00DB425B" w:rsidRPr="00BD542A" w:rsidRDefault="00DB425B" w:rsidP="00DB425B">
      <w:pPr>
        <w:spacing w:after="0" w:line="240" w:lineRule="auto"/>
        <w:ind w:firstLine="709"/>
        <w:contextualSpacing/>
        <w:jc w:val="both"/>
        <w:rPr>
          <w:rFonts w:ascii="Times New Roman" w:eastAsia="Times New Roman" w:hAnsi="Times New Roman" w:cs="Times New Roman"/>
          <w:sz w:val="28"/>
          <w:szCs w:val="28"/>
          <w:lang w:eastAsia="ru-RU"/>
        </w:rPr>
      </w:pPr>
      <w:r w:rsidRPr="00BD542A">
        <w:rPr>
          <w:rFonts w:ascii="Times New Roman" w:eastAsia="Times New Roman" w:hAnsi="Times New Roman" w:cs="Times New Roman"/>
          <w:sz w:val="28"/>
          <w:szCs w:val="28"/>
          <w:lang w:eastAsia="ru-RU"/>
        </w:rPr>
        <w:t>-увеличение количества межведомственных запросов в электронном виде при предоставлении государственных и муниципальных услуг с использованием Системы межведомственного электронного взаимодействия (СМЭВ);</w:t>
      </w:r>
    </w:p>
    <w:p w:rsidR="00DB425B" w:rsidRPr="00BD542A" w:rsidRDefault="00DB425B" w:rsidP="00DB425B">
      <w:pPr>
        <w:spacing w:after="0" w:line="240" w:lineRule="auto"/>
        <w:ind w:firstLine="709"/>
        <w:contextualSpacing/>
        <w:jc w:val="both"/>
      </w:pPr>
      <w:r w:rsidRPr="00BD542A">
        <w:rPr>
          <w:rFonts w:ascii="Times New Roman" w:eastAsia="Times New Roman" w:hAnsi="Times New Roman" w:cs="Times New Roman"/>
          <w:sz w:val="28"/>
          <w:szCs w:val="28"/>
          <w:lang w:eastAsia="ru-RU"/>
        </w:rPr>
        <w:t>-подключение органов местного самоуправления уровня сельских поселений к защищенным каналам связи для оказания услуг сферы ЗАГС в электронном виде.</w:t>
      </w:r>
    </w:p>
    <w:p w:rsidR="00A36078" w:rsidRPr="00BD542A" w:rsidRDefault="00A36078" w:rsidP="00A36078">
      <w:pPr>
        <w:spacing w:after="0" w:line="240" w:lineRule="auto"/>
        <w:ind w:firstLine="709"/>
        <w:jc w:val="both"/>
        <w:rPr>
          <w:rFonts w:ascii="Times New Roman" w:eastAsia="Times New Roman" w:hAnsi="Times New Roman" w:cs="Times New Roman"/>
          <w:sz w:val="28"/>
          <w:szCs w:val="28"/>
          <w:lang w:eastAsia="ru-RU"/>
        </w:rPr>
      </w:pPr>
    </w:p>
    <w:p w:rsidR="00E17840" w:rsidRPr="00BD542A" w:rsidRDefault="00E17840" w:rsidP="00E17840">
      <w:pPr>
        <w:spacing w:after="0" w:line="240" w:lineRule="auto"/>
        <w:ind w:firstLine="709"/>
        <w:contextualSpacing/>
        <w:jc w:val="center"/>
        <w:rPr>
          <w:rFonts w:ascii="Times New Roman" w:eastAsia="Times New Roman" w:hAnsi="Times New Roman"/>
          <w:b/>
          <w:sz w:val="28"/>
          <w:szCs w:val="28"/>
          <w:lang w:eastAsia="ru-RU"/>
        </w:rPr>
      </w:pPr>
      <w:r w:rsidRPr="00BD542A">
        <w:rPr>
          <w:rFonts w:ascii="Times New Roman" w:eastAsia="Times New Roman" w:hAnsi="Times New Roman"/>
          <w:b/>
          <w:sz w:val="28"/>
          <w:szCs w:val="28"/>
          <w:lang w:eastAsia="ru-RU"/>
        </w:rPr>
        <w:t>3.6. Реализация  приоритетного проекта Республики Дагестан «Безопасный Дагестан»</w:t>
      </w:r>
    </w:p>
    <w:p w:rsidR="00A36078" w:rsidRPr="00BD542A" w:rsidRDefault="00A36078" w:rsidP="00DB470A">
      <w:pPr>
        <w:spacing w:after="0" w:line="240" w:lineRule="auto"/>
        <w:ind w:firstLine="709"/>
        <w:rPr>
          <w:rFonts w:ascii="Times New Roman" w:eastAsia="Times New Roman" w:hAnsi="Times New Roman" w:cs="Times New Roman"/>
          <w:b/>
          <w:sz w:val="28"/>
          <w:szCs w:val="28"/>
          <w:lang w:eastAsia="ru-RU"/>
        </w:rPr>
      </w:pPr>
    </w:p>
    <w:p w:rsidR="003E46E7" w:rsidRPr="00BD542A" w:rsidRDefault="003E46E7" w:rsidP="006D0C68">
      <w:pPr>
        <w:spacing w:after="0"/>
        <w:rPr>
          <w:rFonts w:ascii="Times New Roman" w:hAnsi="Times New Roman" w:cs="Times New Roman"/>
          <w:sz w:val="28"/>
          <w:szCs w:val="28"/>
        </w:rPr>
      </w:pPr>
      <w:r w:rsidRPr="00BD542A">
        <w:rPr>
          <w:rFonts w:ascii="Times New Roman" w:hAnsi="Times New Roman" w:cs="Times New Roman"/>
          <w:sz w:val="28"/>
          <w:szCs w:val="28"/>
        </w:rPr>
        <w:t xml:space="preserve">          Одним из важных вопросов развития национальных отношений в районе является укрепление меж</w:t>
      </w:r>
      <w:r w:rsidR="00F40D71" w:rsidRPr="00BD542A">
        <w:rPr>
          <w:rFonts w:ascii="Times New Roman" w:hAnsi="Times New Roman" w:cs="Times New Roman"/>
          <w:sz w:val="28"/>
          <w:szCs w:val="28"/>
        </w:rPr>
        <w:t>этнического</w:t>
      </w:r>
      <w:r w:rsidRPr="00BD542A">
        <w:rPr>
          <w:rFonts w:ascii="Times New Roman" w:hAnsi="Times New Roman" w:cs="Times New Roman"/>
          <w:sz w:val="28"/>
          <w:szCs w:val="28"/>
        </w:rPr>
        <w:t xml:space="preserve"> мира и согласия между </w:t>
      </w:r>
      <w:r w:rsidR="00F40D71" w:rsidRPr="00BD542A">
        <w:rPr>
          <w:rFonts w:ascii="Times New Roman" w:hAnsi="Times New Roman" w:cs="Times New Roman"/>
          <w:sz w:val="28"/>
          <w:szCs w:val="28"/>
        </w:rPr>
        <w:t>этносами</w:t>
      </w:r>
      <w:r w:rsidRPr="00BD542A">
        <w:rPr>
          <w:rFonts w:ascii="Times New Roman" w:hAnsi="Times New Roman" w:cs="Times New Roman"/>
          <w:sz w:val="28"/>
          <w:szCs w:val="28"/>
        </w:rPr>
        <w:t xml:space="preserve">, проживающими в </w:t>
      </w:r>
      <w:r w:rsidR="00F40D71" w:rsidRPr="00BD542A">
        <w:rPr>
          <w:rFonts w:ascii="Times New Roman" w:eastAsia="Times New Roman" w:hAnsi="Times New Roman" w:cs="Times New Roman"/>
          <w:sz w:val="28"/>
          <w:szCs w:val="28"/>
          <w:lang w:eastAsia="ru-RU"/>
        </w:rPr>
        <w:t>МР «Цунтинский район»</w:t>
      </w:r>
      <w:r w:rsidRPr="00BD542A">
        <w:rPr>
          <w:rFonts w:ascii="Times New Roman" w:hAnsi="Times New Roman" w:cs="Times New Roman"/>
          <w:sz w:val="28"/>
          <w:szCs w:val="28"/>
        </w:rPr>
        <w:t>.</w:t>
      </w:r>
    </w:p>
    <w:p w:rsidR="003E46E7" w:rsidRPr="00BD542A" w:rsidRDefault="003E46E7" w:rsidP="006D0C68">
      <w:pPr>
        <w:spacing w:after="0"/>
        <w:rPr>
          <w:rFonts w:ascii="Times New Roman" w:hAnsi="Times New Roman" w:cs="Times New Roman"/>
          <w:sz w:val="28"/>
          <w:szCs w:val="28"/>
        </w:rPr>
      </w:pPr>
      <w:r w:rsidRPr="00BD542A">
        <w:rPr>
          <w:rFonts w:ascii="Times New Roman" w:hAnsi="Times New Roman" w:cs="Times New Roman"/>
          <w:sz w:val="28"/>
          <w:szCs w:val="28"/>
        </w:rPr>
        <w:t xml:space="preserve">         Национальный состав муниципального </w:t>
      </w:r>
      <w:r w:rsidR="002C1DA7" w:rsidRPr="00BD542A">
        <w:rPr>
          <w:rFonts w:ascii="Times New Roman" w:hAnsi="Times New Roman" w:cs="Times New Roman"/>
          <w:sz w:val="28"/>
          <w:szCs w:val="28"/>
        </w:rPr>
        <w:t>района</w:t>
      </w:r>
      <w:r w:rsidRPr="00BD542A">
        <w:rPr>
          <w:rFonts w:ascii="Times New Roman" w:hAnsi="Times New Roman" w:cs="Times New Roman"/>
          <w:sz w:val="28"/>
          <w:szCs w:val="28"/>
        </w:rPr>
        <w:t xml:space="preserve"> «</w:t>
      </w:r>
      <w:r w:rsidR="002C1DA7" w:rsidRPr="00BD542A">
        <w:rPr>
          <w:rFonts w:ascii="Times New Roman" w:hAnsi="Times New Roman" w:cs="Times New Roman"/>
          <w:sz w:val="28"/>
          <w:szCs w:val="28"/>
        </w:rPr>
        <w:t>Цунтинский</w:t>
      </w:r>
      <w:r w:rsidRPr="00BD542A">
        <w:rPr>
          <w:rFonts w:ascii="Times New Roman" w:hAnsi="Times New Roman" w:cs="Times New Roman"/>
          <w:sz w:val="28"/>
          <w:szCs w:val="28"/>
        </w:rPr>
        <w:t xml:space="preserve"> район» по итогам Всероссийской переписи населения 2010 года представлен следующим образом:</w:t>
      </w:r>
    </w:p>
    <w:tbl>
      <w:tblPr>
        <w:tblStyle w:val="af0"/>
        <w:tblW w:w="0" w:type="auto"/>
        <w:tblInd w:w="927" w:type="dxa"/>
        <w:tblLook w:val="04A0" w:firstRow="1" w:lastRow="0" w:firstColumn="1" w:lastColumn="0" w:noHBand="0" w:noVBand="1"/>
      </w:tblPr>
      <w:tblGrid>
        <w:gridCol w:w="498"/>
        <w:gridCol w:w="3361"/>
        <w:gridCol w:w="2640"/>
        <w:gridCol w:w="2145"/>
      </w:tblGrid>
      <w:tr w:rsidR="003E46E7" w:rsidRPr="00BD542A" w:rsidTr="001F2910">
        <w:tc>
          <w:tcPr>
            <w:tcW w:w="498" w:type="dxa"/>
          </w:tcPr>
          <w:p w:rsidR="003E46E7" w:rsidRPr="00BD542A" w:rsidRDefault="003E46E7" w:rsidP="001F2910">
            <w:pPr>
              <w:pStyle w:val="ad"/>
              <w:ind w:left="0" w:firstLine="0"/>
              <w:rPr>
                <w:rFonts w:ascii="Times New Roman" w:hAnsi="Times New Roman"/>
                <w:b/>
                <w:sz w:val="28"/>
                <w:szCs w:val="28"/>
              </w:rPr>
            </w:pPr>
            <w:r w:rsidRPr="00BD542A">
              <w:rPr>
                <w:rFonts w:ascii="Times New Roman" w:hAnsi="Times New Roman"/>
                <w:b/>
                <w:sz w:val="28"/>
                <w:szCs w:val="28"/>
              </w:rPr>
              <w:t>№</w:t>
            </w:r>
          </w:p>
        </w:tc>
        <w:tc>
          <w:tcPr>
            <w:tcW w:w="3361" w:type="dxa"/>
          </w:tcPr>
          <w:p w:rsidR="003E46E7" w:rsidRPr="00BD542A" w:rsidRDefault="003E46E7" w:rsidP="001F2910">
            <w:pPr>
              <w:pStyle w:val="ad"/>
              <w:ind w:left="0" w:firstLine="0"/>
              <w:rPr>
                <w:rFonts w:ascii="Times New Roman" w:hAnsi="Times New Roman"/>
                <w:b/>
                <w:sz w:val="28"/>
                <w:szCs w:val="28"/>
              </w:rPr>
            </w:pPr>
            <w:r w:rsidRPr="00BD542A">
              <w:rPr>
                <w:rFonts w:ascii="Times New Roman" w:hAnsi="Times New Roman"/>
                <w:b/>
                <w:sz w:val="28"/>
                <w:szCs w:val="28"/>
              </w:rPr>
              <w:t xml:space="preserve">Национальность </w:t>
            </w:r>
          </w:p>
        </w:tc>
        <w:tc>
          <w:tcPr>
            <w:tcW w:w="2640" w:type="dxa"/>
          </w:tcPr>
          <w:p w:rsidR="003E46E7" w:rsidRPr="00BD542A" w:rsidRDefault="003E46E7" w:rsidP="001F2910">
            <w:pPr>
              <w:pStyle w:val="ad"/>
              <w:ind w:left="0" w:firstLine="0"/>
              <w:jc w:val="center"/>
              <w:rPr>
                <w:rFonts w:ascii="Times New Roman" w:hAnsi="Times New Roman"/>
                <w:b/>
                <w:sz w:val="28"/>
                <w:szCs w:val="28"/>
              </w:rPr>
            </w:pPr>
            <w:r w:rsidRPr="00BD542A">
              <w:rPr>
                <w:rFonts w:ascii="Times New Roman" w:hAnsi="Times New Roman"/>
                <w:b/>
                <w:sz w:val="28"/>
                <w:szCs w:val="28"/>
              </w:rPr>
              <w:t>Количество чел.</w:t>
            </w:r>
          </w:p>
        </w:tc>
        <w:tc>
          <w:tcPr>
            <w:tcW w:w="2145" w:type="dxa"/>
          </w:tcPr>
          <w:p w:rsidR="003E46E7" w:rsidRPr="00BD542A" w:rsidRDefault="003E46E7" w:rsidP="001F2910">
            <w:pPr>
              <w:pStyle w:val="ad"/>
              <w:ind w:left="0" w:firstLine="0"/>
              <w:jc w:val="center"/>
              <w:rPr>
                <w:rFonts w:ascii="Times New Roman" w:hAnsi="Times New Roman"/>
                <w:b/>
                <w:sz w:val="28"/>
                <w:szCs w:val="28"/>
              </w:rPr>
            </w:pPr>
            <w:r w:rsidRPr="00BD542A">
              <w:rPr>
                <w:rFonts w:ascii="Times New Roman" w:hAnsi="Times New Roman"/>
                <w:b/>
                <w:sz w:val="28"/>
                <w:szCs w:val="28"/>
              </w:rPr>
              <w:t>%</w:t>
            </w:r>
          </w:p>
        </w:tc>
      </w:tr>
      <w:tr w:rsidR="003E46E7" w:rsidRPr="00BD542A" w:rsidTr="001F2910">
        <w:tc>
          <w:tcPr>
            <w:tcW w:w="498" w:type="dxa"/>
          </w:tcPr>
          <w:p w:rsidR="003E46E7" w:rsidRPr="00BD542A" w:rsidRDefault="003E46E7" w:rsidP="001F2910">
            <w:pPr>
              <w:pStyle w:val="ad"/>
              <w:ind w:left="0" w:firstLine="0"/>
              <w:rPr>
                <w:rFonts w:ascii="Times New Roman" w:hAnsi="Times New Roman"/>
                <w:sz w:val="28"/>
                <w:szCs w:val="28"/>
              </w:rPr>
            </w:pPr>
            <w:r w:rsidRPr="00BD542A">
              <w:rPr>
                <w:rFonts w:ascii="Times New Roman" w:hAnsi="Times New Roman"/>
                <w:sz w:val="28"/>
                <w:szCs w:val="28"/>
              </w:rPr>
              <w:t>1</w:t>
            </w:r>
          </w:p>
        </w:tc>
        <w:tc>
          <w:tcPr>
            <w:tcW w:w="3361" w:type="dxa"/>
          </w:tcPr>
          <w:p w:rsidR="003E46E7" w:rsidRPr="00BD542A" w:rsidRDefault="00F40D71" w:rsidP="001F2910">
            <w:pPr>
              <w:ind w:firstLine="0"/>
              <w:rPr>
                <w:rFonts w:ascii="Times New Roman" w:hAnsi="Times New Roman" w:cs="Times New Roman"/>
                <w:sz w:val="28"/>
                <w:szCs w:val="28"/>
              </w:rPr>
            </w:pPr>
            <w:r w:rsidRPr="00BD542A">
              <w:rPr>
                <w:rFonts w:ascii="Times New Roman" w:hAnsi="Times New Roman" w:cs="Times New Roman"/>
                <w:sz w:val="28"/>
                <w:szCs w:val="28"/>
              </w:rPr>
              <w:t>Дидойцы (Цезы)</w:t>
            </w:r>
          </w:p>
        </w:tc>
        <w:tc>
          <w:tcPr>
            <w:tcW w:w="2640" w:type="dxa"/>
          </w:tcPr>
          <w:p w:rsidR="003E46E7" w:rsidRPr="00BD542A" w:rsidRDefault="00CD1C6F" w:rsidP="00324848">
            <w:pPr>
              <w:pStyle w:val="ad"/>
              <w:ind w:left="0" w:firstLine="0"/>
              <w:jc w:val="center"/>
              <w:rPr>
                <w:rFonts w:ascii="Times New Roman" w:hAnsi="Times New Roman"/>
                <w:sz w:val="28"/>
                <w:szCs w:val="28"/>
              </w:rPr>
            </w:pPr>
            <w:r w:rsidRPr="00BD542A">
              <w:rPr>
                <w:rFonts w:ascii="Times New Roman" w:hAnsi="Times New Roman"/>
                <w:sz w:val="28"/>
                <w:szCs w:val="28"/>
              </w:rPr>
              <w:t>10</w:t>
            </w:r>
            <w:r w:rsidR="00324848" w:rsidRPr="00BD542A">
              <w:rPr>
                <w:rFonts w:ascii="Times New Roman" w:hAnsi="Times New Roman"/>
                <w:sz w:val="28"/>
                <w:szCs w:val="28"/>
              </w:rPr>
              <w:t>817</w:t>
            </w:r>
          </w:p>
        </w:tc>
        <w:tc>
          <w:tcPr>
            <w:tcW w:w="2145" w:type="dxa"/>
          </w:tcPr>
          <w:p w:rsidR="003E46E7" w:rsidRPr="00BD542A" w:rsidRDefault="00F40D71" w:rsidP="00324848">
            <w:pPr>
              <w:pStyle w:val="ad"/>
              <w:ind w:left="0" w:firstLine="0"/>
              <w:jc w:val="center"/>
              <w:rPr>
                <w:rFonts w:ascii="Times New Roman" w:hAnsi="Times New Roman"/>
                <w:sz w:val="28"/>
                <w:szCs w:val="28"/>
              </w:rPr>
            </w:pPr>
            <w:r w:rsidRPr="00BD542A">
              <w:rPr>
                <w:rFonts w:ascii="Times New Roman" w:hAnsi="Times New Roman"/>
                <w:sz w:val="28"/>
                <w:szCs w:val="28"/>
              </w:rPr>
              <w:t>9</w:t>
            </w:r>
            <w:r w:rsidR="00324848" w:rsidRPr="00BD542A">
              <w:rPr>
                <w:rFonts w:ascii="Times New Roman" w:hAnsi="Times New Roman"/>
                <w:sz w:val="28"/>
                <w:szCs w:val="28"/>
              </w:rPr>
              <w:t>5</w:t>
            </w:r>
          </w:p>
        </w:tc>
      </w:tr>
      <w:tr w:rsidR="003E46E7" w:rsidRPr="00BD542A" w:rsidTr="001F2910">
        <w:tc>
          <w:tcPr>
            <w:tcW w:w="498" w:type="dxa"/>
          </w:tcPr>
          <w:p w:rsidR="003E46E7" w:rsidRPr="00BD542A" w:rsidRDefault="003E46E7" w:rsidP="001F2910">
            <w:pPr>
              <w:pStyle w:val="ad"/>
              <w:ind w:left="0" w:firstLine="0"/>
              <w:rPr>
                <w:rFonts w:ascii="Times New Roman" w:hAnsi="Times New Roman"/>
                <w:sz w:val="28"/>
                <w:szCs w:val="28"/>
              </w:rPr>
            </w:pPr>
            <w:r w:rsidRPr="00BD542A">
              <w:rPr>
                <w:rFonts w:ascii="Times New Roman" w:hAnsi="Times New Roman"/>
                <w:sz w:val="28"/>
                <w:szCs w:val="28"/>
              </w:rPr>
              <w:lastRenderedPageBreak/>
              <w:t>2</w:t>
            </w:r>
          </w:p>
        </w:tc>
        <w:tc>
          <w:tcPr>
            <w:tcW w:w="3361" w:type="dxa"/>
          </w:tcPr>
          <w:p w:rsidR="003E46E7" w:rsidRPr="00BD542A" w:rsidRDefault="00F40D71" w:rsidP="001F2910">
            <w:pPr>
              <w:pStyle w:val="ad"/>
              <w:ind w:left="0" w:firstLine="0"/>
              <w:rPr>
                <w:rFonts w:ascii="Times New Roman" w:hAnsi="Times New Roman"/>
                <w:sz w:val="28"/>
                <w:szCs w:val="28"/>
              </w:rPr>
            </w:pPr>
            <w:r w:rsidRPr="00BD542A">
              <w:rPr>
                <w:rFonts w:ascii="Times New Roman" w:hAnsi="Times New Roman"/>
                <w:sz w:val="28"/>
                <w:szCs w:val="28"/>
              </w:rPr>
              <w:t>Генухцы</w:t>
            </w:r>
          </w:p>
        </w:tc>
        <w:tc>
          <w:tcPr>
            <w:tcW w:w="2640" w:type="dxa"/>
          </w:tcPr>
          <w:p w:rsidR="003E46E7" w:rsidRPr="00BD542A" w:rsidRDefault="00CD1C6F" w:rsidP="001F2910">
            <w:pPr>
              <w:pStyle w:val="ad"/>
              <w:ind w:left="0" w:firstLine="0"/>
              <w:jc w:val="center"/>
              <w:rPr>
                <w:rFonts w:ascii="Times New Roman" w:hAnsi="Times New Roman"/>
                <w:sz w:val="28"/>
                <w:szCs w:val="28"/>
              </w:rPr>
            </w:pPr>
            <w:r w:rsidRPr="00BD542A">
              <w:rPr>
                <w:rFonts w:ascii="Times New Roman" w:hAnsi="Times New Roman"/>
                <w:sz w:val="28"/>
                <w:szCs w:val="28"/>
              </w:rPr>
              <w:t>567</w:t>
            </w:r>
          </w:p>
        </w:tc>
        <w:tc>
          <w:tcPr>
            <w:tcW w:w="2145" w:type="dxa"/>
          </w:tcPr>
          <w:p w:rsidR="003E46E7" w:rsidRPr="00BD542A" w:rsidRDefault="00CD1C6F" w:rsidP="001F2910">
            <w:pPr>
              <w:pStyle w:val="ad"/>
              <w:ind w:left="0" w:firstLine="0"/>
              <w:jc w:val="center"/>
              <w:rPr>
                <w:rFonts w:ascii="Times New Roman" w:hAnsi="Times New Roman"/>
                <w:sz w:val="28"/>
                <w:szCs w:val="28"/>
              </w:rPr>
            </w:pPr>
            <w:r w:rsidRPr="00BD542A">
              <w:rPr>
                <w:rFonts w:ascii="Times New Roman" w:hAnsi="Times New Roman"/>
                <w:sz w:val="28"/>
                <w:szCs w:val="28"/>
              </w:rPr>
              <w:t>5</w:t>
            </w:r>
          </w:p>
        </w:tc>
      </w:tr>
      <w:tr w:rsidR="003E46E7" w:rsidTr="001F2910">
        <w:tc>
          <w:tcPr>
            <w:tcW w:w="498" w:type="dxa"/>
          </w:tcPr>
          <w:p w:rsidR="003E46E7" w:rsidRPr="00BD542A" w:rsidRDefault="003E46E7" w:rsidP="001F2910">
            <w:pPr>
              <w:pStyle w:val="ad"/>
              <w:ind w:left="0" w:firstLine="0"/>
              <w:rPr>
                <w:rFonts w:ascii="Times New Roman" w:hAnsi="Times New Roman"/>
                <w:sz w:val="28"/>
                <w:szCs w:val="28"/>
              </w:rPr>
            </w:pPr>
          </w:p>
        </w:tc>
        <w:tc>
          <w:tcPr>
            <w:tcW w:w="3361" w:type="dxa"/>
          </w:tcPr>
          <w:p w:rsidR="003E46E7" w:rsidRPr="00BD542A" w:rsidRDefault="003E46E7" w:rsidP="001F2910">
            <w:pPr>
              <w:pStyle w:val="ad"/>
              <w:ind w:left="0" w:firstLine="0"/>
              <w:rPr>
                <w:rFonts w:ascii="Times New Roman" w:hAnsi="Times New Roman"/>
                <w:sz w:val="28"/>
                <w:szCs w:val="28"/>
              </w:rPr>
            </w:pPr>
            <w:r w:rsidRPr="00BD542A">
              <w:rPr>
                <w:rFonts w:ascii="Times New Roman" w:hAnsi="Times New Roman"/>
                <w:sz w:val="28"/>
                <w:szCs w:val="28"/>
              </w:rPr>
              <w:t>Итого</w:t>
            </w:r>
          </w:p>
        </w:tc>
        <w:tc>
          <w:tcPr>
            <w:tcW w:w="2640" w:type="dxa"/>
          </w:tcPr>
          <w:p w:rsidR="003E46E7" w:rsidRPr="00BD542A" w:rsidRDefault="00CD1C6F" w:rsidP="001F2910">
            <w:pPr>
              <w:pStyle w:val="ad"/>
              <w:ind w:left="0" w:firstLine="0"/>
              <w:jc w:val="center"/>
              <w:rPr>
                <w:rFonts w:ascii="Times New Roman" w:hAnsi="Times New Roman"/>
                <w:sz w:val="28"/>
                <w:szCs w:val="28"/>
              </w:rPr>
            </w:pPr>
            <w:r w:rsidRPr="00BD542A">
              <w:rPr>
                <w:rFonts w:ascii="Times New Roman" w:hAnsi="Times New Roman"/>
                <w:sz w:val="28"/>
                <w:szCs w:val="28"/>
              </w:rPr>
              <w:t>11384</w:t>
            </w:r>
          </w:p>
        </w:tc>
        <w:tc>
          <w:tcPr>
            <w:tcW w:w="2145" w:type="dxa"/>
          </w:tcPr>
          <w:p w:rsidR="003E46E7" w:rsidRDefault="003E46E7" w:rsidP="001F2910">
            <w:pPr>
              <w:pStyle w:val="ad"/>
              <w:ind w:left="0" w:firstLine="0"/>
              <w:jc w:val="center"/>
              <w:rPr>
                <w:rFonts w:ascii="Times New Roman" w:hAnsi="Times New Roman"/>
                <w:sz w:val="28"/>
                <w:szCs w:val="28"/>
              </w:rPr>
            </w:pPr>
            <w:r w:rsidRPr="00BD542A">
              <w:rPr>
                <w:rFonts w:ascii="Times New Roman" w:hAnsi="Times New Roman"/>
                <w:sz w:val="28"/>
                <w:szCs w:val="28"/>
              </w:rPr>
              <w:t>100,00</w:t>
            </w:r>
          </w:p>
        </w:tc>
      </w:tr>
    </w:tbl>
    <w:p w:rsidR="003E46E7" w:rsidRDefault="003E46E7" w:rsidP="003E46E7">
      <w:pPr>
        <w:pStyle w:val="ad"/>
        <w:ind w:left="927"/>
        <w:rPr>
          <w:rFonts w:ascii="Times New Roman" w:hAnsi="Times New Roman"/>
          <w:sz w:val="28"/>
          <w:szCs w:val="28"/>
        </w:rPr>
      </w:pPr>
    </w:p>
    <w:p w:rsidR="00EF2B88" w:rsidRDefault="00EF2B88" w:rsidP="00D31A58">
      <w:pPr>
        <w:pStyle w:val="ad"/>
        <w:ind w:left="709"/>
        <w:rPr>
          <w:rFonts w:ascii="Times New Roman" w:hAnsi="Times New Roman"/>
          <w:sz w:val="28"/>
          <w:szCs w:val="28"/>
        </w:rPr>
      </w:pPr>
      <w:r>
        <w:rPr>
          <w:rFonts w:ascii="Times New Roman" w:hAnsi="Times New Roman"/>
          <w:noProof/>
          <w:sz w:val="28"/>
          <w:szCs w:val="28"/>
          <w:lang w:eastAsia="ru-RU"/>
        </w:rPr>
        <w:drawing>
          <wp:inline distT="0" distB="0" distL="0" distR="0">
            <wp:extent cx="5429250" cy="30289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2E2C" w:rsidRPr="00231303" w:rsidRDefault="003E46E7" w:rsidP="003E46E7">
      <w:pPr>
        <w:pStyle w:val="ad"/>
        <w:ind w:left="0"/>
        <w:rPr>
          <w:rFonts w:ascii="Times New Roman" w:hAnsi="Times New Roman"/>
          <w:b/>
          <w:sz w:val="24"/>
          <w:szCs w:val="24"/>
        </w:rPr>
      </w:pPr>
      <w:r w:rsidRPr="00231303">
        <w:rPr>
          <w:rFonts w:ascii="Times New Roman" w:hAnsi="Times New Roman"/>
          <w:b/>
          <w:sz w:val="24"/>
          <w:szCs w:val="24"/>
        </w:rPr>
        <w:t xml:space="preserve">           </w:t>
      </w:r>
      <w:r w:rsidR="002C1DA7" w:rsidRPr="00231303">
        <w:rPr>
          <w:rFonts w:ascii="Times New Roman" w:hAnsi="Times New Roman"/>
          <w:b/>
          <w:sz w:val="24"/>
          <w:szCs w:val="24"/>
        </w:rPr>
        <w:t xml:space="preserve">Рис. 14. </w:t>
      </w:r>
      <w:r w:rsidR="00231303" w:rsidRPr="00231303">
        <w:rPr>
          <w:rFonts w:ascii="Times New Roman" w:hAnsi="Times New Roman"/>
          <w:b/>
          <w:sz w:val="24"/>
          <w:szCs w:val="24"/>
        </w:rPr>
        <w:t xml:space="preserve">Доля национального состава в общей численности населения МР «Цунтинский район» по итогам Всероссийской переписи населения 2010 года. </w:t>
      </w:r>
    </w:p>
    <w:p w:rsidR="003E46E7" w:rsidRDefault="003E46E7" w:rsidP="002D4425">
      <w:pPr>
        <w:pStyle w:val="ad"/>
        <w:spacing w:after="0"/>
        <w:ind w:left="0" w:firstLine="708"/>
        <w:jc w:val="both"/>
        <w:rPr>
          <w:rFonts w:ascii="Times New Roman" w:hAnsi="Times New Roman"/>
          <w:sz w:val="28"/>
          <w:szCs w:val="28"/>
        </w:rPr>
      </w:pPr>
      <w:r>
        <w:rPr>
          <w:rFonts w:ascii="Times New Roman" w:hAnsi="Times New Roman"/>
          <w:sz w:val="28"/>
          <w:szCs w:val="28"/>
        </w:rPr>
        <w:t>В районе принята и реализуется муниципальная программа, направленная на гармонизацию меж</w:t>
      </w:r>
      <w:r w:rsidR="00CD1C6F">
        <w:rPr>
          <w:rFonts w:ascii="Times New Roman" w:hAnsi="Times New Roman"/>
          <w:sz w:val="28"/>
          <w:szCs w:val="28"/>
        </w:rPr>
        <w:t>этнических</w:t>
      </w:r>
      <w:r>
        <w:rPr>
          <w:rFonts w:ascii="Times New Roman" w:hAnsi="Times New Roman"/>
          <w:sz w:val="28"/>
          <w:szCs w:val="28"/>
        </w:rPr>
        <w:t xml:space="preserve"> отношений. </w:t>
      </w:r>
    </w:p>
    <w:p w:rsidR="003E46E7" w:rsidRDefault="003E46E7" w:rsidP="002D4425">
      <w:pPr>
        <w:pStyle w:val="ad"/>
        <w:spacing w:after="0"/>
        <w:ind w:left="0"/>
        <w:jc w:val="both"/>
        <w:rPr>
          <w:rFonts w:ascii="Times New Roman" w:hAnsi="Times New Roman"/>
          <w:sz w:val="28"/>
          <w:szCs w:val="28"/>
        </w:rPr>
      </w:pPr>
      <w:r>
        <w:rPr>
          <w:rFonts w:ascii="Times New Roman" w:hAnsi="Times New Roman"/>
          <w:sz w:val="28"/>
          <w:szCs w:val="28"/>
        </w:rPr>
        <w:t xml:space="preserve">           Функционирует Согласительная комиссия, работа которой ориентирована на урегулирование возможных спорных и конфликтных ситуаций. </w:t>
      </w:r>
    </w:p>
    <w:p w:rsidR="003E46E7" w:rsidRPr="00C83B64" w:rsidRDefault="00C83B64" w:rsidP="002D4425">
      <w:pPr>
        <w:spacing w:after="0"/>
        <w:jc w:val="both"/>
        <w:rPr>
          <w:rFonts w:ascii="Times New Roman" w:hAnsi="Times New Roman" w:cs="Times New Roman"/>
          <w:b/>
          <w:sz w:val="28"/>
          <w:szCs w:val="28"/>
        </w:rPr>
      </w:pPr>
      <w:r>
        <w:rPr>
          <w:rFonts w:ascii="Times New Roman" w:eastAsia="Times New Roman" w:hAnsi="Times New Roman" w:cs="Times New Roman"/>
          <w:sz w:val="28"/>
          <w:szCs w:val="28"/>
        </w:rPr>
        <w:t xml:space="preserve">          </w:t>
      </w:r>
      <w:r w:rsidR="003E46E7">
        <w:rPr>
          <w:rFonts w:ascii="Times New Roman" w:hAnsi="Times New Roman" w:cs="Times New Roman"/>
          <w:sz w:val="28"/>
          <w:szCs w:val="28"/>
        </w:rPr>
        <w:t>Приоритетным проектом предусмотрен комплекс мероприятий, направленных на обеспечение общественной безопасности и сохранение стабильной общественно-политической ситуации в районе.</w:t>
      </w:r>
    </w:p>
    <w:p w:rsidR="003E46E7" w:rsidRDefault="00C83B64"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46E7">
        <w:rPr>
          <w:rFonts w:ascii="Times New Roman" w:hAnsi="Times New Roman" w:cs="Times New Roman"/>
          <w:sz w:val="28"/>
          <w:szCs w:val="28"/>
        </w:rPr>
        <w:t>Во</w:t>
      </w:r>
      <w:r>
        <w:rPr>
          <w:rFonts w:ascii="Times New Roman" w:hAnsi="Times New Roman" w:cs="Times New Roman"/>
          <w:sz w:val="28"/>
          <w:szCs w:val="28"/>
        </w:rPr>
        <w:t xml:space="preserve"> исполнение данных задач </w:t>
      </w:r>
      <w:r w:rsidR="003E46E7">
        <w:rPr>
          <w:rFonts w:ascii="Times New Roman" w:hAnsi="Times New Roman" w:cs="Times New Roman"/>
          <w:sz w:val="28"/>
          <w:szCs w:val="28"/>
        </w:rPr>
        <w:t xml:space="preserve"> 2015 </w:t>
      </w:r>
      <w:r>
        <w:rPr>
          <w:rFonts w:ascii="Times New Roman" w:hAnsi="Times New Roman" w:cs="Times New Roman"/>
          <w:sz w:val="28"/>
          <w:szCs w:val="28"/>
        </w:rPr>
        <w:t>-2018 годы</w:t>
      </w:r>
      <w:r w:rsidR="003E46E7">
        <w:rPr>
          <w:rFonts w:ascii="Times New Roman" w:hAnsi="Times New Roman" w:cs="Times New Roman"/>
          <w:sz w:val="28"/>
          <w:szCs w:val="28"/>
        </w:rPr>
        <w:t xml:space="preserve"> необходимо продолжить работу по:</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противодействию экстремизму и терроризму;</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обеспечению общественного порядка и противодействию преступности;</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снижению техногенных </w:t>
      </w:r>
      <w:r w:rsidR="00CD1C6F">
        <w:rPr>
          <w:rFonts w:ascii="Times New Roman" w:hAnsi="Times New Roman" w:cs="Times New Roman"/>
          <w:sz w:val="28"/>
          <w:szCs w:val="28"/>
        </w:rPr>
        <w:t>р</w:t>
      </w:r>
      <w:r>
        <w:rPr>
          <w:rFonts w:ascii="Times New Roman" w:hAnsi="Times New Roman" w:cs="Times New Roman"/>
          <w:sz w:val="28"/>
          <w:szCs w:val="28"/>
        </w:rPr>
        <w:t>исков и последствий природных катастроф;</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противодействию незаконному обороту наркотиков и профилактики наркомании;</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развитию национальных отношений</w:t>
      </w:r>
      <w:r w:rsidR="001F2910">
        <w:rPr>
          <w:rFonts w:ascii="Times New Roman" w:hAnsi="Times New Roman" w:cs="Times New Roman"/>
          <w:sz w:val="28"/>
          <w:szCs w:val="28"/>
        </w:rPr>
        <w:t>.</w:t>
      </w:r>
    </w:p>
    <w:p w:rsidR="00F24B85" w:rsidRDefault="00CB59B3" w:rsidP="00CB59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сплочения жителей района </w:t>
      </w:r>
      <w:r w:rsidR="00CD1C6F">
        <w:rPr>
          <w:rFonts w:ascii="Times New Roman" w:hAnsi="Times New Roman" w:cs="Times New Roman"/>
          <w:sz w:val="28"/>
          <w:szCs w:val="28"/>
        </w:rPr>
        <w:t xml:space="preserve">и </w:t>
      </w:r>
      <w:r w:rsidR="004D3C36">
        <w:rPr>
          <w:rFonts w:ascii="Times New Roman" w:hAnsi="Times New Roman" w:cs="Times New Roman"/>
          <w:sz w:val="28"/>
          <w:szCs w:val="28"/>
        </w:rPr>
        <w:t xml:space="preserve">других регионов </w:t>
      </w:r>
      <w:r>
        <w:rPr>
          <w:rFonts w:ascii="Times New Roman" w:hAnsi="Times New Roman" w:cs="Times New Roman"/>
          <w:sz w:val="28"/>
          <w:szCs w:val="28"/>
        </w:rPr>
        <w:t>в процессе актуализации их общей принадлежности к российской общности, формирования позитивного проявления любви к малой родине и, в целом, к общему государству Российской Федерации, необходимо проведение мероприятий, направленных на формирование общедагестанской и общероссийской гражданской идентичности,</w:t>
      </w:r>
      <w:r w:rsidRPr="00CB59B3">
        <w:rPr>
          <w:rFonts w:ascii="Times New Roman" w:hAnsi="Times New Roman" w:cs="Times New Roman"/>
          <w:sz w:val="28"/>
          <w:szCs w:val="28"/>
        </w:rPr>
        <w:t xml:space="preserve"> </w:t>
      </w:r>
      <w:r>
        <w:rPr>
          <w:rFonts w:ascii="Times New Roman" w:hAnsi="Times New Roman" w:cs="Times New Roman"/>
          <w:sz w:val="28"/>
          <w:szCs w:val="28"/>
        </w:rPr>
        <w:t xml:space="preserve">создание этноконфессионального паспорта </w:t>
      </w:r>
      <w:r w:rsidR="00CD1C6F" w:rsidRPr="00A36078">
        <w:rPr>
          <w:rFonts w:ascii="Times New Roman" w:eastAsia="Times New Roman" w:hAnsi="Times New Roman" w:cs="Times New Roman"/>
          <w:sz w:val="28"/>
          <w:szCs w:val="28"/>
          <w:lang w:eastAsia="ru-RU"/>
        </w:rPr>
        <w:t>М</w:t>
      </w:r>
      <w:r w:rsidR="00CD1C6F">
        <w:rPr>
          <w:rFonts w:ascii="Times New Roman" w:eastAsia="Times New Roman" w:hAnsi="Times New Roman" w:cs="Times New Roman"/>
          <w:sz w:val="28"/>
          <w:szCs w:val="28"/>
          <w:lang w:eastAsia="ru-RU"/>
        </w:rPr>
        <w:t>Р</w:t>
      </w:r>
      <w:r w:rsidR="00CD1C6F" w:rsidRPr="00A36078">
        <w:rPr>
          <w:rFonts w:ascii="Times New Roman" w:eastAsia="Times New Roman" w:hAnsi="Times New Roman" w:cs="Times New Roman"/>
          <w:sz w:val="28"/>
          <w:szCs w:val="28"/>
          <w:lang w:eastAsia="ru-RU"/>
        </w:rPr>
        <w:t xml:space="preserve"> «</w:t>
      </w:r>
      <w:r w:rsidR="00CD1C6F">
        <w:rPr>
          <w:rFonts w:ascii="Times New Roman" w:eastAsia="Times New Roman" w:hAnsi="Times New Roman" w:cs="Times New Roman"/>
          <w:sz w:val="28"/>
          <w:szCs w:val="28"/>
          <w:lang w:eastAsia="ru-RU"/>
        </w:rPr>
        <w:t>Цунтинский</w:t>
      </w:r>
      <w:r w:rsidR="00CD1C6F" w:rsidRPr="00A36078">
        <w:rPr>
          <w:rFonts w:ascii="Times New Roman" w:eastAsia="Times New Roman" w:hAnsi="Times New Roman" w:cs="Times New Roman"/>
          <w:sz w:val="28"/>
          <w:szCs w:val="28"/>
          <w:lang w:eastAsia="ru-RU"/>
        </w:rPr>
        <w:t xml:space="preserve"> район»</w:t>
      </w:r>
      <w:r>
        <w:rPr>
          <w:rFonts w:ascii="Times New Roman" w:hAnsi="Times New Roman" w:cs="Times New Roman"/>
          <w:sz w:val="28"/>
          <w:szCs w:val="28"/>
        </w:rPr>
        <w:t xml:space="preserve">, проведение </w:t>
      </w:r>
      <w:r w:rsidRPr="00CB59B3">
        <w:rPr>
          <w:rFonts w:ascii="Times New Roman" w:hAnsi="Times New Roman" w:cs="Times New Roman"/>
          <w:sz w:val="28"/>
          <w:szCs w:val="28"/>
        </w:rPr>
        <w:t xml:space="preserve"> </w:t>
      </w:r>
      <w:r>
        <w:rPr>
          <w:rFonts w:ascii="Times New Roman" w:hAnsi="Times New Roman" w:cs="Times New Roman"/>
          <w:sz w:val="28"/>
          <w:szCs w:val="28"/>
        </w:rPr>
        <w:t>Дней открытых дверей в школах, круглые столы, спортивные мероприятия, публикации в местных СМИ</w:t>
      </w:r>
      <w:r w:rsidR="00A23D6B">
        <w:rPr>
          <w:rFonts w:ascii="Times New Roman" w:hAnsi="Times New Roman" w:cs="Times New Roman"/>
          <w:sz w:val="28"/>
          <w:szCs w:val="28"/>
        </w:rPr>
        <w:t xml:space="preserve"> и создание едино</w:t>
      </w:r>
      <w:r w:rsidR="00A23D6B">
        <w:rPr>
          <w:rFonts w:ascii="Times New Roman" w:hAnsi="Times New Roman" w:cs="Times New Roman"/>
          <w:sz w:val="28"/>
          <w:szCs w:val="28"/>
        </w:rPr>
        <w:lastRenderedPageBreak/>
        <w:t>го офисного центра в с.</w:t>
      </w:r>
      <w:r w:rsidR="00CD1C6F">
        <w:rPr>
          <w:rFonts w:ascii="Times New Roman" w:hAnsi="Times New Roman" w:cs="Times New Roman"/>
          <w:sz w:val="28"/>
          <w:szCs w:val="28"/>
        </w:rPr>
        <w:t>Цунта</w:t>
      </w:r>
      <w:r w:rsidR="00A23D6B">
        <w:rPr>
          <w:rFonts w:ascii="Times New Roman" w:hAnsi="Times New Roman" w:cs="Times New Roman"/>
          <w:sz w:val="28"/>
          <w:szCs w:val="28"/>
        </w:rPr>
        <w:t xml:space="preserve"> в рамках культурной национальной автономии малых народов России</w:t>
      </w:r>
      <w:r>
        <w:rPr>
          <w:rFonts w:ascii="Times New Roman" w:hAnsi="Times New Roman" w:cs="Times New Roman"/>
          <w:sz w:val="28"/>
          <w:szCs w:val="28"/>
        </w:rPr>
        <w:t>.</w:t>
      </w:r>
    </w:p>
    <w:p w:rsidR="002D4425" w:rsidRPr="00B83021" w:rsidRDefault="002D4425" w:rsidP="002D4425">
      <w:pPr>
        <w:spacing w:after="0" w:line="240" w:lineRule="auto"/>
        <w:ind w:firstLine="708"/>
        <w:jc w:val="both"/>
        <w:rPr>
          <w:rFonts w:ascii="Times New Roman" w:hAnsi="Times New Roman" w:cs="Times New Roman"/>
          <w:bCs/>
          <w:iCs/>
          <w:color w:val="000000" w:themeColor="text1"/>
          <w:sz w:val="28"/>
          <w:szCs w:val="28"/>
        </w:rPr>
      </w:pPr>
      <w:r w:rsidRPr="00B83021">
        <w:rPr>
          <w:rFonts w:ascii="Times New Roman" w:hAnsi="Times New Roman"/>
          <w:color w:val="000000" w:themeColor="text1"/>
          <w:sz w:val="28"/>
          <w:szCs w:val="28"/>
        </w:rPr>
        <w:t>В целях обеспечения безопасности перевозок, повышения качества и обеспечения контроля качества транспортных услуг, автоматизации процессов планирования, мониторинга, диспетчеризации и управления транспортом различного функционального назначения, п</w:t>
      </w:r>
      <w:r w:rsidRPr="00B83021">
        <w:rPr>
          <w:rFonts w:ascii="Times New Roman" w:hAnsi="Times New Roman" w:cs="Times New Roman"/>
          <w:bCs/>
          <w:iCs/>
          <w:color w:val="000000" w:themeColor="text1"/>
          <w:sz w:val="28"/>
          <w:szCs w:val="28"/>
        </w:rPr>
        <w:t>роводится работа по оснащению навигационно-связным оборудованием ГЛОНАСС следующих категорий транспортных средств:</w:t>
      </w:r>
    </w:p>
    <w:p w:rsidR="002D4425" w:rsidRPr="00B83021" w:rsidRDefault="002D4425" w:rsidP="002D4425">
      <w:pPr>
        <w:spacing w:after="0" w:line="240" w:lineRule="auto"/>
        <w:ind w:firstLine="709"/>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-осуществляющие перевозки пассажиров;</w:t>
      </w:r>
    </w:p>
    <w:p w:rsidR="002D4425" w:rsidRPr="00B83021" w:rsidRDefault="002D4425" w:rsidP="002D4425">
      <w:pPr>
        <w:spacing w:after="0" w:line="240" w:lineRule="auto"/>
        <w:ind w:firstLine="709"/>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-осуществляющие перевозки учащихся;</w:t>
      </w:r>
    </w:p>
    <w:p w:rsidR="002D4425" w:rsidRPr="00B83021" w:rsidRDefault="002D4425" w:rsidP="002D4425">
      <w:pPr>
        <w:spacing w:after="0" w:line="240" w:lineRule="auto"/>
        <w:ind w:firstLine="709"/>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w:t>
      </w:r>
      <w:r w:rsidR="001E6575">
        <w:rPr>
          <w:rFonts w:ascii="Times New Roman" w:hAnsi="Times New Roman" w:cs="Times New Roman"/>
          <w:bCs/>
          <w:iCs/>
          <w:color w:val="000000" w:themeColor="text1"/>
          <w:sz w:val="28"/>
          <w:szCs w:val="28"/>
        </w:rPr>
        <w:t xml:space="preserve">на </w:t>
      </w:r>
      <w:r w:rsidRPr="00B83021">
        <w:rPr>
          <w:rFonts w:ascii="Times New Roman" w:hAnsi="Times New Roman" w:cs="Times New Roman"/>
          <w:bCs/>
          <w:iCs/>
          <w:color w:val="000000" w:themeColor="text1"/>
          <w:sz w:val="28"/>
          <w:szCs w:val="28"/>
        </w:rPr>
        <w:t>скорой и неотложной медицинской помощи;</w:t>
      </w:r>
    </w:p>
    <w:p w:rsidR="002D4425" w:rsidRPr="002D4425" w:rsidRDefault="002D4425" w:rsidP="002D4425">
      <w:pPr>
        <w:spacing w:after="0" w:line="240" w:lineRule="auto"/>
        <w:ind w:firstLine="709"/>
        <w:jc w:val="both"/>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-организаций жилищно-коммунального хозяйств.</w:t>
      </w:r>
    </w:p>
    <w:p w:rsidR="002D4425" w:rsidRDefault="002D4425" w:rsidP="002D442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Кроме того, создана</w:t>
      </w:r>
      <w:r w:rsidRPr="000766BA">
        <w:rPr>
          <w:rFonts w:ascii="Times New Roman" w:eastAsia="Times New Roman" w:hAnsi="Times New Roman" w:cs="Times New Roman"/>
          <w:color w:val="000000"/>
          <w:sz w:val="28"/>
          <w:szCs w:val="28"/>
          <w:lang w:eastAsia="ru-RU"/>
        </w:rPr>
        <w:t xml:space="preserve"> систем</w:t>
      </w:r>
      <w:r>
        <w:rPr>
          <w:rFonts w:ascii="Times New Roman" w:eastAsia="Times New Roman" w:hAnsi="Times New Roman" w:cs="Times New Roman"/>
          <w:color w:val="000000"/>
          <w:sz w:val="28"/>
          <w:szCs w:val="28"/>
          <w:lang w:eastAsia="ru-RU"/>
        </w:rPr>
        <w:t>а</w:t>
      </w:r>
      <w:r w:rsidRPr="000766BA">
        <w:rPr>
          <w:rFonts w:ascii="Times New Roman" w:eastAsia="Times New Roman" w:hAnsi="Times New Roman" w:cs="Times New Roman"/>
          <w:color w:val="000000"/>
          <w:sz w:val="28"/>
          <w:szCs w:val="28"/>
          <w:lang w:eastAsia="ru-RU"/>
        </w:rPr>
        <w:t xml:space="preserve"> высокоточного позиционирования ГЛОНАСС/GPS на территории Республики Дагестан с использованием спутниковых навигационных технологий ГЛОНАСС</w:t>
      </w:r>
      <w:r>
        <w:rPr>
          <w:rFonts w:ascii="Times New Roman" w:eastAsia="Times New Roman" w:hAnsi="Times New Roman" w:cs="Times New Roman"/>
          <w:color w:val="000000"/>
          <w:sz w:val="28"/>
          <w:szCs w:val="28"/>
          <w:lang w:eastAsia="ru-RU"/>
        </w:rPr>
        <w:t xml:space="preserve">. </w:t>
      </w:r>
    </w:p>
    <w:p w:rsidR="002D4425" w:rsidRPr="00C41C3C" w:rsidRDefault="002D4425" w:rsidP="002D4425">
      <w:pPr>
        <w:spacing w:after="0" w:line="240" w:lineRule="auto"/>
        <w:ind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СВТП позволяет сформировать навигационное поле высокой точности, обеспечивающее:</w:t>
      </w:r>
    </w:p>
    <w:p w:rsidR="002D4425" w:rsidRPr="00C41C3C" w:rsidRDefault="002D4425" w:rsidP="002D4425">
      <w:pPr>
        <w:numPr>
          <w:ilvl w:val="0"/>
          <w:numId w:val="40"/>
        </w:numPr>
        <w:spacing w:after="0" w:line="240" w:lineRule="auto"/>
        <w:ind w:left="0"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централизованное навигационное обеспечение всех видов пользователей;</w:t>
      </w:r>
    </w:p>
    <w:p w:rsidR="002D4425" w:rsidRPr="00C41C3C" w:rsidRDefault="002D4425" w:rsidP="002D4425">
      <w:pPr>
        <w:numPr>
          <w:ilvl w:val="0"/>
          <w:numId w:val="40"/>
        </w:numPr>
        <w:spacing w:after="0" w:line="240" w:lineRule="auto"/>
        <w:ind w:left="0"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навигационно-информационное обеспечение геодезических, строительных, транспортных, сельскохозяйственных, природопользовательских и других работ, требующих высокой точности позиционирования с использованием ГЛОНАСС/GPS;</w:t>
      </w:r>
    </w:p>
    <w:p w:rsidR="002D4425" w:rsidRPr="00C41C3C" w:rsidRDefault="002D4425" w:rsidP="002D4425">
      <w:pPr>
        <w:numPr>
          <w:ilvl w:val="0"/>
          <w:numId w:val="40"/>
        </w:numPr>
        <w:spacing w:after="0" w:line="240" w:lineRule="auto"/>
        <w:ind w:left="0"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навигационно-информационное обеспечение мониторинга и прогнозирования опасных природно-техногенных явлений, в том числе геодинамических процессов, критически важных объектов, подвижных объектов различного назначения;</w:t>
      </w:r>
    </w:p>
    <w:p w:rsidR="002D4425" w:rsidRPr="00C41C3C" w:rsidRDefault="002D4425" w:rsidP="002D4425">
      <w:pPr>
        <w:numPr>
          <w:ilvl w:val="0"/>
          <w:numId w:val="40"/>
        </w:numPr>
        <w:spacing w:after="0" w:line="240" w:lineRule="auto"/>
        <w:ind w:left="0" w:firstLine="709"/>
        <w:jc w:val="both"/>
        <w:rPr>
          <w:color w:val="000000" w:themeColor="text1"/>
        </w:rPr>
      </w:pPr>
      <w:r w:rsidRPr="00C41C3C">
        <w:rPr>
          <w:rFonts w:ascii="Times New Roman" w:hAnsi="Times New Roman" w:cs="Times New Roman"/>
          <w:color w:val="000000" w:themeColor="text1"/>
          <w:sz w:val="28"/>
          <w:szCs w:val="28"/>
        </w:rPr>
        <w:t>навигационный мониторинг и прогноз состояния объектов инфраструктуры и крупных инженерных сооружений.</w:t>
      </w:r>
    </w:p>
    <w:p w:rsidR="00CB59B3" w:rsidRDefault="00CB59B3" w:rsidP="001E6575">
      <w:pPr>
        <w:spacing w:after="0" w:line="240" w:lineRule="auto"/>
        <w:jc w:val="both"/>
        <w:rPr>
          <w:rFonts w:ascii="Times New Roman" w:eastAsia="Times New Roman" w:hAnsi="Times New Roman" w:cs="Times New Roman"/>
          <w:b/>
          <w:sz w:val="28"/>
          <w:szCs w:val="28"/>
        </w:rPr>
      </w:pPr>
    </w:p>
    <w:p w:rsidR="00FB6EC0" w:rsidRPr="00324848" w:rsidRDefault="00FB6EC0" w:rsidP="00FB6EC0">
      <w:pPr>
        <w:spacing w:after="0" w:line="240" w:lineRule="auto"/>
        <w:ind w:firstLine="709"/>
        <w:contextualSpacing/>
        <w:jc w:val="center"/>
        <w:rPr>
          <w:rFonts w:ascii="Times New Roman" w:eastAsia="Times New Roman" w:hAnsi="Times New Roman"/>
          <w:b/>
          <w:sz w:val="28"/>
          <w:szCs w:val="28"/>
          <w:lang w:eastAsia="ru-RU"/>
        </w:rPr>
      </w:pPr>
      <w:r w:rsidRPr="00324848">
        <w:rPr>
          <w:rFonts w:ascii="Times New Roman" w:eastAsia="Times New Roman" w:hAnsi="Times New Roman"/>
          <w:b/>
          <w:sz w:val="28"/>
          <w:szCs w:val="28"/>
          <w:lang w:eastAsia="ru-RU"/>
        </w:rPr>
        <w:t xml:space="preserve">3.7. </w:t>
      </w:r>
      <w:r w:rsidR="001E6575" w:rsidRPr="00324848">
        <w:rPr>
          <w:rFonts w:ascii="Times New Roman" w:eastAsia="Times New Roman" w:hAnsi="Times New Roman"/>
          <w:b/>
          <w:sz w:val="28"/>
          <w:szCs w:val="28"/>
          <w:lang w:eastAsia="ru-RU"/>
        </w:rPr>
        <w:t>Реализация приоритетного</w:t>
      </w:r>
      <w:r w:rsidRPr="00324848">
        <w:rPr>
          <w:rFonts w:ascii="Times New Roman" w:eastAsia="Times New Roman" w:hAnsi="Times New Roman"/>
          <w:b/>
          <w:sz w:val="28"/>
          <w:szCs w:val="28"/>
          <w:lang w:eastAsia="ru-RU"/>
        </w:rPr>
        <w:t xml:space="preserve"> проекта Республики Дагестан</w:t>
      </w:r>
    </w:p>
    <w:p w:rsidR="00FB6EC0" w:rsidRDefault="00FB6EC0" w:rsidP="00FB6EC0">
      <w:pPr>
        <w:spacing w:after="0" w:line="240" w:lineRule="auto"/>
        <w:ind w:firstLine="709"/>
        <w:contextualSpacing/>
        <w:jc w:val="center"/>
        <w:rPr>
          <w:rFonts w:ascii="Times New Roman" w:eastAsia="Times New Roman" w:hAnsi="Times New Roman"/>
          <w:b/>
          <w:sz w:val="28"/>
          <w:szCs w:val="28"/>
          <w:lang w:eastAsia="ru-RU"/>
        </w:rPr>
      </w:pPr>
      <w:r w:rsidRPr="00324848">
        <w:rPr>
          <w:rFonts w:ascii="Times New Roman" w:eastAsia="Times New Roman" w:hAnsi="Times New Roman"/>
          <w:b/>
          <w:sz w:val="28"/>
          <w:szCs w:val="28"/>
          <w:lang w:eastAsia="ru-RU"/>
        </w:rPr>
        <w:t xml:space="preserve"> «Человеческий капитал»</w:t>
      </w:r>
    </w:p>
    <w:p w:rsidR="00734F59" w:rsidRDefault="00734F59" w:rsidP="00FB6EC0">
      <w:pPr>
        <w:spacing w:after="0" w:line="240" w:lineRule="auto"/>
        <w:ind w:firstLine="709"/>
        <w:contextualSpacing/>
        <w:jc w:val="center"/>
        <w:rPr>
          <w:rFonts w:ascii="Times New Roman" w:eastAsia="Times New Roman" w:hAnsi="Times New Roman"/>
          <w:b/>
          <w:sz w:val="28"/>
          <w:szCs w:val="28"/>
          <w:lang w:eastAsia="ru-RU"/>
        </w:rPr>
      </w:pPr>
    </w:p>
    <w:p w:rsidR="00DE07DF" w:rsidRDefault="00FE731A" w:rsidP="00E812C2">
      <w:pPr>
        <w:spacing w:after="0" w:line="240" w:lineRule="auto"/>
        <w:ind w:firstLine="709"/>
        <w:contextualSpacing/>
        <w:jc w:val="both"/>
        <w:rPr>
          <w:rFonts w:ascii="Times New Roman" w:hAnsi="Times New Roman" w:cs="Times New Roman"/>
          <w:color w:val="000000"/>
          <w:sz w:val="28"/>
          <w:szCs w:val="28"/>
          <w:lang w:eastAsia="ar-SA"/>
        </w:rPr>
      </w:pPr>
      <w:r>
        <w:rPr>
          <w:rFonts w:ascii="Times New Roman" w:eastAsia="HiddenHorzOCR" w:hAnsi="Times New Roman" w:cs="Times New Roman"/>
          <w:sz w:val="28"/>
          <w:szCs w:val="28"/>
        </w:rPr>
        <w:t>В целях реализации</w:t>
      </w:r>
      <w:r w:rsidR="00DE07DF" w:rsidRPr="00E812C2">
        <w:rPr>
          <w:rFonts w:ascii="Times New Roman" w:eastAsia="HiddenHorzOCR" w:hAnsi="Times New Roman" w:cs="Times New Roman"/>
          <w:sz w:val="28"/>
          <w:szCs w:val="28"/>
        </w:rPr>
        <w:t xml:space="preserve"> мероприятий по </w:t>
      </w:r>
      <w:r>
        <w:rPr>
          <w:rFonts w:ascii="Times New Roman" w:eastAsia="HiddenHorzOCR" w:hAnsi="Times New Roman" w:cs="Times New Roman"/>
          <w:sz w:val="28"/>
          <w:szCs w:val="28"/>
        </w:rPr>
        <w:t>подпроекту «</w:t>
      </w:r>
      <w:r w:rsidR="00734F59">
        <w:rPr>
          <w:rFonts w:ascii="Times New Roman" w:eastAsia="HiddenHorzOCR" w:hAnsi="Times New Roman" w:cs="Times New Roman"/>
          <w:sz w:val="28"/>
          <w:szCs w:val="28"/>
        </w:rPr>
        <w:t>Культурный</w:t>
      </w:r>
      <w:r>
        <w:rPr>
          <w:rFonts w:ascii="Times New Roman" w:eastAsia="HiddenHorzOCR" w:hAnsi="Times New Roman" w:cs="Times New Roman"/>
          <w:sz w:val="28"/>
          <w:szCs w:val="28"/>
        </w:rPr>
        <w:t xml:space="preserve"> Дагестана» планируется </w:t>
      </w:r>
      <w:r w:rsidR="00DE07DF" w:rsidRPr="00E812C2">
        <w:rPr>
          <w:rFonts w:ascii="Times New Roman" w:eastAsia="HiddenHorzOCR" w:hAnsi="Times New Roman" w:cs="Times New Roman"/>
          <w:sz w:val="28"/>
          <w:szCs w:val="28"/>
        </w:rPr>
        <w:t>обеспече</w:t>
      </w:r>
      <w:r>
        <w:rPr>
          <w:rFonts w:ascii="Times New Roman" w:eastAsia="HiddenHorzOCR" w:hAnsi="Times New Roman" w:cs="Times New Roman"/>
          <w:sz w:val="28"/>
          <w:szCs w:val="28"/>
        </w:rPr>
        <w:t>ние</w:t>
      </w:r>
      <w:r w:rsidR="00DE07DF" w:rsidRPr="00E812C2">
        <w:rPr>
          <w:rFonts w:ascii="Times New Roman" w:eastAsia="HiddenHorzOCR" w:hAnsi="Times New Roman" w:cs="Times New Roman"/>
          <w:sz w:val="28"/>
          <w:szCs w:val="28"/>
        </w:rPr>
        <w:t xml:space="preserve"> достижения целевых показателей, определенных Указом Президента Российской Федерации от 7 мая 2012 г. № 597 «мероприятиях по реализации государственной социальной политики»</w:t>
      </w:r>
      <w:r>
        <w:rPr>
          <w:rFonts w:ascii="Times New Roman" w:eastAsia="HiddenHorzOCR" w:hAnsi="Times New Roman" w:cs="Times New Roman"/>
          <w:sz w:val="28"/>
          <w:szCs w:val="28"/>
        </w:rPr>
        <w:t>,</w:t>
      </w:r>
      <w:r w:rsidR="00DE07DF" w:rsidRPr="00E812C2">
        <w:rPr>
          <w:rFonts w:ascii="Times New Roman" w:hAnsi="Times New Roman" w:cs="Times New Roman"/>
          <w:color w:val="000000"/>
          <w:sz w:val="28"/>
          <w:szCs w:val="28"/>
          <w:lang w:eastAsia="ar-SA"/>
        </w:rPr>
        <w:t xml:space="preserve"> </w:t>
      </w:r>
      <w:r>
        <w:rPr>
          <w:rFonts w:ascii="Times New Roman" w:hAnsi="Times New Roman" w:cs="Times New Roman"/>
          <w:color w:val="000000"/>
          <w:sz w:val="28"/>
          <w:szCs w:val="28"/>
          <w:lang w:eastAsia="ar-SA"/>
        </w:rPr>
        <w:t>д</w:t>
      </w:r>
      <w:r w:rsidR="00DE07DF" w:rsidRPr="00E812C2">
        <w:rPr>
          <w:rFonts w:ascii="Times New Roman" w:hAnsi="Times New Roman" w:cs="Times New Roman"/>
          <w:color w:val="000000"/>
          <w:sz w:val="28"/>
          <w:szCs w:val="28"/>
          <w:lang w:eastAsia="ar-SA"/>
        </w:rPr>
        <w:t>оведение среднего уровня заработной платы работников учреждений культуры до значения целевого индикатора, установленного «дорож</w:t>
      </w:r>
      <w:r w:rsidR="00E812C2">
        <w:rPr>
          <w:rFonts w:ascii="Times New Roman" w:hAnsi="Times New Roman" w:cs="Times New Roman"/>
          <w:color w:val="000000"/>
          <w:sz w:val="28"/>
          <w:szCs w:val="28"/>
          <w:lang w:eastAsia="ar-SA"/>
        </w:rPr>
        <w:t xml:space="preserve">ной </w:t>
      </w:r>
      <w:r w:rsidR="001E6575">
        <w:rPr>
          <w:rFonts w:ascii="Times New Roman" w:hAnsi="Times New Roman" w:cs="Times New Roman"/>
          <w:color w:val="000000"/>
          <w:sz w:val="28"/>
          <w:szCs w:val="28"/>
          <w:lang w:eastAsia="ar-SA"/>
        </w:rPr>
        <w:t>картой» (</w:t>
      </w:r>
      <w:r w:rsidR="00DE07DF" w:rsidRPr="00E812C2">
        <w:rPr>
          <w:rFonts w:ascii="Times New Roman" w:hAnsi="Times New Roman" w:cs="Times New Roman"/>
          <w:color w:val="000000"/>
          <w:sz w:val="28"/>
          <w:szCs w:val="28"/>
          <w:lang w:eastAsia="ar-SA"/>
        </w:rPr>
        <w:t xml:space="preserve">73,7 </w:t>
      </w:r>
      <w:r w:rsidR="00BE4CA2">
        <w:rPr>
          <w:rFonts w:ascii="Times New Roman" w:hAnsi="Times New Roman" w:cs="Times New Roman"/>
          <w:color w:val="000000"/>
          <w:sz w:val="28"/>
          <w:szCs w:val="28"/>
          <w:lang w:eastAsia="ar-SA"/>
        </w:rPr>
        <w:t>%</w:t>
      </w:r>
      <w:r w:rsidR="00DE07DF" w:rsidRPr="00E812C2">
        <w:rPr>
          <w:rFonts w:ascii="Times New Roman" w:hAnsi="Times New Roman" w:cs="Times New Roman"/>
          <w:color w:val="000000"/>
          <w:sz w:val="28"/>
          <w:szCs w:val="28"/>
          <w:lang w:eastAsia="ar-SA"/>
        </w:rPr>
        <w:t>)</w:t>
      </w:r>
      <w:r>
        <w:rPr>
          <w:rFonts w:ascii="Times New Roman" w:hAnsi="Times New Roman" w:cs="Times New Roman"/>
          <w:color w:val="000000"/>
          <w:sz w:val="28"/>
          <w:szCs w:val="28"/>
          <w:lang w:eastAsia="ar-SA"/>
        </w:rPr>
        <w:t>.</w:t>
      </w:r>
    </w:p>
    <w:p w:rsidR="00E812C2" w:rsidRPr="00E812C2" w:rsidRDefault="00FE731A" w:rsidP="00E812C2">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По подпроекту «Здоровый Дагестан» проведение  диспансеризации</w:t>
      </w:r>
      <w:r w:rsidR="00E812C2" w:rsidRPr="00E812C2">
        <w:rPr>
          <w:rFonts w:ascii="Times New Roman" w:hAnsi="Times New Roman" w:cs="Times New Roman"/>
          <w:sz w:val="28"/>
          <w:szCs w:val="28"/>
        </w:rPr>
        <w:t xml:space="preserve"> детей-сирот и детей, находящихся в трудной жизненной ситуации, </w:t>
      </w:r>
      <w:r w:rsidR="00E812C2" w:rsidRPr="00E812C2">
        <w:rPr>
          <w:rFonts w:ascii="Times New Roman" w:hAnsi="Times New Roman" w:cs="Times New Roman"/>
          <w:sz w:val="28"/>
        </w:rPr>
        <w:t>в рамках реализации  Указа Президента РФ от 7.05.2012 №598 «</w:t>
      </w:r>
      <w:r w:rsidR="00E812C2" w:rsidRPr="00E812C2">
        <w:rPr>
          <w:rFonts w:ascii="Times New Roman" w:hAnsi="Times New Roman" w:cs="Times New Roman"/>
          <w:iCs/>
          <w:sz w:val="28"/>
        </w:rPr>
        <w:t>О совершенствовании государственной политики в сфере здравоохранения</w:t>
      </w:r>
      <w:r>
        <w:rPr>
          <w:rFonts w:ascii="Times New Roman" w:hAnsi="Times New Roman" w:cs="Times New Roman"/>
          <w:iCs/>
          <w:sz w:val="28"/>
        </w:rPr>
        <w:t xml:space="preserve">, </w:t>
      </w:r>
      <w:r w:rsidR="00E812C2" w:rsidRPr="00E812C2">
        <w:rPr>
          <w:rFonts w:ascii="Times New Roman" w:hAnsi="Times New Roman" w:cs="Times New Roman"/>
          <w:sz w:val="28"/>
          <w:szCs w:val="28"/>
        </w:rPr>
        <w:t xml:space="preserve"> </w:t>
      </w:r>
      <w:r>
        <w:rPr>
          <w:rFonts w:ascii="Times New Roman" w:hAnsi="Times New Roman" w:cs="Times New Roman"/>
          <w:sz w:val="28"/>
          <w:szCs w:val="28"/>
        </w:rPr>
        <w:t>п</w:t>
      </w:r>
      <w:r w:rsidR="00E812C2" w:rsidRPr="00E812C2">
        <w:rPr>
          <w:rFonts w:ascii="Times New Roman" w:hAnsi="Times New Roman" w:cs="Times New Roman"/>
          <w:sz w:val="28"/>
          <w:szCs w:val="28"/>
        </w:rPr>
        <w:t>оэтапная диспансеризация взрослого населения в целях реализации Указа Президента РФ от 7.05.2012 №598 «</w:t>
      </w:r>
      <w:r w:rsidR="00E812C2" w:rsidRPr="00E812C2">
        <w:rPr>
          <w:rFonts w:ascii="Times New Roman" w:hAnsi="Times New Roman" w:cs="Times New Roman"/>
          <w:iCs/>
          <w:sz w:val="28"/>
          <w:szCs w:val="28"/>
        </w:rPr>
        <w:t xml:space="preserve">О совершенствовании государственной политики в сфере </w:t>
      </w:r>
      <w:r w:rsidR="00E812C2" w:rsidRPr="00E812C2">
        <w:rPr>
          <w:rFonts w:ascii="Times New Roman" w:hAnsi="Times New Roman" w:cs="Times New Roman"/>
          <w:iCs/>
          <w:sz w:val="28"/>
          <w:szCs w:val="28"/>
        </w:rPr>
        <w:lastRenderedPageBreak/>
        <w:t>здравоохранения»</w:t>
      </w:r>
      <w:r>
        <w:rPr>
          <w:rFonts w:ascii="Times New Roman" w:hAnsi="Times New Roman" w:cs="Times New Roman"/>
          <w:iCs/>
          <w:sz w:val="28"/>
          <w:szCs w:val="28"/>
        </w:rPr>
        <w:t>,</w:t>
      </w:r>
      <w:r w:rsidR="00E812C2" w:rsidRPr="00E812C2">
        <w:rPr>
          <w:rFonts w:ascii="Times New Roman" w:hAnsi="Times New Roman" w:cs="Times New Roman"/>
          <w:sz w:val="28"/>
          <w:szCs w:val="28"/>
        </w:rPr>
        <w:t xml:space="preserve"> </w:t>
      </w:r>
      <w:r>
        <w:rPr>
          <w:rFonts w:ascii="Times New Roman" w:hAnsi="Times New Roman" w:cs="Times New Roman"/>
          <w:sz w:val="28"/>
          <w:szCs w:val="28"/>
        </w:rPr>
        <w:t>о</w:t>
      </w:r>
      <w:r w:rsidR="00E812C2" w:rsidRPr="00E812C2">
        <w:rPr>
          <w:rFonts w:ascii="Times New Roman" w:hAnsi="Times New Roman" w:cs="Times New Roman"/>
          <w:sz w:val="28"/>
          <w:szCs w:val="28"/>
        </w:rPr>
        <w:t>беспечение не менее 95% населения иммунизацией против инфекций, управляемых средствами специфической профилактики. раннее выявление заболеваний для своевременного проведения оздоровительных мероприятий</w:t>
      </w:r>
      <w:r w:rsidR="00FD042A">
        <w:rPr>
          <w:rFonts w:ascii="Times New Roman" w:hAnsi="Times New Roman" w:cs="Times New Roman"/>
          <w:sz w:val="28"/>
          <w:szCs w:val="28"/>
        </w:rPr>
        <w:t>.</w:t>
      </w:r>
    </w:p>
    <w:p w:rsidR="003659D4" w:rsidRPr="003659D4" w:rsidRDefault="003659D4" w:rsidP="00FD042A">
      <w:pPr>
        <w:spacing w:after="0" w:line="240" w:lineRule="auto"/>
        <w:ind w:firstLine="720"/>
        <w:jc w:val="both"/>
        <w:rPr>
          <w:rFonts w:ascii="Times New Roman" w:hAnsi="Times New Roman" w:cs="Times New Roman"/>
          <w:b/>
          <w:sz w:val="28"/>
          <w:szCs w:val="28"/>
        </w:rPr>
      </w:pPr>
      <w:r w:rsidRPr="003659D4">
        <w:rPr>
          <w:rFonts w:ascii="Times New Roman" w:hAnsi="Times New Roman" w:cs="Times New Roman"/>
          <w:sz w:val="28"/>
          <w:szCs w:val="28"/>
        </w:rPr>
        <w:t>По подпроекту «</w:t>
      </w:r>
      <w:r w:rsidR="00734F59">
        <w:rPr>
          <w:rFonts w:ascii="Times New Roman" w:hAnsi="Times New Roman" w:cs="Times New Roman"/>
          <w:sz w:val="28"/>
          <w:szCs w:val="28"/>
        </w:rPr>
        <w:t>Просвеще</w:t>
      </w:r>
      <w:r w:rsidR="00DE07DF" w:rsidRPr="003659D4">
        <w:rPr>
          <w:rFonts w:ascii="Times New Roman" w:hAnsi="Times New Roman" w:cs="Times New Roman"/>
          <w:sz w:val="28"/>
          <w:szCs w:val="28"/>
        </w:rPr>
        <w:t>нный Дагестан</w:t>
      </w:r>
      <w:r w:rsidRPr="003659D4">
        <w:rPr>
          <w:rFonts w:ascii="Times New Roman" w:hAnsi="Times New Roman" w:cs="Times New Roman"/>
          <w:sz w:val="28"/>
          <w:szCs w:val="28"/>
        </w:rPr>
        <w:t>» п</w:t>
      </w:r>
      <w:r w:rsidR="00DE07DF" w:rsidRPr="003659D4">
        <w:rPr>
          <w:rFonts w:ascii="Times New Roman" w:hAnsi="Times New Roman" w:cs="Times New Roman"/>
          <w:sz w:val="28"/>
          <w:szCs w:val="28"/>
        </w:rPr>
        <w:t>одготовка пло</w:t>
      </w:r>
      <w:r w:rsidR="00FD042A">
        <w:rPr>
          <w:rFonts w:ascii="Times New Roman" w:hAnsi="Times New Roman" w:cs="Times New Roman"/>
          <w:sz w:val="28"/>
          <w:szCs w:val="28"/>
        </w:rPr>
        <w:t xml:space="preserve">щадки и </w:t>
      </w:r>
      <w:r w:rsidRPr="003659D4">
        <w:rPr>
          <w:rFonts w:ascii="Times New Roman" w:hAnsi="Times New Roman" w:cs="Times New Roman"/>
          <w:sz w:val="28"/>
          <w:szCs w:val="28"/>
        </w:rPr>
        <w:t xml:space="preserve">проведение работ </w:t>
      </w:r>
      <w:r w:rsidR="00DE07DF" w:rsidRPr="003659D4">
        <w:rPr>
          <w:rFonts w:ascii="Times New Roman" w:hAnsi="Times New Roman" w:cs="Times New Roman"/>
          <w:sz w:val="28"/>
          <w:szCs w:val="28"/>
        </w:rPr>
        <w:t xml:space="preserve">по </w:t>
      </w:r>
      <w:r w:rsidR="00BE4CA2">
        <w:rPr>
          <w:rFonts w:ascii="Times New Roman" w:hAnsi="Times New Roman" w:cs="Times New Roman"/>
          <w:sz w:val="28"/>
          <w:szCs w:val="28"/>
        </w:rPr>
        <w:t>началу строительства</w:t>
      </w:r>
      <w:r w:rsidR="00DE07DF" w:rsidRPr="003659D4">
        <w:rPr>
          <w:rFonts w:ascii="Times New Roman" w:hAnsi="Times New Roman" w:cs="Times New Roman"/>
          <w:sz w:val="28"/>
          <w:szCs w:val="28"/>
        </w:rPr>
        <w:t xml:space="preserve"> детского лагеря в с.</w:t>
      </w:r>
      <w:r w:rsidR="00BE4CA2">
        <w:rPr>
          <w:rFonts w:ascii="Times New Roman" w:hAnsi="Times New Roman" w:cs="Times New Roman"/>
          <w:sz w:val="28"/>
          <w:szCs w:val="28"/>
        </w:rPr>
        <w:t xml:space="preserve"> Кидеро</w:t>
      </w:r>
      <w:r w:rsidRPr="003659D4">
        <w:rPr>
          <w:rFonts w:ascii="Times New Roman" w:hAnsi="Times New Roman" w:cs="Times New Roman"/>
          <w:sz w:val="28"/>
          <w:szCs w:val="28"/>
        </w:rPr>
        <w:t>,</w:t>
      </w:r>
      <w:r w:rsidR="00DE07DF" w:rsidRPr="003659D4">
        <w:rPr>
          <w:rFonts w:ascii="Times New Roman" w:hAnsi="Times New Roman" w:cs="Times New Roman"/>
          <w:spacing w:val="-2"/>
          <w:sz w:val="28"/>
          <w:szCs w:val="28"/>
        </w:rPr>
        <w:t xml:space="preserve"> </w:t>
      </w:r>
      <w:r w:rsidRPr="003659D4">
        <w:rPr>
          <w:rFonts w:ascii="Times New Roman" w:hAnsi="Times New Roman" w:cs="Times New Roman"/>
          <w:spacing w:val="-2"/>
          <w:sz w:val="28"/>
          <w:szCs w:val="28"/>
        </w:rPr>
        <w:t>о</w:t>
      </w:r>
      <w:r w:rsidR="00DE07DF" w:rsidRPr="003659D4">
        <w:rPr>
          <w:rFonts w:ascii="Times New Roman" w:hAnsi="Times New Roman" w:cs="Times New Roman"/>
          <w:spacing w:val="-2"/>
          <w:sz w:val="28"/>
          <w:szCs w:val="28"/>
        </w:rPr>
        <w:t>рганизация и проведение районных  массовых спортивных и физкультурно-оздоровительных мероприятий (спартакиады, фестивали) среди различных категорий населения</w:t>
      </w:r>
      <w:r w:rsidRPr="003659D4">
        <w:rPr>
          <w:rFonts w:ascii="Times New Roman" w:hAnsi="Times New Roman" w:cs="Times New Roman"/>
          <w:spacing w:val="-2"/>
          <w:sz w:val="28"/>
          <w:szCs w:val="28"/>
        </w:rPr>
        <w:t>,</w:t>
      </w:r>
      <w:r w:rsidR="00DE07DF" w:rsidRPr="003659D4">
        <w:rPr>
          <w:rFonts w:ascii="Times New Roman" w:hAnsi="Times New Roman" w:cs="Times New Roman"/>
          <w:sz w:val="28"/>
          <w:szCs w:val="28"/>
        </w:rPr>
        <w:t xml:space="preserve"> </w:t>
      </w:r>
      <w:r w:rsidRPr="003659D4">
        <w:rPr>
          <w:rFonts w:ascii="Times New Roman" w:hAnsi="Times New Roman" w:cs="Times New Roman"/>
          <w:sz w:val="28"/>
          <w:szCs w:val="28"/>
        </w:rPr>
        <w:t>о</w:t>
      </w:r>
      <w:r w:rsidR="00DE07DF" w:rsidRPr="003659D4">
        <w:rPr>
          <w:rFonts w:ascii="Times New Roman" w:hAnsi="Times New Roman" w:cs="Times New Roman"/>
          <w:sz w:val="28"/>
          <w:szCs w:val="28"/>
        </w:rPr>
        <w:t xml:space="preserve">рганизационно-экспериментальный этап внедрения </w:t>
      </w:r>
      <w:r w:rsidR="00DE07DF" w:rsidRPr="003659D4">
        <w:rPr>
          <w:rFonts w:ascii="Times New Roman" w:hAnsi="Times New Roman" w:cs="Times New Roman"/>
          <w:bCs/>
          <w:color w:val="000000"/>
          <w:kern w:val="36"/>
          <w:sz w:val="28"/>
          <w:szCs w:val="28"/>
        </w:rPr>
        <w:t>Всероссийского физкультурно-спортивного комплекса "Готов к труду и обороне" (ГТО) в  образовательных учреждениях</w:t>
      </w:r>
      <w:r w:rsidR="001A1560">
        <w:rPr>
          <w:rFonts w:ascii="Times New Roman" w:hAnsi="Times New Roman" w:cs="Times New Roman"/>
          <w:bCs/>
          <w:color w:val="000000"/>
          <w:kern w:val="36"/>
          <w:sz w:val="28"/>
          <w:szCs w:val="28"/>
        </w:rPr>
        <w:t>.</w:t>
      </w:r>
      <w:r w:rsidR="00DE07DF" w:rsidRPr="003659D4">
        <w:rPr>
          <w:rFonts w:ascii="Times New Roman" w:hAnsi="Times New Roman" w:cs="Times New Roman"/>
          <w:b/>
          <w:sz w:val="28"/>
          <w:szCs w:val="28"/>
        </w:rPr>
        <w:t xml:space="preserve"> </w:t>
      </w:r>
    </w:p>
    <w:p w:rsidR="00A23F50" w:rsidRPr="001A1560" w:rsidRDefault="001A1560" w:rsidP="00E55886">
      <w:pPr>
        <w:ind w:firstLine="720"/>
        <w:jc w:val="both"/>
        <w:rPr>
          <w:rFonts w:ascii="Times New Roman" w:hAnsi="Times New Roman" w:cs="Times New Roman"/>
          <w:sz w:val="28"/>
          <w:szCs w:val="28"/>
        </w:rPr>
      </w:pPr>
      <w:r>
        <w:rPr>
          <w:rFonts w:ascii="Times New Roman" w:hAnsi="Times New Roman" w:cs="Times New Roman"/>
          <w:sz w:val="28"/>
          <w:szCs w:val="28"/>
        </w:rPr>
        <w:t>П</w:t>
      </w:r>
      <w:r w:rsidRPr="001A1560">
        <w:rPr>
          <w:rFonts w:ascii="Times New Roman" w:hAnsi="Times New Roman" w:cs="Times New Roman"/>
          <w:sz w:val="28"/>
          <w:szCs w:val="28"/>
        </w:rPr>
        <w:t xml:space="preserve">о подпроекту </w:t>
      </w:r>
      <w:r>
        <w:rPr>
          <w:rFonts w:ascii="Times New Roman" w:hAnsi="Times New Roman" w:cs="Times New Roman"/>
          <w:sz w:val="28"/>
          <w:szCs w:val="28"/>
        </w:rPr>
        <w:t>«</w:t>
      </w:r>
      <w:r w:rsidR="00DE07DF" w:rsidRPr="001A1560">
        <w:rPr>
          <w:rFonts w:ascii="Times New Roman" w:hAnsi="Times New Roman" w:cs="Times New Roman"/>
          <w:sz w:val="28"/>
          <w:szCs w:val="28"/>
        </w:rPr>
        <w:t>Молодеж</w:t>
      </w:r>
      <w:r>
        <w:rPr>
          <w:rFonts w:ascii="Times New Roman" w:hAnsi="Times New Roman" w:cs="Times New Roman"/>
          <w:sz w:val="28"/>
          <w:szCs w:val="28"/>
        </w:rPr>
        <w:t>ный Дагестан»  ф</w:t>
      </w:r>
      <w:r w:rsidR="00DE07DF" w:rsidRPr="001A1560">
        <w:rPr>
          <w:rFonts w:ascii="Times New Roman" w:hAnsi="Times New Roman" w:cs="Times New Roman"/>
          <w:sz w:val="28"/>
          <w:szCs w:val="28"/>
        </w:rPr>
        <w:t xml:space="preserve">ормирование системы поддержки </w:t>
      </w:r>
      <w:r>
        <w:rPr>
          <w:rFonts w:ascii="Times New Roman" w:hAnsi="Times New Roman" w:cs="Times New Roman"/>
          <w:sz w:val="28"/>
          <w:szCs w:val="28"/>
        </w:rPr>
        <w:t>обладающей лидерскими навыками,</w:t>
      </w:r>
      <w:r w:rsidR="001D0C2B">
        <w:rPr>
          <w:rFonts w:ascii="Times New Roman" w:hAnsi="Times New Roman" w:cs="Times New Roman"/>
          <w:sz w:val="28"/>
          <w:szCs w:val="28"/>
        </w:rPr>
        <w:t xml:space="preserve"> </w:t>
      </w:r>
      <w:r w:rsidR="00DE07DF" w:rsidRPr="001A1560">
        <w:rPr>
          <w:rFonts w:ascii="Times New Roman" w:hAnsi="Times New Roman" w:cs="Times New Roman"/>
          <w:sz w:val="28"/>
          <w:szCs w:val="28"/>
        </w:rPr>
        <w:t>инициативной и талантливой молодежи</w:t>
      </w:r>
      <w:r>
        <w:rPr>
          <w:rFonts w:ascii="Times New Roman" w:hAnsi="Times New Roman" w:cs="Times New Roman"/>
          <w:sz w:val="28"/>
          <w:szCs w:val="28"/>
        </w:rPr>
        <w:t>,</w:t>
      </w:r>
      <w:r w:rsidR="00A23F50" w:rsidRPr="001A15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00A23F50" w:rsidRPr="001A1560">
        <w:rPr>
          <w:rFonts w:ascii="Times New Roman" w:hAnsi="Times New Roman" w:cs="Times New Roman"/>
          <w:color w:val="000000"/>
          <w:sz w:val="28"/>
          <w:szCs w:val="28"/>
        </w:rPr>
        <w:t>ривлечение молодежи к осуществлению социально-экономических преобразований в республике, реализации общественно полезных, социально значимых инициатив</w:t>
      </w:r>
      <w:r>
        <w:rPr>
          <w:rFonts w:ascii="Times New Roman" w:hAnsi="Times New Roman" w:cs="Times New Roman"/>
          <w:color w:val="000000"/>
          <w:sz w:val="28"/>
          <w:szCs w:val="28"/>
        </w:rPr>
        <w:t>,</w:t>
      </w:r>
      <w:r w:rsidR="001D0C2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w:t>
      </w:r>
      <w:r w:rsidR="00A23F50" w:rsidRPr="001A1560">
        <w:rPr>
          <w:rFonts w:ascii="Times New Roman" w:hAnsi="Times New Roman" w:cs="Times New Roman"/>
          <w:color w:val="000000"/>
          <w:sz w:val="28"/>
          <w:szCs w:val="28"/>
        </w:rPr>
        <w:t>частие молодежи района в проекте «Школа молодого управленца»</w:t>
      </w:r>
      <w:r>
        <w:rPr>
          <w:rFonts w:ascii="Times New Roman" w:hAnsi="Times New Roman" w:cs="Times New Roman"/>
          <w:color w:val="000000"/>
          <w:sz w:val="28"/>
          <w:szCs w:val="28"/>
        </w:rPr>
        <w:t>,</w:t>
      </w:r>
      <w:r w:rsidR="00A23F50" w:rsidRPr="001A15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00A23F50" w:rsidRPr="001A1560">
        <w:rPr>
          <w:rFonts w:ascii="Times New Roman" w:hAnsi="Times New Roman" w:cs="Times New Roman"/>
          <w:color w:val="000000"/>
          <w:sz w:val="28"/>
          <w:szCs w:val="28"/>
        </w:rPr>
        <w:t>овершенствование сис</w:t>
      </w:r>
      <w:r>
        <w:rPr>
          <w:rFonts w:ascii="Times New Roman" w:hAnsi="Times New Roman" w:cs="Times New Roman"/>
          <w:color w:val="000000"/>
          <w:sz w:val="28"/>
          <w:szCs w:val="28"/>
        </w:rPr>
        <w:t>темы патриотического воспитания, ф</w:t>
      </w:r>
      <w:r w:rsidR="00A23F50" w:rsidRPr="001A1560">
        <w:rPr>
          <w:rFonts w:ascii="Times New Roman" w:hAnsi="Times New Roman" w:cs="Times New Roman"/>
          <w:color w:val="000000"/>
          <w:sz w:val="28"/>
          <w:szCs w:val="28"/>
        </w:rPr>
        <w:t>ормирование у молодежи российской идентичности и предупреждение асоциального поведения, этнического и религиозно-политического экстремизма в молодежной среде</w:t>
      </w:r>
      <w:r>
        <w:rPr>
          <w:rFonts w:ascii="Times New Roman" w:hAnsi="Times New Roman" w:cs="Times New Roman"/>
          <w:color w:val="000000"/>
          <w:sz w:val="28"/>
          <w:szCs w:val="28"/>
        </w:rPr>
        <w:t>.</w:t>
      </w:r>
    </w:p>
    <w:p w:rsidR="00CE7A06" w:rsidRPr="00FC63FC" w:rsidRDefault="00CE7A06" w:rsidP="00DE07DF">
      <w:pPr>
        <w:spacing w:after="0" w:line="240" w:lineRule="auto"/>
        <w:ind w:firstLine="709"/>
        <w:contextualSpacing/>
        <w:jc w:val="center"/>
        <w:rPr>
          <w:rFonts w:ascii="Times New Roman" w:eastAsia="Times New Roman" w:hAnsi="Times New Roman"/>
          <w:b/>
          <w:sz w:val="28"/>
          <w:szCs w:val="28"/>
          <w:lang w:eastAsia="ru-RU"/>
        </w:rPr>
      </w:pPr>
    </w:p>
    <w:p w:rsidR="00FB6EC0" w:rsidRDefault="00FB6EC0" w:rsidP="00CB59B3">
      <w:pPr>
        <w:spacing w:after="0" w:line="240" w:lineRule="auto"/>
        <w:ind w:firstLine="709"/>
        <w:jc w:val="both"/>
        <w:rPr>
          <w:rFonts w:ascii="Times New Roman" w:eastAsia="Times New Roman" w:hAnsi="Times New Roman" w:cs="Times New Roman"/>
          <w:b/>
          <w:sz w:val="28"/>
          <w:szCs w:val="28"/>
        </w:rPr>
      </w:pPr>
    </w:p>
    <w:p w:rsidR="00A129D4" w:rsidRDefault="009E02DB" w:rsidP="00A129D4">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1E1BA1">
        <w:rPr>
          <w:rFonts w:ascii="Times New Roman" w:eastAsia="Times New Roman" w:hAnsi="Times New Roman" w:cs="Times New Roman"/>
          <w:b/>
          <w:sz w:val="28"/>
          <w:szCs w:val="28"/>
          <w:lang w:val="en-US"/>
        </w:rPr>
        <w:t>IV</w:t>
      </w:r>
      <w:r w:rsidR="00A129D4">
        <w:rPr>
          <w:rFonts w:ascii="Times New Roman" w:eastAsia="Times New Roman" w:hAnsi="Times New Roman" w:cs="Times New Roman"/>
          <w:b/>
          <w:sz w:val="28"/>
          <w:szCs w:val="28"/>
        </w:rPr>
        <w:t>.</w:t>
      </w:r>
      <w:r w:rsidR="00A129D4" w:rsidRPr="00475182">
        <w:rPr>
          <w:rFonts w:ascii="Times New Roman" w:eastAsia="Times New Roman" w:hAnsi="Times New Roman" w:cs="Times New Roman"/>
          <w:b/>
          <w:bCs/>
          <w:sz w:val="28"/>
          <w:szCs w:val="28"/>
          <w:lang w:eastAsia="ru-RU"/>
        </w:rPr>
        <w:t xml:space="preserve"> </w:t>
      </w:r>
      <w:r w:rsidR="00A129D4">
        <w:rPr>
          <w:rFonts w:ascii="Times New Roman" w:eastAsia="Times New Roman" w:hAnsi="Times New Roman" w:cs="Times New Roman"/>
          <w:b/>
          <w:bCs/>
          <w:sz w:val="28"/>
          <w:szCs w:val="28"/>
          <w:lang w:eastAsia="ru-RU"/>
        </w:rPr>
        <w:t xml:space="preserve"> </w:t>
      </w:r>
      <w:r w:rsidR="00A129D4" w:rsidRPr="003C69D3">
        <w:rPr>
          <w:rFonts w:ascii="Times New Roman" w:eastAsia="Times New Roman" w:hAnsi="Times New Roman" w:cs="Times New Roman"/>
          <w:b/>
          <w:bCs/>
          <w:sz w:val="28"/>
          <w:szCs w:val="28"/>
          <w:lang w:eastAsia="ru-RU"/>
        </w:rPr>
        <w:t>Инвестиционная политика.</w:t>
      </w:r>
    </w:p>
    <w:p w:rsidR="00A129D4" w:rsidRDefault="00A129D4" w:rsidP="00A129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br/>
      </w:r>
      <w:r w:rsidRPr="003C69D3">
        <w:rPr>
          <w:rFonts w:ascii="Times New Roman" w:eastAsia="Times New Roman" w:hAnsi="Times New Roman" w:cs="Times New Roman"/>
          <w:sz w:val="28"/>
          <w:szCs w:val="28"/>
          <w:lang w:eastAsia="ru-RU"/>
        </w:rPr>
        <w:br/>
        <w:t xml:space="preserve">   Инвестиционная политика </w:t>
      </w:r>
      <w:r>
        <w:rPr>
          <w:rFonts w:ascii="Times New Roman" w:eastAsia="Times New Roman" w:hAnsi="Times New Roman" w:cs="Times New Roman"/>
          <w:sz w:val="28"/>
          <w:szCs w:val="28"/>
          <w:lang w:eastAsia="ru-RU"/>
        </w:rPr>
        <w:t>МР «Цунтинский район»</w:t>
      </w:r>
      <w:r w:rsidRPr="003C69D3">
        <w:rPr>
          <w:rFonts w:ascii="Times New Roman" w:eastAsia="Times New Roman" w:hAnsi="Times New Roman" w:cs="Times New Roman"/>
          <w:sz w:val="28"/>
          <w:szCs w:val="28"/>
          <w:lang w:eastAsia="ru-RU"/>
        </w:rPr>
        <w:t xml:space="preserve"> будет основываться на применении механизмов и мер стимулирования, предусмотренных </w:t>
      </w:r>
      <w:r w:rsidRPr="00C275BC">
        <w:rPr>
          <w:rFonts w:ascii="Times New Roman" w:eastAsia="Times New Roman" w:hAnsi="Times New Roman" w:cs="Times New Roman"/>
          <w:sz w:val="28"/>
          <w:szCs w:val="28"/>
          <w:lang w:eastAsia="ru-RU"/>
        </w:rPr>
        <w:t>Законом Республики Дагестан от 07.10.2008 N 42</w:t>
      </w:r>
      <w:r>
        <w:rPr>
          <w:rFonts w:ascii="Times New Roman" w:eastAsia="Times New Roman" w:hAnsi="Times New Roman" w:cs="Times New Roman"/>
          <w:sz w:val="28"/>
          <w:szCs w:val="28"/>
          <w:lang w:eastAsia="ru-RU"/>
        </w:rPr>
        <w:t xml:space="preserve">  </w:t>
      </w:r>
      <w:r w:rsidRPr="00C275BC">
        <w:rPr>
          <w:rFonts w:ascii="Times New Roman" w:eastAsia="Times New Roman" w:hAnsi="Times New Roman" w:cs="Times New Roman"/>
          <w:sz w:val="28"/>
          <w:szCs w:val="28"/>
          <w:lang w:eastAsia="ru-RU"/>
        </w:rPr>
        <w:t>"О государственной поддержке инвестиционной деятельности на территории Республики Дагестан"</w:t>
      </w:r>
      <w:r w:rsidRPr="003C69D3">
        <w:rPr>
          <w:rFonts w:ascii="Times New Roman" w:eastAsia="Times New Roman" w:hAnsi="Times New Roman" w:cs="Times New Roman"/>
          <w:sz w:val="28"/>
          <w:szCs w:val="28"/>
          <w:lang w:eastAsia="ru-RU"/>
        </w:rPr>
        <w:t xml:space="preserve">, на реализации приоритетов, определенных Стратегией социально-экономического развития </w:t>
      </w:r>
      <w:r>
        <w:rPr>
          <w:rFonts w:ascii="Times New Roman" w:eastAsia="Times New Roman" w:hAnsi="Times New Roman" w:cs="Times New Roman"/>
          <w:sz w:val="28"/>
          <w:szCs w:val="28"/>
          <w:lang w:eastAsia="ru-RU"/>
        </w:rPr>
        <w:t>Республики Дагестан</w:t>
      </w:r>
      <w:r w:rsidRPr="003C69D3">
        <w:rPr>
          <w:rFonts w:ascii="Times New Roman" w:eastAsia="Times New Roman" w:hAnsi="Times New Roman" w:cs="Times New Roman"/>
          <w:sz w:val="28"/>
          <w:szCs w:val="28"/>
          <w:lang w:eastAsia="ru-RU"/>
        </w:rPr>
        <w:t xml:space="preserve"> до 2025 года, </w:t>
      </w:r>
      <w:r w:rsidRPr="00883588">
        <w:rPr>
          <w:rFonts w:ascii="Times New Roman" w:eastAsia="Times New Roman" w:hAnsi="Times New Roman" w:cs="Times New Roman"/>
          <w:sz w:val="28"/>
          <w:szCs w:val="28"/>
          <w:lang w:eastAsia="ru-RU"/>
        </w:rPr>
        <w:t>республиканской     целе</w:t>
      </w:r>
      <w:r>
        <w:rPr>
          <w:rFonts w:ascii="Times New Roman" w:eastAsia="Times New Roman" w:hAnsi="Times New Roman" w:cs="Times New Roman"/>
          <w:sz w:val="28"/>
          <w:szCs w:val="28"/>
          <w:lang w:eastAsia="ru-RU"/>
        </w:rPr>
        <w:t xml:space="preserve">вой     программы     «Создание </w:t>
      </w:r>
      <w:r w:rsidRPr="00883588">
        <w:rPr>
          <w:rFonts w:ascii="Times New Roman" w:eastAsia="Times New Roman" w:hAnsi="Times New Roman" w:cs="Times New Roman"/>
          <w:sz w:val="28"/>
          <w:szCs w:val="28"/>
          <w:lang w:eastAsia="ru-RU"/>
        </w:rPr>
        <w:t>благоприятных условий</w:t>
      </w:r>
      <w:r>
        <w:rPr>
          <w:rFonts w:ascii="Times New Roman" w:eastAsia="Times New Roman" w:hAnsi="Times New Roman" w:cs="Times New Roman"/>
          <w:sz w:val="28"/>
          <w:szCs w:val="28"/>
          <w:lang w:eastAsia="ru-RU"/>
        </w:rPr>
        <w:t xml:space="preserve"> для привлечения  инвестиций  в </w:t>
      </w:r>
      <w:r w:rsidRPr="00883588">
        <w:rPr>
          <w:rFonts w:ascii="Times New Roman" w:eastAsia="Times New Roman" w:hAnsi="Times New Roman" w:cs="Times New Roman"/>
          <w:sz w:val="28"/>
          <w:szCs w:val="28"/>
          <w:lang w:eastAsia="ru-RU"/>
        </w:rPr>
        <w:t>экономику  Республики  Дагестан  на  2012 – 2016  годы»</w:t>
      </w:r>
      <w:r w:rsidRPr="003C69D3">
        <w:rPr>
          <w:rFonts w:ascii="Times New Roman" w:eastAsia="Times New Roman" w:hAnsi="Times New Roman" w:cs="Times New Roman"/>
          <w:sz w:val="28"/>
          <w:szCs w:val="28"/>
          <w:lang w:eastAsia="ru-RU"/>
        </w:rPr>
        <w:t>.</w:t>
      </w:r>
    </w:p>
    <w:p w:rsidR="00A129D4" w:rsidRDefault="00A129D4" w:rsidP="00A129D4">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3C69D3">
        <w:rPr>
          <w:rFonts w:ascii="Times New Roman" w:eastAsia="Times New Roman" w:hAnsi="Times New Roman" w:cs="Times New Roman"/>
          <w:sz w:val="28"/>
          <w:szCs w:val="28"/>
          <w:lang w:eastAsia="ru-RU"/>
        </w:rPr>
        <w:br/>
      </w:r>
      <w:r w:rsidRPr="003C69D3">
        <w:rPr>
          <w:rFonts w:ascii="Times New Roman" w:eastAsia="Times New Roman" w:hAnsi="Times New Roman" w:cs="Times New Roman"/>
          <w:b/>
          <w:bCs/>
          <w:sz w:val="28"/>
          <w:szCs w:val="28"/>
          <w:lang w:eastAsia="ru-RU"/>
        </w:rPr>
        <w:t>   Приоритетные задачи:</w:t>
      </w:r>
    </w:p>
    <w:p w:rsidR="00A129D4" w:rsidRPr="003C69D3" w:rsidRDefault="00A129D4" w:rsidP="00A129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br/>
        <w:t>   создание привлекательных условий для реализации  инвестиционных проектов на территории МР «Цунтинский район»;</w:t>
      </w:r>
      <w:r w:rsidRPr="003C69D3">
        <w:rPr>
          <w:rFonts w:ascii="Times New Roman" w:eastAsia="Times New Roman" w:hAnsi="Times New Roman" w:cs="Times New Roman"/>
          <w:sz w:val="28"/>
          <w:szCs w:val="28"/>
          <w:lang w:eastAsia="ru-RU"/>
        </w:rPr>
        <w:br/>
        <w:t>   - вовлечение в экономику МР «Цунтинский район» финансовых, организационных и технологических ресурсов частного бизнеса, усиление его соци</w:t>
      </w:r>
      <w:r w:rsidRPr="003C69D3">
        <w:rPr>
          <w:rFonts w:ascii="Times New Roman" w:eastAsia="Times New Roman" w:hAnsi="Times New Roman" w:cs="Times New Roman"/>
          <w:sz w:val="28"/>
          <w:szCs w:val="28"/>
          <w:lang w:eastAsia="ru-RU"/>
        </w:rPr>
        <w:lastRenderedPageBreak/>
        <w:t>альной ответственности;</w:t>
      </w:r>
      <w:r w:rsidRPr="003C69D3">
        <w:rPr>
          <w:rFonts w:ascii="Times New Roman" w:eastAsia="Times New Roman" w:hAnsi="Times New Roman" w:cs="Times New Roman"/>
          <w:sz w:val="28"/>
          <w:szCs w:val="28"/>
          <w:lang w:eastAsia="ru-RU"/>
        </w:rPr>
        <w:br/>
        <w:t>   - обеспечение согласованности действий органов местного самоуправления, бизнеса, научно-исследовательских, образовательных, проектных и общественных организаций, институтов гражданского общества в выявлении и решении проблем муниципальной  инвестиционной политики.</w:t>
      </w:r>
    </w:p>
    <w:p w:rsidR="00A129D4" w:rsidRPr="003C69D3" w:rsidRDefault="00A129D4" w:rsidP="00A129D4">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3C69D3">
        <w:rPr>
          <w:rFonts w:ascii="Times New Roman" w:eastAsia="Times New Roman" w:hAnsi="Times New Roman" w:cs="Times New Roman"/>
          <w:sz w:val="28"/>
          <w:szCs w:val="28"/>
          <w:lang w:eastAsia="ru-RU"/>
        </w:rPr>
        <w:br/>
      </w:r>
      <w:r w:rsidRPr="003C69D3">
        <w:rPr>
          <w:rFonts w:ascii="Times New Roman" w:eastAsia="Times New Roman" w:hAnsi="Times New Roman" w:cs="Times New Roman"/>
          <w:b/>
          <w:bCs/>
          <w:sz w:val="28"/>
          <w:szCs w:val="28"/>
          <w:lang w:eastAsia="ru-RU"/>
        </w:rPr>
        <w:t>Пути реализации:</w:t>
      </w:r>
    </w:p>
    <w:p w:rsidR="00A129D4" w:rsidRPr="003C69D3" w:rsidRDefault="00A129D4" w:rsidP="00A129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br/>
        <w:t xml:space="preserve">          - разработка инвестиционного паспорта МР «Цунтинский район» Республики Дагестан»;</w:t>
      </w:r>
      <w:r w:rsidRPr="003C69D3">
        <w:rPr>
          <w:rFonts w:ascii="Times New Roman" w:eastAsia="Times New Roman" w:hAnsi="Times New Roman" w:cs="Times New Roman"/>
          <w:sz w:val="28"/>
          <w:szCs w:val="28"/>
          <w:lang w:eastAsia="ru-RU"/>
        </w:rPr>
        <w:br/>
        <w:t>   - выстраивание партнерских отношений с инвесторами, постоянное взаимодействие и обеспечение режима наибольшего благоприятствования, предусматривающего снижение ставок по налоговым и неналоговым платежам поступающим в муниципальный бюджет;</w:t>
      </w:r>
      <w:r w:rsidRPr="003C69D3">
        <w:rPr>
          <w:rFonts w:ascii="Times New Roman" w:eastAsia="Times New Roman" w:hAnsi="Times New Roman" w:cs="Times New Roman"/>
          <w:sz w:val="28"/>
          <w:szCs w:val="28"/>
          <w:lang w:eastAsia="ru-RU"/>
        </w:rPr>
        <w:br/>
        <w:t>  - взаимодействие с участниками проектов, реализуемых на основе принципов государственно-частного, муниципально-частного партнерства, на всех этапах сотрудничества;</w:t>
      </w:r>
      <w:r w:rsidRPr="003C69D3">
        <w:rPr>
          <w:rFonts w:ascii="Times New Roman" w:eastAsia="Times New Roman" w:hAnsi="Times New Roman" w:cs="Times New Roman"/>
          <w:sz w:val="28"/>
          <w:szCs w:val="28"/>
          <w:lang w:eastAsia="ru-RU"/>
        </w:rPr>
        <w:br/>
        <w:t xml:space="preserve">       - подготовка необходимой инвесторам инфраструктуры для реализации инвестиционных проектов;</w:t>
      </w:r>
      <w:r w:rsidRPr="003C69D3">
        <w:rPr>
          <w:rFonts w:ascii="Times New Roman" w:eastAsia="Times New Roman" w:hAnsi="Times New Roman" w:cs="Times New Roman"/>
          <w:sz w:val="28"/>
          <w:szCs w:val="28"/>
          <w:lang w:eastAsia="ru-RU"/>
        </w:rPr>
        <w:br/>
        <w:t>    - ведение  информационно-аналитической базы данных инвестиционных проектов и единой информационной базы свободных производственных площадок и оборудования, территорий для застройки;</w:t>
      </w:r>
      <w:r w:rsidRPr="003C69D3">
        <w:rPr>
          <w:rFonts w:ascii="Times New Roman" w:eastAsia="Times New Roman" w:hAnsi="Times New Roman" w:cs="Times New Roman"/>
          <w:sz w:val="28"/>
          <w:szCs w:val="28"/>
          <w:lang w:eastAsia="ru-RU"/>
        </w:rPr>
        <w:br/>
        <w:t>    - создание и обеспечение функционирования специального раздела об инвестиционной деятельности  района на официальном сайте администрации МР «Цунтинский район»;</w:t>
      </w:r>
      <w:r w:rsidRPr="003C69D3">
        <w:rPr>
          <w:rFonts w:ascii="Times New Roman" w:eastAsia="Times New Roman" w:hAnsi="Times New Roman" w:cs="Times New Roman"/>
          <w:sz w:val="28"/>
          <w:szCs w:val="28"/>
          <w:lang w:eastAsia="ru-RU"/>
        </w:rPr>
        <w:br/>
        <w:t xml:space="preserve">     - создание Совета по улучшению инвестиционного климата, поддержке инвестиционных проектов и экспертному отбору  проектов при главе администрации МР «Цунтинский район»;</w:t>
      </w:r>
      <w:r w:rsidRPr="003C69D3">
        <w:rPr>
          <w:rFonts w:ascii="Times New Roman" w:eastAsia="Times New Roman" w:hAnsi="Times New Roman" w:cs="Times New Roman"/>
          <w:sz w:val="28"/>
          <w:szCs w:val="28"/>
          <w:lang w:eastAsia="ru-RU"/>
        </w:rPr>
        <w:br/>
        <w:t xml:space="preserve">      - обучение и повышение квалификации сотрудников, ответственных за привлечение инвестиций и работу с инвесторами.</w:t>
      </w:r>
      <w:r w:rsidRPr="003C69D3">
        <w:rPr>
          <w:rFonts w:ascii="Times New Roman" w:eastAsia="Times New Roman" w:hAnsi="Times New Roman" w:cs="Times New Roman"/>
          <w:sz w:val="28"/>
          <w:szCs w:val="28"/>
          <w:lang w:eastAsia="ru-RU"/>
        </w:rPr>
        <w:br/>
        <w:t xml:space="preserve">   Одним их ключевых этапов повышения инвестиционной привлекательности и улучшения инвестиционного климата МР «Цунтинский район» может стать упрощение административных и регламентационных условий ведения бизнеса. В целях создания максимально комфортных условий прохождения необходимых административных и правовых процедур для бизнеса, намеревающегося приступить к реализации инвестиционного проекта на территории района, необходимо создание и развитие службы «одного окна» через МФЦ. </w:t>
      </w:r>
      <w:r w:rsidRPr="003C69D3">
        <w:rPr>
          <w:rFonts w:ascii="Times New Roman" w:eastAsia="Times New Roman" w:hAnsi="Times New Roman" w:cs="Times New Roman"/>
          <w:sz w:val="28"/>
          <w:szCs w:val="28"/>
          <w:lang w:eastAsia="ru-RU"/>
        </w:rPr>
        <w:br/>
        <w:t xml:space="preserve">   Важной составляющей данного направления является минимизация количества документов, которые заявитель должен предоставлять в органы власти для принятия решения. </w:t>
      </w:r>
      <w:r w:rsidRPr="003C69D3">
        <w:rPr>
          <w:rFonts w:ascii="Times New Roman" w:eastAsia="Times New Roman" w:hAnsi="Times New Roman" w:cs="Times New Roman"/>
          <w:sz w:val="28"/>
          <w:szCs w:val="28"/>
          <w:lang w:eastAsia="ru-RU"/>
        </w:rPr>
        <w:br/>
        <w:t>   Это значительно упрощает и главное – ускоряет, процесс прохождения всех необходимых административных и правовых процедур для бизнеса, т.к. делает более эффективным информационный межведомственный обмен в рамках оказания государственных и муниципальных услуг.</w:t>
      </w:r>
      <w:r w:rsidRPr="003C69D3">
        <w:rPr>
          <w:rFonts w:ascii="Times New Roman" w:eastAsia="Times New Roman" w:hAnsi="Times New Roman" w:cs="Times New Roman"/>
          <w:sz w:val="28"/>
          <w:szCs w:val="28"/>
          <w:lang w:eastAsia="ru-RU"/>
        </w:rPr>
        <w:br/>
      </w:r>
      <w:r w:rsidRPr="003C69D3">
        <w:rPr>
          <w:rFonts w:ascii="Times New Roman" w:eastAsia="Times New Roman" w:hAnsi="Times New Roman" w:cs="Times New Roman"/>
          <w:sz w:val="28"/>
          <w:szCs w:val="28"/>
          <w:lang w:eastAsia="ru-RU"/>
        </w:rPr>
        <w:lastRenderedPageBreak/>
        <w:t>   Развитие данного направления будет способствовать привлечению инвесторов.</w:t>
      </w:r>
      <w:r w:rsidRPr="003C69D3">
        <w:rPr>
          <w:rFonts w:ascii="Times New Roman" w:eastAsia="Times New Roman" w:hAnsi="Times New Roman" w:cs="Times New Roman"/>
          <w:sz w:val="28"/>
          <w:szCs w:val="28"/>
          <w:lang w:eastAsia="ru-RU"/>
        </w:rPr>
        <w:br/>
        <w:t>   МР «Цунтинский район» - сельскохозяйственный район, специализируется в основном на возделывании сельскохозяйственных культур и животноводстве.</w:t>
      </w:r>
      <w:r w:rsidRPr="003C69D3">
        <w:rPr>
          <w:rFonts w:ascii="Times New Roman" w:eastAsia="Times New Roman" w:hAnsi="Times New Roman" w:cs="Times New Roman"/>
          <w:sz w:val="28"/>
          <w:szCs w:val="28"/>
          <w:lang w:eastAsia="ru-RU"/>
        </w:rPr>
        <w:br/>
        <w:t>На территории </w:t>
      </w:r>
      <w:r>
        <w:rPr>
          <w:rFonts w:ascii="Times New Roman" w:eastAsia="Times New Roman" w:hAnsi="Times New Roman" w:cs="Times New Roman"/>
          <w:sz w:val="28"/>
          <w:szCs w:val="28"/>
          <w:lang w:eastAsia="ru-RU"/>
        </w:rPr>
        <w:t>МР «Цунтинский район»</w:t>
      </w:r>
      <w:r w:rsidRPr="003C69D3">
        <w:rPr>
          <w:rFonts w:ascii="Times New Roman" w:eastAsia="Times New Roman" w:hAnsi="Times New Roman" w:cs="Times New Roman"/>
          <w:sz w:val="28"/>
          <w:szCs w:val="28"/>
          <w:lang w:eastAsia="ru-RU"/>
        </w:rPr>
        <w:t xml:space="preserve"> находятся 8 свободные инвестиционные площадки, использование которых возможно для реализации инвестиционных проектов в отрасли животноводства во </w:t>
      </w:r>
      <w:r>
        <w:rPr>
          <w:rFonts w:ascii="Times New Roman" w:eastAsia="Times New Roman" w:hAnsi="Times New Roman" w:cs="Times New Roman"/>
          <w:sz w:val="28"/>
          <w:szCs w:val="28"/>
          <w:lang w:eastAsia="ru-RU"/>
        </w:rPr>
        <w:t>всех администрациях сельских поселений района</w:t>
      </w:r>
      <w:r w:rsidRPr="003C69D3">
        <w:rPr>
          <w:rFonts w:ascii="Times New Roman" w:eastAsia="Times New Roman" w:hAnsi="Times New Roman" w:cs="Times New Roman"/>
          <w:sz w:val="28"/>
          <w:szCs w:val="28"/>
          <w:lang w:eastAsia="ru-RU"/>
        </w:rPr>
        <w:t>, требующие привлечен</w:t>
      </w:r>
      <w:r>
        <w:rPr>
          <w:rFonts w:ascii="Times New Roman" w:eastAsia="Times New Roman" w:hAnsi="Times New Roman" w:cs="Times New Roman"/>
          <w:sz w:val="28"/>
          <w:szCs w:val="28"/>
          <w:lang w:eastAsia="ru-RU"/>
        </w:rPr>
        <w:t>ия средств частных инвесторов.</w:t>
      </w:r>
      <w:r>
        <w:rPr>
          <w:rFonts w:ascii="Times New Roman" w:eastAsia="Times New Roman" w:hAnsi="Times New Roman" w:cs="Times New Roman"/>
          <w:sz w:val="28"/>
          <w:szCs w:val="28"/>
          <w:lang w:eastAsia="ru-RU"/>
        </w:rPr>
        <w:br/>
      </w:r>
    </w:p>
    <w:p w:rsidR="00A129D4" w:rsidRPr="003C69D3" w:rsidRDefault="00A129D4" w:rsidP="00A129D4">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C69D3">
        <w:rPr>
          <w:rFonts w:ascii="Times New Roman" w:eastAsia="Times New Roman" w:hAnsi="Times New Roman" w:cs="Times New Roman"/>
          <w:b/>
          <w:bCs/>
          <w:sz w:val="28"/>
          <w:szCs w:val="28"/>
          <w:lang w:eastAsia="ru-RU"/>
        </w:rPr>
        <w:t>Индикаторы инвестиционной политики района</w:t>
      </w:r>
    </w:p>
    <w:tbl>
      <w:tblPr>
        <w:tblW w:w="0" w:type="auto"/>
        <w:tblCellSpacing w:w="15" w:type="dxa"/>
        <w:tblInd w:w="-150"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5671"/>
        <w:gridCol w:w="1023"/>
        <w:gridCol w:w="972"/>
        <w:gridCol w:w="972"/>
        <w:gridCol w:w="987"/>
      </w:tblGrid>
      <w:tr w:rsidR="00A129D4" w:rsidRPr="003C69D3" w:rsidTr="00D37D1D">
        <w:trPr>
          <w:tblCellSpacing w:w="15" w:type="dxa"/>
        </w:trPr>
        <w:tc>
          <w:tcPr>
            <w:tcW w:w="5626" w:type="dxa"/>
            <w:tcBorders>
              <w:top w:val="outset" w:sz="6" w:space="0" w:color="auto"/>
              <w:left w:val="outset" w:sz="6" w:space="0" w:color="auto"/>
              <w:bottom w:val="outset" w:sz="6" w:space="0" w:color="auto"/>
              <w:right w:val="outset" w:sz="6" w:space="0" w:color="auto"/>
            </w:tcBorders>
            <w:vAlign w:val="center"/>
            <w:hideMark/>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t>2012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t>2013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t>2014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t>2015 год</w:t>
            </w:r>
          </w:p>
        </w:tc>
      </w:tr>
      <w:tr w:rsidR="00A129D4" w:rsidRPr="003C69D3" w:rsidTr="00D37D1D">
        <w:trPr>
          <w:tblCellSpacing w:w="15" w:type="dxa"/>
        </w:trPr>
        <w:tc>
          <w:tcPr>
            <w:tcW w:w="5626" w:type="dxa"/>
            <w:tcBorders>
              <w:top w:val="outset" w:sz="6" w:space="0" w:color="auto"/>
              <w:left w:val="outset" w:sz="6" w:space="0" w:color="auto"/>
              <w:bottom w:val="outset" w:sz="6" w:space="0" w:color="auto"/>
              <w:right w:val="outset" w:sz="6" w:space="0" w:color="auto"/>
            </w:tcBorders>
            <w:vAlign w:val="center"/>
            <w:hideMark/>
          </w:tcPr>
          <w:p w:rsidR="00A129D4" w:rsidRPr="003C69D3" w:rsidRDefault="00A129D4" w:rsidP="00D37D1D">
            <w:pPr>
              <w:spacing w:after="0" w:line="240" w:lineRule="auto"/>
              <w:jc w:val="both"/>
              <w:rPr>
                <w:rFonts w:ascii="Times New Roman" w:eastAsia="Times New Roman" w:hAnsi="Times New Roman" w:cs="Times New Roman"/>
                <w:sz w:val="28"/>
                <w:szCs w:val="28"/>
                <w:lang w:eastAsia="ru-RU"/>
              </w:rPr>
            </w:pPr>
            <w:r w:rsidRPr="003C69D3">
              <w:rPr>
                <w:rFonts w:ascii="Times New Roman" w:eastAsia="Times New Roman" w:hAnsi="Times New Roman" w:cs="Times New Roman"/>
                <w:sz w:val="28"/>
                <w:szCs w:val="28"/>
                <w:lang w:eastAsia="ru-RU"/>
              </w:rPr>
              <w:t>Объем инвестиций в основной капитал за счет всех источников финансирования, млн. руб.</w:t>
            </w:r>
          </w:p>
        </w:tc>
        <w:tc>
          <w:tcPr>
            <w:tcW w:w="0" w:type="auto"/>
            <w:tcBorders>
              <w:top w:val="outset" w:sz="6" w:space="0" w:color="auto"/>
              <w:left w:val="outset" w:sz="6" w:space="0" w:color="auto"/>
              <w:bottom w:val="outset" w:sz="6" w:space="0" w:color="auto"/>
              <w:right w:val="outset" w:sz="6" w:space="0" w:color="auto"/>
            </w:tcBorders>
            <w:vAlign w:val="center"/>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102,09</w:t>
            </w:r>
          </w:p>
        </w:tc>
        <w:tc>
          <w:tcPr>
            <w:tcW w:w="0" w:type="auto"/>
            <w:tcBorders>
              <w:top w:val="outset" w:sz="6" w:space="0" w:color="auto"/>
              <w:left w:val="outset" w:sz="6" w:space="0" w:color="auto"/>
              <w:bottom w:val="outset" w:sz="6" w:space="0" w:color="auto"/>
              <w:right w:val="outset" w:sz="6" w:space="0" w:color="auto"/>
            </w:tcBorders>
            <w:vAlign w:val="center"/>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141,9</w:t>
            </w:r>
          </w:p>
        </w:tc>
        <w:tc>
          <w:tcPr>
            <w:tcW w:w="0" w:type="auto"/>
            <w:tcBorders>
              <w:top w:val="outset" w:sz="6" w:space="0" w:color="auto"/>
              <w:left w:val="outset" w:sz="6" w:space="0" w:color="auto"/>
              <w:bottom w:val="outset" w:sz="6" w:space="0" w:color="auto"/>
              <w:right w:val="outset" w:sz="6" w:space="0" w:color="auto"/>
            </w:tcBorders>
            <w:vAlign w:val="center"/>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107,7</w:t>
            </w:r>
          </w:p>
        </w:tc>
        <w:tc>
          <w:tcPr>
            <w:tcW w:w="0" w:type="auto"/>
            <w:tcBorders>
              <w:top w:val="outset" w:sz="6" w:space="0" w:color="auto"/>
              <w:left w:val="outset" w:sz="6" w:space="0" w:color="auto"/>
              <w:bottom w:val="outset" w:sz="6" w:space="0" w:color="auto"/>
              <w:right w:val="outset" w:sz="6" w:space="0" w:color="auto"/>
            </w:tcBorders>
            <w:vAlign w:val="center"/>
          </w:tcPr>
          <w:p w:rsidR="00A129D4" w:rsidRPr="003C69D3" w:rsidRDefault="00A129D4" w:rsidP="00D37D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154,5</w:t>
            </w:r>
          </w:p>
        </w:tc>
      </w:tr>
    </w:tbl>
    <w:p w:rsidR="00A129D4" w:rsidRDefault="00A129D4" w:rsidP="009E02DB">
      <w:pPr>
        <w:spacing w:after="0" w:line="240" w:lineRule="auto"/>
        <w:ind w:firstLine="709"/>
        <w:jc w:val="center"/>
        <w:rPr>
          <w:rFonts w:ascii="Times New Roman" w:eastAsia="Times New Roman" w:hAnsi="Times New Roman" w:cs="Times New Roman"/>
          <w:b/>
          <w:sz w:val="28"/>
          <w:szCs w:val="28"/>
        </w:rPr>
      </w:pPr>
    </w:p>
    <w:p w:rsidR="009E02DB" w:rsidRPr="001E1BA1" w:rsidRDefault="00A129D4" w:rsidP="009E02DB">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V</w:t>
      </w:r>
      <w:r w:rsidRPr="00A129D4">
        <w:rPr>
          <w:rFonts w:ascii="Times New Roman" w:eastAsia="Times New Roman" w:hAnsi="Times New Roman" w:cs="Times New Roman"/>
          <w:b/>
          <w:sz w:val="28"/>
          <w:szCs w:val="28"/>
        </w:rPr>
        <w:t xml:space="preserve">. </w:t>
      </w:r>
      <w:r w:rsidR="009E02DB" w:rsidRPr="001E1BA1">
        <w:rPr>
          <w:rFonts w:ascii="Times New Roman" w:eastAsia="Times New Roman" w:hAnsi="Times New Roman" w:cs="Times New Roman"/>
          <w:b/>
          <w:sz w:val="28"/>
          <w:szCs w:val="28"/>
        </w:rPr>
        <w:t xml:space="preserve">ОСНОВНЫЕ ЦЕЛИ И ЗАДАЧИ, </w:t>
      </w:r>
    </w:p>
    <w:p w:rsidR="009E02DB" w:rsidRPr="001E1BA1" w:rsidRDefault="009E02DB" w:rsidP="009E02DB">
      <w:pPr>
        <w:spacing w:after="0" w:line="240" w:lineRule="auto"/>
        <w:ind w:firstLine="709"/>
        <w:jc w:val="center"/>
        <w:rPr>
          <w:rFonts w:ascii="Times New Roman" w:eastAsia="Times New Roman" w:hAnsi="Times New Roman" w:cs="Times New Roman"/>
          <w:b/>
          <w:sz w:val="28"/>
          <w:szCs w:val="28"/>
        </w:rPr>
      </w:pPr>
      <w:r w:rsidRPr="001E1BA1">
        <w:rPr>
          <w:rFonts w:ascii="Times New Roman" w:eastAsia="Times New Roman" w:hAnsi="Times New Roman" w:cs="Times New Roman"/>
          <w:b/>
          <w:sz w:val="28"/>
          <w:szCs w:val="28"/>
        </w:rPr>
        <w:t>СРОКИ И ЭТАПЫ РЕАЛИЗАЦИИ ПРОГРАММЫ</w:t>
      </w:r>
    </w:p>
    <w:p w:rsidR="009E02DB" w:rsidRPr="001E1BA1" w:rsidRDefault="009E02DB" w:rsidP="009E02DB">
      <w:pPr>
        <w:spacing w:after="0" w:line="240" w:lineRule="auto"/>
        <w:ind w:firstLine="709"/>
        <w:jc w:val="center"/>
        <w:rPr>
          <w:rFonts w:ascii="Times New Roman" w:eastAsia="Times New Roman" w:hAnsi="Times New Roman" w:cs="Times New Roman"/>
          <w:b/>
          <w:sz w:val="28"/>
          <w:szCs w:val="28"/>
        </w:rPr>
      </w:pP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Основная цель реализации Комплексной программы экономического развития </w:t>
      </w:r>
      <w:r w:rsidR="00BE4CA2" w:rsidRPr="00A36078">
        <w:rPr>
          <w:rFonts w:ascii="Times New Roman" w:eastAsia="Times New Roman" w:hAnsi="Times New Roman" w:cs="Times New Roman"/>
          <w:sz w:val="28"/>
          <w:szCs w:val="28"/>
          <w:lang w:eastAsia="ru-RU"/>
        </w:rPr>
        <w:t>М</w:t>
      </w:r>
      <w:r w:rsidR="00BE4CA2">
        <w:rPr>
          <w:rFonts w:ascii="Times New Roman" w:eastAsia="Times New Roman" w:hAnsi="Times New Roman" w:cs="Times New Roman"/>
          <w:sz w:val="28"/>
          <w:szCs w:val="28"/>
          <w:lang w:eastAsia="ru-RU"/>
        </w:rPr>
        <w:t>Р</w:t>
      </w:r>
      <w:r w:rsidR="00BE4CA2" w:rsidRPr="00A36078">
        <w:rPr>
          <w:rFonts w:ascii="Times New Roman" w:eastAsia="Times New Roman" w:hAnsi="Times New Roman" w:cs="Times New Roman"/>
          <w:sz w:val="28"/>
          <w:szCs w:val="28"/>
          <w:lang w:eastAsia="ru-RU"/>
        </w:rPr>
        <w:t xml:space="preserve"> «</w:t>
      </w:r>
      <w:r w:rsidR="00BE4CA2">
        <w:rPr>
          <w:rFonts w:ascii="Times New Roman" w:eastAsia="Times New Roman" w:hAnsi="Times New Roman" w:cs="Times New Roman"/>
          <w:sz w:val="28"/>
          <w:szCs w:val="28"/>
          <w:lang w:eastAsia="ru-RU"/>
        </w:rPr>
        <w:t>Цунтинский</w:t>
      </w:r>
      <w:r w:rsidR="00BE4CA2" w:rsidRPr="00A36078">
        <w:rPr>
          <w:rFonts w:ascii="Times New Roman" w:eastAsia="Times New Roman" w:hAnsi="Times New Roman" w:cs="Times New Roman"/>
          <w:sz w:val="28"/>
          <w:szCs w:val="28"/>
          <w:lang w:eastAsia="ru-RU"/>
        </w:rPr>
        <w:t xml:space="preserve"> район»</w:t>
      </w:r>
      <w:r w:rsidRPr="001E1BA1">
        <w:rPr>
          <w:rFonts w:ascii="Times New Roman" w:eastAsia="Times New Roman" w:hAnsi="Times New Roman" w:cs="Times New Roman"/>
          <w:sz w:val="28"/>
          <w:szCs w:val="28"/>
          <w:lang w:eastAsia="ru-RU"/>
        </w:rPr>
        <w:t xml:space="preserve"> на 2015- 2018 годы (далее Программа) – создание благоприятных условий для жизни населения, развития экономики и социальной сферы.</w:t>
      </w:r>
      <w:r w:rsidR="00BE4CA2">
        <w:rPr>
          <w:rFonts w:ascii="Times New Roman" w:eastAsia="Times New Roman" w:hAnsi="Times New Roman" w:cs="Times New Roman"/>
          <w:sz w:val="28"/>
          <w:szCs w:val="28"/>
          <w:lang w:eastAsia="ru-RU"/>
        </w:rPr>
        <w:t xml:space="preserve">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Основная цель Программы достигается путем решения следующих основных задач:</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демографии, и повышении уровня жизни:</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Цели: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1. Стабилизация численности населения и формирование предпосылок к последующему демографическому росту.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Создание условий, обеспечивающих рост реальных доходов населения, повышение заработной платы и снижение дифференциации внутри района.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Оптимизация спроса и предложения рабочей силы на рынке труда.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Задачи: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1. Создание условий для увеличения численности населения </w:t>
      </w:r>
      <w:r w:rsidR="00BE4CA2" w:rsidRPr="00A36078">
        <w:rPr>
          <w:rFonts w:ascii="Times New Roman" w:eastAsia="Times New Roman" w:hAnsi="Times New Roman" w:cs="Times New Roman"/>
          <w:sz w:val="28"/>
          <w:szCs w:val="28"/>
          <w:lang w:eastAsia="ru-RU"/>
        </w:rPr>
        <w:t>М</w:t>
      </w:r>
      <w:r w:rsidR="00BE4CA2">
        <w:rPr>
          <w:rFonts w:ascii="Times New Roman" w:eastAsia="Times New Roman" w:hAnsi="Times New Roman" w:cs="Times New Roman"/>
          <w:sz w:val="28"/>
          <w:szCs w:val="28"/>
          <w:lang w:eastAsia="ru-RU"/>
        </w:rPr>
        <w:t>Р</w:t>
      </w:r>
      <w:r w:rsidR="00BE4CA2" w:rsidRPr="00A36078">
        <w:rPr>
          <w:rFonts w:ascii="Times New Roman" w:eastAsia="Times New Roman" w:hAnsi="Times New Roman" w:cs="Times New Roman"/>
          <w:sz w:val="28"/>
          <w:szCs w:val="28"/>
          <w:lang w:eastAsia="ru-RU"/>
        </w:rPr>
        <w:t xml:space="preserve"> «</w:t>
      </w:r>
      <w:r w:rsidR="00BE4CA2">
        <w:rPr>
          <w:rFonts w:ascii="Times New Roman" w:eastAsia="Times New Roman" w:hAnsi="Times New Roman" w:cs="Times New Roman"/>
          <w:sz w:val="28"/>
          <w:szCs w:val="28"/>
          <w:lang w:eastAsia="ru-RU"/>
        </w:rPr>
        <w:t>Цунтинский</w:t>
      </w:r>
      <w:r w:rsidR="00BE4CA2" w:rsidRPr="00A36078">
        <w:rPr>
          <w:rFonts w:ascii="Times New Roman" w:eastAsia="Times New Roman" w:hAnsi="Times New Roman" w:cs="Times New Roman"/>
          <w:sz w:val="28"/>
          <w:szCs w:val="28"/>
          <w:lang w:eastAsia="ru-RU"/>
        </w:rPr>
        <w:t xml:space="preserve"> район»</w:t>
      </w:r>
      <w:r w:rsidRPr="001E1BA1">
        <w:rPr>
          <w:rFonts w:ascii="Times New Roman" w:eastAsia="Times New Roman" w:hAnsi="Times New Roman" w:cs="Times New Roman"/>
          <w:sz w:val="28"/>
          <w:szCs w:val="28"/>
          <w:lang w:eastAsia="ru-RU"/>
        </w:rPr>
        <w:t>, в первую очередь, за счёт снижения уровня смертности населения (особенно детской) и создание предпосылок для стабилизации и последующего роста  показателей рождаемости.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Разработка системы поддержки молодых семей в решении жилищной проблемы.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Создание условий для развития положительных миграционных процессов.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4. Восстановление воспроизводственной, стимулирующей и регулирующей функции заработной платы в основных видах экономической деятельности, при этом, рост заработной платы должен сопровождаться ростом производительности труда и созданием новых рабочих мест.</w:t>
      </w:r>
      <w:r w:rsidRPr="001E1BA1">
        <w:rPr>
          <w:rFonts w:ascii="Times New Roman" w:eastAsia="Times New Roman" w:hAnsi="Times New Roman" w:cs="Times New Roman"/>
          <w:sz w:val="28"/>
          <w:szCs w:val="28"/>
          <w:lang w:eastAsia="ru-RU"/>
        </w:rPr>
        <w:cr/>
        <w:t xml:space="preserve">           5. Осуществление комплекса мер по обеспечению занятости трудоспособного населения.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Улучшение жизненных условий пожилого и малоимущего населения путем предложения им широкого спектра услуг по доступным ценам.</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здравоохранения: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формирование системы здравоохранения, обеспечивающей укрепление и сохранение здоровья населения, предупреждение преждевременной смертности и инвалидности.</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Задачи: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1.Повышение качества и доступности медицинской помощи.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Усиление контроля за организацией и качеством оказания медицинских услуг.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Сохранение, восстановление и укрепление здоровья детей</w:t>
      </w:r>
    </w:p>
    <w:p w:rsidR="009E02DB" w:rsidRPr="001E1BA1" w:rsidRDefault="009E02DB" w:rsidP="00734F59">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Развитие системы профилактики инфекционных и социально значимых заболев</w:t>
      </w:r>
      <w:r w:rsidR="00734F59">
        <w:rPr>
          <w:rFonts w:ascii="Times New Roman" w:eastAsia="Times New Roman" w:hAnsi="Times New Roman" w:cs="Times New Roman"/>
          <w:sz w:val="28"/>
          <w:szCs w:val="28"/>
          <w:lang w:eastAsia="ru-RU"/>
        </w:rPr>
        <w:t>аний;</w:t>
      </w:r>
    </w:p>
    <w:p w:rsidR="009E02DB" w:rsidRPr="005F4BC1" w:rsidRDefault="009B2DCA" w:rsidP="009E02D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E02DB" w:rsidRPr="005F4BC1">
        <w:rPr>
          <w:rFonts w:ascii="Times New Roman" w:eastAsia="Times New Roman" w:hAnsi="Times New Roman" w:cs="Times New Roman"/>
          <w:sz w:val="28"/>
          <w:szCs w:val="28"/>
          <w:lang w:eastAsia="ru-RU"/>
        </w:rPr>
        <w:t>. Реализация приоритетного проекта  развития Республики Дагестан «Человеческий капитал» (подраздел</w:t>
      </w:r>
      <w:r w:rsidR="005F4BC1" w:rsidRPr="005F4BC1">
        <w:rPr>
          <w:rFonts w:ascii="Times New Roman" w:eastAsia="Times New Roman" w:hAnsi="Times New Roman" w:cs="Times New Roman"/>
          <w:sz w:val="28"/>
          <w:szCs w:val="28"/>
          <w:lang w:eastAsia="ru-RU"/>
        </w:rPr>
        <w:t xml:space="preserve"> «Здоровый Дагестан»)</w:t>
      </w:r>
      <w:r w:rsidR="009E02DB" w:rsidRPr="005F4BC1">
        <w:rPr>
          <w:rFonts w:ascii="Times New Roman" w:eastAsia="Times New Roman" w:hAnsi="Times New Roman" w:cs="Times New Roman"/>
          <w:sz w:val="28"/>
          <w:szCs w:val="28"/>
          <w:lang w:eastAsia="ru-RU"/>
        </w:rPr>
        <w:t>.</w:t>
      </w:r>
    </w:p>
    <w:p w:rsidR="009E02DB" w:rsidRPr="001E4C9D"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4C9D">
        <w:rPr>
          <w:rFonts w:ascii="Times New Roman" w:eastAsia="Times New Roman" w:hAnsi="Times New Roman" w:cs="Times New Roman"/>
          <w:b/>
          <w:sz w:val="28"/>
          <w:szCs w:val="28"/>
          <w:lang w:eastAsia="ru-RU"/>
        </w:rPr>
        <w:t>В области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Повышение доступности и качества образования.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Расширение сети дневных образовательных учреждений и детских дошкольных учреждений.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Укрепление материально-технической базы дневных и дошкольных образовательных учреждений, проведение в них капитального ремонта.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Повышение качества образования, совершенствование воспитательных процессов.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Реализация на территории муниципального района приоритетного национального проекта «Образование» на территории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Организация досуговой деятельности школьников.</w:t>
      </w:r>
    </w:p>
    <w:p w:rsidR="009E02DB" w:rsidRPr="005F4BC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5F4BC1">
        <w:rPr>
          <w:rFonts w:ascii="Times New Roman" w:eastAsia="Times New Roman" w:hAnsi="Times New Roman" w:cs="Times New Roman"/>
          <w:sz w:val="28"/>
          <w:szCs w:val="28"/>
          <w:lang w:eastAsia="ru-RU"/>
        </w:rPr>
        <w:t xml:space="preserve">9. Реализация приоритетного проекта  развития Республики Дагестан «Человеческий капитал» (подраздел </w:t>
      </w:r>
      <w:r w:rsidR="005F4BC1" w:rsidRPr="005F4BC1">
        <w:rPr>
          <w:rFonts w:ascii="Times New Roman" w:eastAsia="Times New Roman" w:hAnsi="Times New Roman" w:cs="Times New Roman"/>
          <w:sz w:val="28"/>
          <w:szCs w:val="28"/>
          <w:lang w:eastAsia="ru-RU"/>
        </w:rPr>
        <w:t>«Просвещённый Дагестан»)</w:t>
      </w:r>
      <w:r w:rsidRPr="005F4BC1">
        <w:rPr>
          <w:rFonts w:ascii="Times New Roman" w:eastAsia="Times New Roman" w:hAnsi="Times New Roman" w:cs="Times New Roman"/>
          <w:sz w:val="28"/>
          <w:szCs w:val="28"/>
          <w:lang w:eastAsia="ru-RU"/>
        </w:rPr>
        <w:t>.</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культуры: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Сохранение, развитие и реализация культурного и духовного потенциала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Формирование культурной среды для воспитания личности.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Создание оптимальных материальных и организационных условий для обеспечения максимальной доступности культурных благ в сфере культуры и искусства.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Укрепление материально-технической базы учреждений культуры муниципального района, проведение в них капитального ремонта, улучшение условий труда.</w:t>
      </w:r>
    </w:p>
    <w:p w:rsidR="009E02DB" w:rsidRPr="001E1BA1" w:rsidRDefault="009E02DB" w:rsidP="009E02DB">
      <w:pPr>
        <w:keepLines/>
        <w:spacing w:after="0" w:line="240" w:lineRule="auto"/>
        <w:ind w:firstLine="540"/>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 xml:space="preserve">  4. Расширение сети учреждений музыкального и художественного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Развитие системы библиотечного обслуживания населения.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6.Создание условий для развития системы дополнительного образования детей в художественной и музыкальной сфере.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7.Сохранение и популяризация культурного наследия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Организация и проведение массовых культурных мероприятий, участие в республиканских и районных конкурсах.</w:t>
      </w:r>
    </w:p>
    <w:p w:rsidR="009E02DB" w:rsidRPr="00F24B85"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F24B85">
        <w:rPr>
          <w:rFonts w:ascii="Times New Roman" w:eastAsia="Times New Roman" w:hAnsi="Times New Roman" w:cs="Times New Roman"/>
          <w:sz w:val="28"/>
          <w:szCs w:val="28"/>
          <w:lang w:eastAsia="ru-RU"/>
        </w:rPr>
        <w:t xml:space="preserve">9. Реализация приоритетного проекта  развития Республики Дагестан «Человеческий капитал» (подраздел </w:t>
      </w:r>
      <w:r w:rsidR="00F24B85" w:rsidRPr="00F24B85">
        <w:rPr>
          <w:rFonts w:ascii="Times New Roman" w:eastAsia="Times New Roman" w:hAnsi="Times New Roman" w:cs="Times New Roman"/>
          <w:sz w:val="28"/>
          <w:szCs w:val="28"/>
          <w:lang w:eastAsia="ru-RU"/>
        </w:rPr>
        <w:t>«Культурный Дагестан»)</w:t>
      </w:r>
      <w:r w:rsidRPr="00F24B85">
        <w:rPr>
          <w:rFonts w:ascii="Times New Roman" w:eastAsia="Times New Roman" w:hAnsi="Times New Roman" w:cs="Times New Roman"/>
          <w:sz w:val="28"/>
          <w:szCs w:val="28"/>
          <w:lang w:eastAsia="ru-RU"/>
        </w:rPr>
        <w:t>.</w:t>
      </w:r>
    </w:p>
    <w:p w:rsidR="00F24B85" w:rsidRDefault="00F24B85" w:rsidP="009E02DB">
      <w:pPr>
        <w:spacing w:after="0" w:line="240" w:lineRule="auto"/>
        <w:ind w:firstLine="709"/>
        <w:jc w:val="both"/>
        <w:rPr>
          <w:rFonts w:ascii="Times New Roman" w:eastAsia="Times New Roman" w:hAnsi="Times New Roman" w:cs="Times New Roman"/>
          <w:b/>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туризма: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развитие туристско-рекреационного комплекса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5B0BC5" w:rsidP="009E02D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1.Создани</w:t>
      </w:r>
      <w:r w:rsidR="009E02DB" w:rsidRPr="001E1BA1">
        <w:rPr>
          <w:rFonts w:ascii="Times New Roman" w:eastAsia="Times New Roman" w:hAnsi="Times New Roman" w:cs="Times New Roman"/>
          <w:sz w:val="28"/>
          <w:szCs w:val="28"/>
          <w:lang w:eastAsia="ru-RU"/>
        </w:rPr>
        <w:t>е условий для привлечения инвестиций, подготовка инвестиционных площадок.</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Разработка новых туристических маршрутов и экскурсий.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Развитие экологического и лечебно-оздоровительного туризма.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Развитие конно - спортивного туризма.</w:t>
      </w:r>
    </w:p>
    <w:p w:rsidR="009E02DB" w:rsidRDefault="005B0BC5" w:rsidP="009E02D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E02DB" w:rsidRPr="001E1BA1">
        <w:rPr>
          <w:rFonts w:ascii="Times New Roman" w:eastAsia="Times New Roman" w:hAnsi="Times New Roman" w:cs="Times New Roman"/>
          <w:sz w:val="28"/>
          <w:szCs w:val="28"/>
          <w:lang w:eastAsia="ru-RU"/>
        </w:rPr>
        <w:t>.Развитие историко-этнографического и познавательного туризма.</w:t>
      </w:r>
    </w:p>
    <w:p w:rsidR="005B0BC5" w:rsidRPr="001E1BA1" w:rsidRDefault="005B0BC5" w:rsidP="009E02DB">
      <w:pPr>
        <w:spacing w:after="0" w:line="240" w:lineRule="auto"/>
        <w:ind w:firstLine="709"/>
        <w:jc w:val="both"/>
        <w:rPr>
          <w:rFonts w:ascii="Times New Roman" w:eastAsia="Times New Roman" w:hAnsi="Times New Roman" w:cs="Times New Roman"/>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физической культуры и спорта: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Формирование здорового образа жизни населения, создание оптимальных условий для развития массовой физической культуры и спорта.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1. Расширение сети спортивных учреждений и развитие спортивной инфраструктуры.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2.Создание условий для развития массовой культуры и спорта, включая развитие детского и юношеского спорта, внеурочных форм занятий физкультурой и спортом.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Укрепление материально-технической базы учреждений физической культуры и спорта.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4. Организация, проведение районных и участие в межрайонных </w:t>
      </w:r>
      <w:r w:rsidR="003B5C56" w:rsidRPr="001E1BA1">
        <w:rPr>
          <w:rFonts w:ascii="Times New Roman" w:eastAsia="Times New Roman" w:hAnsi="Times New Roman" w:cs="Times New Roman"/>
          <w:sz w:val="28"/>
          <w:szCs w:val="28"/>
          <w:lang w:eastAsia="ru-RU"/>
        </w:rPr>
        <w:t>и республиканских</w:t>
      </w:r>
      <w:r w:rsidRPr="001E1BA1">
        <w:rPr>
          <w:rFonts w:ascii="Times New Roman" w:eastAsia="Times New Roman" w:hAnsi="Times New Roman" w:cs="Times New Roman"/>
          <w:sz w:val="28"/>
          <w:szCs w:val="28"/>
          <w:lang w:eastAsia="ru-RU"/>
        </w:rPr>
        <w:t xml:space="preserve"> спортивных мероприятиях. </w:t>
      </w:r>
    </w:p>
    <w:p w:rsidR="009E02DB" w:rsidRPr="00F24B85"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F24B85">
        <w:rPr>
          <w:rFonts w:ascii="Times New Roman" w:eastAsia="Times New Roman" w:hAnsi="Times New Roman" w:cs="Times New Roman"/>
          <w:sz w:val="28"/>
          <w:szCs w:val="28"/>
          <w:lang w:eastAsia="ru-RU"/>
        </w:rPr>
        <w:t xml:space="preserve">5. Реализация приоритетного </w:t>
      </w:r>
      <w:r w:rsidR="003B5C56" w:rsidRPr="00F24B85">
        <w:rPr>
          <w:rFonts w:ascii="Times New Roman" w:eastAsia="Times New Roman" w:hAnsi="Times New Roman" w:cs="Times New Roman"/>
          <w:sz w:val="28"/>
          <w:szCs w:val="28"/>
          <w:lang w:eastAsia="ru-RU"/>
        </w:rPr>
        <w:t>проекта развития</w:t>
      </w:r>
      <w:r w:rsidRPr="00F24B85">
        <w:rPr>
          <w:rFonts w:ascii="Times New Roman" w:eastAsia="Times New Roman" w:hAnsi="Times New Roman" w:cs="Times New Roman"/>
          <w:sz w:val="28"/>
          <w:szCs w:val="28"/>
          <w:lang w:eastAsia="ru-RU"/>
        </w:rPr>
        <w:t xml:space="preserve"> Республики Дагестан «Человеческий капитал» (подраздел </w:t>
      </w:r>
      <w:r w:rsidR="00F24B85" w:rsidRPr="00F24B85">
        <w:rPr>
          <w:rFonts w:ascii="Times New Roman" w:eastAsia="Times New Roman" w:hAnsi="Times New Roman" w:cs="Times New Roman"/>
          <w:sz w:val="28"/>
          <w:szCs w:val="28"/>
          <w:lang w:eastAsia="ru-RU"/>
        </w:rPr>
        <w:t>«Спортивный Дагестан»</w:t>
      </w:r>
      <w:r w:rsidRPr="00F24B85">
        <w:rPr>
          <w:rFonts w:ascii="Times New Roman" w:eastAsia="Times New Roman" w:hAnsi="Times New Roman" w:cs="Times New Roman"/>
          <w:sz w:val="28"/>
          <w:szCs w:val="28"/>
          <w:lang w:eastAsia="ru-RU"/>
        </w:rPr>
        <w:t>).</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муниципальных финансов:</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Цели: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Обеспечение роста собственных доходов местного бюджета.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Повышение эффективности бюджетных расходов.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Реализация приоритетного проекта  развития Республики Дагестан «Обеление» экономики».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p>
    <w:p w:rsidR="00BE4CA2" w:rsidRDefault="00BE4CA2" w:rsidP="009E02DB">
      <w:pPr>
        <w:spacing w:after="0" w:line="240" w:lineRule="auto"/>
        <w:ind w:firstLine="709"/>
        <w:jc w:val="both"/>
        <w:rPr>
          <w:rFonts w:ascii="Times New Roman" w:eastAsia="Times New Roman" w:hAnsi="Times New Roman" w:cs="Times New Roman"/>
          <w:b/>
          <w:i/>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lastRenderedPageBreak/>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Создание условий для повышения налогового потенциала муниципального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Разработка и осуществление комплекса мероприятий по увеличению собираемости налогов, поступающих в бюджет района. Организация контроля за плательщиками единого налога на вмененный доход для отдельных видов деятельности в сфере розничной торговли и обслуживания населения. Оказание помощи поселениям по взиманию арендной платы за земли, находящиеся в государственной собственности, до разграничения государственной собственности на землю.  Принятие мер по взысканию недоимки по местным налогам.</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3.Проведение инвентаризации кредиторской задолженности с истекшим сроком исковой давности и принятие соответствующих мер.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Увеличение неналоговых доходов бюджета за счет повышения эффективности использования муниципального имущества.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Проведение мероприятий по выявлению незарегистрированных объектов недвижимости, принадлежащих физическим лицам, содействие их регистрации и уплате налога на имущество физических лиц.</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Оптимизация бюджетных расходов, повышение эффективности расходования бюджетных средств, ориентация на достижение конечных социально-экономических результатов.</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управления и использования муниципального имущества и земель:</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Повышение эффективности использования имущества и земель, находящихся в собственности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1. Проведение инвентаризации муниципального имущества с целью определения состава имущества, которое необходимо для оказания социальных услуг </w:t>
      </w:r>
      <w:r w:rsidR="003B5C56" w:rsidRPr="001E1BA1">
        <w:rPr>
          <w:rFonts w:ascii="Times New Roman" w:eastAsia="Times New Roman" w:hAnsi="Times New Roman" w:cs="Times New Roman"/>
          <w:sz w:val="28"/>
          <w:szCs w:val="28"/>
          <w:lang w:eastAsia="ru-RU"/>
        </w:rPr>
        <w:t>и реализации</w:t>
      </w:r>
      <w:r w:rsidRPr="001E1BA1">
        <w:rPr>
          <w:rFonts w:ascii="Times New Roman" w:eastAsia="Times New Roman" w:hAnsi="Times New Roman" w:cs="Times New Roman"/>
          <w:sz w:val="28"/>
          <w:szCs w:val="28"/>
          <w:lang w:eastAsia="ru-RU"/>
        </w:rPr>
        <w:t xml:space="preserve"> вопросов местного значения.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Завершение процесса разграничения земель по уровням собственности и юридическое оформление права муниципальной собственности на земельные участки.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Активизация работы по выявлению случаев самозахвата земель и принятию соответствующих мер.</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Регулярное осуществление контроля за исполнением условий договоров аренды земель сельскохозяйственного назначения и принятие мер повышения эффективности их использования, вплоть до принудительного изъятия.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Осуществление контроля за полнотой и своевременностью уплаты арендной платы за использование муниципального имущества, погашению образовавшейся задолженности за использование земель.</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сельском хозяйстве:</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Цели: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Развитие на территории муниципального района конкурентоспособного и устойчивого сельскохозяйственного производства.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2.Создание условий для формирования сырьевой базы для предприятий пищевой и перерабатывающей промышленности.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3.Обеспечение устойчивого развития территорий </w:t>
      </w:r>
      <w:r w:rsidR="00BE4CA2" w:rsidRPr="00A36078">
        <w:rPr>
          <w:rFonts w:ascii="Times New Roman" w:eastAsia="Times New Roman" w:hAnsi="Times New Roman" w:cs="Times New Roman"/>
          <w:sz w:val="28"/>
          <w:szCs w:val="28"/>
          <w:lang w:eastAsia="ru-RU"/>
        </w:rPr>
        <w:t>М</w:t>
      </w:r>
      <w:r w:rsidR="00BE4CA2">
        <w:rPr>
          <w:rFonts w:ascii="Times New Roman" w:eastAsia="Times New Roman" w:hAnsi="Times New Roman" w:cs="Times New Roman"/>
          <w:sz w:val="28"/>
          <w:szCs w:val="28"/>
          <w:lang w:eastAsia="ru-RU"/>
        </w:rPr>
        <w:t>Р</w:t>
      </w:r>
      <w:r w:rsidRPr="001E1BA1">
        <w:rPr>
          <w:rFonts w:ascii="Times New Roman" w:eastAsia="Times New Roman" w:hAnsi="Times New Roman" w:cs="Times New Roman"/>
          <w:sz w:val="28"/>
          <w:szCs w:val="28"/>
          <w:lang w:eastAsia="ru-RU"/>
        </w:rPr>
        <w:t>, занятости населения, повышения уровня его жизни.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4.Увеличение объёмов производства сельскохозяйственной продукции.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5.Формирование эффективно функционирующего рынка сельхозпродукции и развитие инфраструктуры этого рынка.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6.Создание благоприятного инвестиционного климата и увеличение объёма инвестиций.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7.Продвижение продукции местных товаропроизводителей на республиканский рынок.</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8. Реализация приоритетного </w:t>
      </w:r>
      <w:r w:rsidR="003B5C56" w:rsidRPr="001E1BA1">
        <w:rPr>
          <w:rFonts w:ascii="Times New Roman" w:eastAsia="Times New Roman" w:hAnsi="Times New Roman" w:cs="Times New Roman"/>
          <w:sz w:val="28"/>
          <w:szCs w:val="28"/>
          <w:lang w:eastAsia="ru-RU"/>
        </w:rPr>
        <w:t>проекта развития</w:t>
      </w:r>
      <w:r w:rsidRPr="001E1BA1">
        <w:rPr>
          <w:rFonts w:ascii="Times New Roman" w:eastAsia="Times New Roman" w:hAnsi="Times New Roman" w:cs="Times New Roman"/>
          <w:sz w:val="28"/>
          <w:szCs w:val="28"/>
          <w:lang w:eastAsia="ru-RU"/>
        </w:rPr>
        <w:t xml:space="preserve"> Республики Дагестан «Эффективный агропромышленный комплекс».</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1.Ускоренное развитие животноводства (скотоводство, </w:t>
      </w:r>
      <w:r w:rsidR="003B5C56" w:rsidRPr="001E1BA1">
        <w:rPr>
          <w:rFonts w:ascii="Times New Roman" w:eastAsia="Times New Roman" w:hAnsi="Times New Roman" w:cs="Times New Roman"/>
          <w:sz w:val="28"/>
          <w:szCs w:val="28"/>
          <w:lang w:eastAsia="ru-RU"/>
        </w:rPr>
        <w:t>овцеводство, пчеловодство</w:t>
      </w:r>
      <w:r w:rsidRPr="001E1BA1">
        <w:rPr>
          <w:rFonts w:ascii="Times New Roman" w:eastAsia="Times New Roman" w:hAnsi="Times New Roman" w:cs="Times New Roman"/>
          <w:sz w:val="28"/>
          <w:szCs w:val="28"/>
          <w:lang w:eastAsia="ru-RU"/>
        </w:rPr>
        <w:t>, птицеводство).</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Развитие и поддержка селекционно-племенной работы.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Поддержка своевременного проведения противоэпизоотических мероприятий.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4.Развитие растениеводства (семеноводство, кормоводство, зерноводство, овощеводство, картофелеводство, садоводство).</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Повышение почвенного плодородия, модернизации мелиоративных систем.</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6.Развитие рынка механизированных услуг и повышение уровня технического оснащения.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7.Развитие эффективного оборота земель и создание условий для расширения посевных площадей в муниципальном районе.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8.Развитие агропромышленной интеграции и сельскохозяйственной кооперации,</w:t>
      </w:r>
      <w:r w:rsidRPr="001E1BA1">
        <w:rPr>
          <w:rFonts w:ascii="Times New Roman" w:eastAsia="Times New Roman" w:hAnsi="Times New Roman" w:cs="Times New Roman"/>
          <w:webHidden/>
          <w:sz w:val="28"/>
          <w:szCs w:val="28"/>
          <w:lang w:eastAsia="ru-RU"/>
        </w:rPr>
        <w:t xml:space="preserve"> в т.ч. потребительской, кредитной.</w:t>
      </w:r>
      <w:r w:rsidRPr="001E1BA1">
        <w:rPr>
          <w:rFonts w:ascii="Times New Roman" w:eastAsia="Times New Roman" w:hAnsi="Times New Roman" w:cs="Times New Roman"/>
          <w:webHidden/>
          <w:sz w:val="28"/>
          <w:szCs w:val="28"/>
          <w:lang w:eastAsia="ru-RU"/>
        </w:rPr>
        <w:tab/>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9.Создание инвестиционных площадок и подготовка инвестиционных проектов и предложений.</w:t>
      </w:r>
    </w:p>
    <w:p w:rsidR="002949DC" w:rsidRDefault="002949DC" w:rsidP="009E02DB">
      <w:pPr>
        <w:spacing w:after="0" w:line="240" w:lineRule="auto"/>
        <w:ind w:firstLine="709"/>
        <w:jc w:val="both"/>
        <w:rPr>
          <w:rFonts w:ascii="Times New Roman" w:eastAsia="Times New Roman" w:hAnsi="Times New Roman" w:cs="Times New Roman"/>
          <w:b/>
          <w:sz w:val="28"/>
          <w:szCs w:val="28"/>
          <w:lang w:eastAsia="ru-RU"/>
        </w:rPr>
      </w:pPr>
    </w:p>
    <w:p w:rsidR="002949DC" w:rsidRDefault="002949DC" w:rsidP="009E02DB">
      <w:pPr>
        <w:spacing w:after="0" w:line="240" w:lineRule="auto"/>
        <w:ind w:firstLine="709"/>
        <w:jc w:val="both"/>
        <w:rPr>
          <w:rFonts w:ascii="Times New Roman" w:eastAsia="Times New Roman" w:hAnsi="Times New Roman" w:cs="Times New Roman"/>
          <w:b/>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промышленности: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w:t>
      </w:r>
      <w:r w:rsidR="006F02E0">
        <w:rPr>
          <w:rFonts w:ascii="Times New Roman" w:eastAsia="Times New Roman" w:hAnsi="Times New Roman" w:cs="Times New Roman"/>
          <w:sz w:val="28"/>
          <w:szCs w:val="28"/>
          <w:lang w:eastAsia="ru-RU"/>
        </w:rPr>
        <w:t xml:space="preserve">Создание базы </w:t>
      </w:r>
      <w:r w:rsidR="006F02E0" w:rsidRPr="001E1BA1">
        <w:rPr>
          <w:rFonts w:ascii="Times New Roman" w:eastAsia="Times New Roman" w:hAnsi="Times New Roman" w:cs="Times New Roman"/>
          <w:sz w:val="28"/>
          <w:szCs w:val="28"/>
          <w:lang w:eastAsia="ru-RU"/>
        </w:rPr>
        <w:t xml:space="preserve">ресурсного и трудового потенциала муниципального </w:t>
      </w:r>
      <w:r w:rsidR="006F02E0">
        <w:rPr>
          <w:rFonts w:ascii="Times New Roman" w:eastAsia="Times New Roman" w:hAnsi="Times New Roman" w:cs="Times New Roman"/>
          <w:sz w:val="28"/>
          <w:szCs w:val="28"/>
          <w:lang w:eastAsia="ru-RU"/>
        </w:rPr>
        <w:t>района для ф</w:t>
      </w:r>
      <w:r w:rsidRPr="001E1BA1">
        <w:rPr>
          <w:rFonts w:ascii="Times New Roman" w:eastAsia="Times New Roman" w:hAnsi="Times New Roman" w:cs="Times New Roman"/>
          <w:sz w:val="28"/>
          <w:szCs w:val="28"/>
          <w:lang w:eastAsia="ru-RU"/>
        </w:rPr>
        <w:t>ормировани</w:t>
      </w:r>
      <w:r w:rsidR="006F02E0">
        <w:rPr>
          <w:rFonts w:ascii="Times New Roman" w:eastAsia="Times New Roman" w:hAnsi="Times New Roman" w:cs="Times New Roman"/>
          <w:sz w:val="28"/>
          <w:szCs w:val="28"/>
          <w:lang w:eastAsia="ru-RU"/>
        </w:rPr>
        <w:t xml:space="preserve">я </w:t>
      </w:r>
      <w:r w:rsidRPr="001E1BA1">
        <w:rPr>
          <w:rFonts w:ascii="Times New Roman" w:eastAsia="Times New Roman" w:hAnsi="Times New Roman" w:cs="Times New Roman"/>
          <w:sz w:val="28"/>
          <w:szCs w:val="28"/>
          <w:lang w:eastAsia="ru-RU"/>
        </w:rPr>
        <w:t>промышленного комплекса</w:t>
      </w:r>
      <w:r w:rsidR="006F02E0">
        <w:rPr>
          <w:rFonts w:ascii="Times New Roman" w:eastAsia="Times New Roman" w:hAnsi="Times New Roman" w:cs="Times New Roman"/>
          <w:sz w:val="28"/>
          <w:szCs w:val="28"/>
          <w:lang w:eastAsia="ru-RU"/>
        </w:rPr>
        <w:t>.</w:t>
      </w:r>
      <w:r w:rsidRPr="001E1BA1">
        <w:rPr>
          <w:rFonts w:ascii="Times New Roman" w:eastAsia="Times New Roman" w:hAnsi="Times New Roman" w:cs="Times New Roman"/>
          <w:sz w:val="28"/>
          <w:szCs w:val="28"/>
          <w:lang w:eastAsia="ru-RU"/>
        </w:rPr>
        <w:t xml:space="preserve">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Формирование экономических условий, обеспечивающих создание и эффективное развитие предприятий промышленности на территории М</w:t>
      </w:r>
      <w:r w:rsidR="006F02E0">
        <w:rPr>
          <w:rFonts w:ascii="Times New Roman" w:eastAsia="Times New Roman" w:hAnsi="Times New Roman" w:cs="Times New Roman"/>
          <w:sz w:val="28"/>
          <w:szCs w:val="28"/>
          <w:lang w:eastAsia="ru-RU"/>
        </w:rPr>
        <w:t>Р</w:t>
      </w:r>
      <w:r w:rsidRPr="001E1BA1">
        <w:rPr>
          <w:rFonts w:ascii="Times New Roman" w:eastAsia="Times New Roman" w:hAnsi="Times New Roman" w:cs="Times New Roman"/>
          <w:sz w:val="28"/>
          <w:szCs w:val="28"/>
          <w:lang w:eastAsia="ru-RU"/>
        </w:rPr>
        <w:t>.</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Создание на территории муниципального района сети мини-производств по переработке сельскохозяйственной продукции и выпуску готовой продукции, ориентированной на потребительский спрос различных групп населения.</w:t>
      </w:r>
    </w:p>
    <w:p w:rsidR="006F02E0" w:rsidRDefault="009E02DB" w:rsidP="009E02DB">
      <w:pPr>
        <w:spacing w:after="0" w:line="240" w:lineRule="auto"/>
        <w:ind w:firstLine="709"/>
        <w:jc w:val="both"/>
        <w:rPr>
          <w:rFonts w:ascii="Times New Roman" w:eastAsia="Times New Roman" w:hAnsi="Times New Roman" w:cs="Times New Roman"/>
          <w:webHidden/>
          <w:sz w:val="28"/>
          <w:szCs w:val="28"/>
          <w:lang w:eastAsia="ru-RU"/>
        </w:rPr>
      </w:pPr>
      <w:r w:rsidRPr="001E1BA1">
        <w:rPr>
          <w:rFonts w:ascii="Times New Roman" w:eastAsia="Times New Roman" w:hAnsi="Times New Roman" w:cs="Times New Roman"/>
          <w:sz w:val="28"/>
          <w:szCs w:val="28"/>
          <w:lang w:eastAsia="ru-RU"/>
        </w:rPr>
        <w:t>3. Развитие производства и переработки мясной и молочной продукции.</w:t>
      </w:r>
      <w:r w:rsidRPr="001E1BA1">
        <w:rPr>
          <w:rFonts w:ascii="Times New Roman" w:eastAsia="Times New Roman" w:hAnsi="Times New Roman" w:cs="Times New Roman"/>
          <w:webHidden/>
          <w:sz w:val="28"/>
          <w:szCs w:val="28"/>
          <w:lang w:eastAsia="ru-RU"/>
        </w:rPr>
        <w:tab/>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webHidden/>
          <w:sz w:val="28"/>
          <w:szCs w:val="28"/>
          <w:lang w:eastAsia="ru-RU"/>
        </w:rPr>
        <w:lastRenderedPageBreak/>
        <w:t xml:space="preserve">4. </w:t>
      </w:r>
      <w:r w:rsidRPr="001E1BA1">
        <w:rPr>
          <w:rFonts w:ascii="Times New Roman" w:eastAsia="Times New Roman" w:hAnsi="Times New Roman" w:cs="Times New Roman"/>
          <w:sz w:val="28"/>
          <w:szCs w:val="28"/>
          <w:lang w:eastAsia="ru-RU"/>
        </w:rPr>
        <w:t>Развитие производства хлеба, хлебобулочных и кондитерских изделий.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5. Создание благоприятного инвестиционного климата с целью привлечения инвестиций в развитие </w:t>
      </w:r>
      <w:r w:rsidR="003B5C56" w:rsidRPr="001E1BA1">
        <w:rPr>
          <w:rFonts w:ascii="Times New Roman" w:eastAsia="Times New Roman" w:hAnsi="Times New Roman" w:cs="Times New Roman"/>
          <w:sz w:val="28"/>
          <w:szCs w:val="28"/>
          <w:lang w:eastAsia="ru-RU"/>
        </w:rPr>
        <w:t>промышленности муниципального</w:t>
      </w:r>
      <w:r w:rsidRPr="001E1BA1">
        <w:rPr>
          <w:rFonts w:ascii="Times New Roman" w:eastAsia="Times New Roman" w:hAnsi="Times New Roman" w:cs="Times New Roman"/>
          <w:sz w:val="28"/>
          <w:szCs w:val="28"/>
          <w:lang w:eastAsia="ru-RU"/>
        </w:rPr>
        <w:t xml:space="preserve">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Формирование устойчивой сырьевой базы для перерабатывающих предприятий, стимулирование хозяйств, в том числе фермерских и личных подсобных, на поставку сырья для переработки.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Расширение рынков сырья и сбыта производимой в районе продукции, в том числе за счет освоения новых региональных рынков.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Создание благоприятного климата для развития новых производств, малого бизнеса в сфере производства промышленной продукции муниципального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9. Реализация </w:t>
      </w:r>
      <w:r w:rsidR="003B5C56" w:rsidRPr="001E1BA1">
        <w:rPr>
          <w:rFonts w:ascii="Times New Roman" w:eastAsia="Times New Roman" w:hAnsi="Times New Roman" w:cs="Times New Roman"/>
          <w:sz w:val="28"/>
          <w:szCs w:val="28"/>
          <w:lang w:eastAsia="ru-RU"/>
        </w:rPr>
        <w:t>приоритетного проекта развития</w:t>
      </w:r>
      <w:r w:rsidRPr="001E1BA1">
        <w:rPr>
          <w:rFonts w:ascii="Times New Roman" w:eastAsia="Times New Roman" w:hAnsi="Times New Roman" w:cs="Times New Roman"/>
          <w:sz w:val="28"/>
          <w:szCs w:val="28"/>
          <w:lang w:eastAsia="ru-RU"/>
        </w:rPr>
        <w:t xml:space="preserve"> Республики Дагестан «Новая индустриализация».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малом и среднем предпринимательстве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Создание благоприятных условий для развития малого и среднего предпринимательства, увеличения на его основе притока инвестиций, объёмов производства товаров и услуг, налоговых поступлений в бюджет, повышение уровня занятости населения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Оказание в рамках действующего законодательства поддержки развитию субъектов малого предпринимательства.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Оказание содействия развитию системы кредитования малого и среднего бизнеса.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Создание муниципального залогового фонда.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Развитие системы социального партнерства между субъектами малого и среднего предпринимательства и администрацией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Информационная, методическая и организационная поддержка населения и представителей малого предпринимательства по проблемам развития малого бизнеса.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Предоставление земель для организации и ведения сельскохозяйственного производства.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Оказание содействия в вопросах  производства и сбыта  продукции.</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строительства и ЖКХ </w:t>
      </w:r>
    </w:p>
    <w:p w:rsidR="009E02DB" w:rsidRPr="001E1BA1" w:rsidRDefault="009E02DB" w:rsidP="009E02DB">
      <w:pPr>
        <w:spacing w:after="0" w:line="240" w:lineRule="auto"/>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           Цели: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Достижение высокого уровня надежности и устойчивости функционирования жилищно-коммунального комплекса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Улучшение качества предоставляемых жилищно-коммунальных услуг при одновременной оптимизации затрат на их предоставление.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Повышение эффективности использования топливно-энергетических ресурсов.</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Оздоровление финансовой ситуации в отрасли, ликвидация задолженности населения за услуги ЖКХ.</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2.Обеспечение постоянного участия органов местного самоуправления в контроле за качеством жилищно-коммунальных услуг.</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Анализ потребления энергоресурсов организациями, финансируемыми из местного бюджета, выявление и устранение очагов нерационального использования энергоресурсов.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Модернизация и замена отслужившего срок технологического оборудования муниципальной системы теплоснабжения и водоснабжения.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Создание системы водоотведения и очистных сооружений.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Увеличение объемов жилищного строительства.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Развитие рынка строительных материалов и услуг.</w:t>
      </w:r>
    </w:p>
    <w:p w:rsidR="00F24B85" w:rsidRDefault="00F24B85" w:rsidP="009E02DB">
      <w:pPr>
        <w:spacing w:after="0" w:line="240" w:lineRule="auto"/>
        <w:ind w:firstLine="709"/>
        <w:jc w:val="both"/>
        <w:rPr>
          <w:rFonts w:ascii="Times New Roman" w:eastAsia="Times New Roman" w:hAnsi="Times New Roman" w:cs="Times New Roman"/>
          <w:b/>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транспорта, связи и дорожного хозяйства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Цели:</w:t>
      </w:r>
    </w:p>
    <w:p w:rsidR="009E02DB" w:rsidRPr="001E1BA1" w:rsidRDefault="009E02DB" w:rsidP="009E02DB">
      <w:pPr>
        <w:spacing w:after="0" w:line="240" w:lineRule="auto"/>
        <w:ind w:firstLine="709"/>
        <w:jc w:val="both"/>
        <w:rPr>
          <w:rFonts w:ascii="Times New Roman" w:eastAsia="Times New Roman" w:hAnsi="Times New Roman" w:cs="Times New Roman"/>
          <w:webHidden/>
          <w:sz w:val="28"/>
          <w:szCs w:val="28"/>
          <w:lang w:eastAsia="ru-RU"/>
        </w:rPr>
      </w:pPr>
      <w:r w:rsidRPr="001E1BA1">
        <w:rPr>
          <w:rFonts w:ascii="Times New Roman" w:eastAsia="Times New Roman" w:hAnsi="Times New Roman" w:cs="Times New Roman"/>
          <w:sz w:val="28"/>
          <w:szCs w:val="28"/>
          <w:lang w:eastAsia="ru-RU"/>
        </w:rPr>
        <w:t>1. Развитие конкурентоспособной транспортной системы, максимальная интеграция в республиканское и межрегиональное транспортное пространство.</w:t>
      </w:r>
      <w:r w:rsidRPr="001E1BA1">
        <w:rPr>
          <w:rFonts w:ascii="Times New Roman" w:eastAsia="Times New Roman" w:hAnsi="Times New Roman" w:cs="Times New Roman"/>
          <w:webHidden/>
          <w:sz w:val="28"/>
          <w:szCs w:val="28"/>
          <w:lang w:eastAsia="ru-RU"/>
        </w:rPr>
        <w:tab/>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Развитие автодорожной сети.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Удовлетворение потребности населения и организаций в различных видах связи.</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Обеспечение доступности и качества транспортных услуг для населения муниципального района в соответствии с транспортными стандартами, организация регулярного транспортного обслуживания населения между всеми поселениями района и городами республики.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Содержание, ремонт и строительство автомобильных дорог общего пользования между населенными пунктами. Поддержание в рабочем состоянии дорожной сети муниципального образования, содержание, ремонт и строительство искусственных сооружений на автомобильных дорогах общего пользования.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Модернизация автотранспортного парка.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4.Расширение возможностей доступа к сети Интернет.</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Развитие сети телефонной связи, замена аналоговых телефонных станций на цифровые.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Телефонизация объектов непроизводственного назначения в удаленных населенных пунктах, фермерских и крестьянских хозяйств района.</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потребительского рынка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Удовлетворение покупательского спроса населения в качественных товарах и услугах.</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Развитие розничной торговли.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Развитие оптовой торговли.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Развитие и совершенствование сети общественного питания.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Расширение перечня оказываемых платных услуг населению.</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5. Развитие сектора негосударственных некоммерческих организаций для обеспечения качественными социально-значимыми бытовыми услугами жителей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6. Формирование внутренней культуры предприятия торговли и сферы услуг.</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Развитие рынка бытовых услуг.</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экологии и охраны окружающей среды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обеспечение экологической безопасности и качества охраны окружающей среды, создание комфортных условий проживания и развития производства жителям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1.Решение проблемы утилизации отходов. Создание во всех поселениях муниципального р</w:t>
      </w:r>
      <w:r w:rsidR="006F02E0">
        <w:rPr>
          <w:rFonts w:ascii="Times New Roman" w:eastAsia="Times New Roman" w:hAnsi="Times New Roman" w:cs="Times New Roman"/>
          <w:sz w:val="28"/>
          <w:szCs w:val="28"/>
          <w:lang w:eastAsia="ru-RU"/>
        </w:rPr>
        <w:t>айона организованных свалок ТБО,</w:t>
      </w:r>
      <w:r w:rsidRPr="001E1BA1">
        <w:rPr>
          <w:rFonts w:ascii="Times New Roman" w:eastAsia="Times New Roman" w:hAnsi="Times New Roman" w:cs="Times New Roman"/>
          <w:sz w:val="28"/>
          <w:szCs w:val="28"/>
          <w:lang w:eastAsia="ru-RU"/>
        </w:rPr>
        <w:t xml:space="preserve"> утилизаци</w:t>
      </w:r>
      <w:r w:rsidR="006F02E0">
        <w:rPr>
          <w:rFonts w:ascii="Times New Roman" w:eastAsia="Times New Roman" w:hAnsi="Times New Roman" w:cs="Times New Roman"/>
          <w:sz w:val="28"/>
          <w:szCs w:val="28"/>
          <w:lang w:eastAsia="ru-RU"/>
        </w:rPr>
        <w:t>я</w:t>
      </w:r>
      <w:r w:rsidRPr="001E1BA1">
        <w:rPr>
          <w:rFonts w:ascii="Times New Roman" w:eastAsia="Times New Roman" w:hAnsi="Times New Roman" w:cs="Times New Roman"/>
          <w:sz w:val="28"/>
          <w:szCs w:val="28"/>
          <w:lang w:eastAsia="ru-RU"/>
        </w:rPr>
        <w:t xml:space="preserve"> отходов АПК.</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2.Соблюдение норм пастбищных нагрузок, особенно на землях отгонного животноводства.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Осуществление берегоукрепительных работ.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Повышение уровня благоустройства и озеленения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Регулярное информирование населения о бережном отношении к лесному фонду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взаимодействия с сельскими поселениями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Цель: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1. Совершенствование взаимодействия и координации работы органов местного самоуправления муниципального района с органами местного самоуправления сельских поселений.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Сокращение различий в социально-экономическом развитии сельских поселений.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Задачи: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1. Содействовать созданию имущественного комплекса сельских поселений.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2. Создание условий для эффективного использования земельных ресурсов.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Создание условий для развития «точек роста» в сельских поселениях, содействие реализации инвестиционных проектов, развитию малого предпринимательства, организации занятости населения. </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Сроки реализации среднесрочной программы: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Программа реализуется в течение 201</w:t>
      </w:r>
      <w:r w:rsidR="0003085E">
        <w:rPr>
          <w:rFonts w:ascii="Times New Roman" w:eastAsia="Times New Roman" w:hAnsi="Times New Roman" w:cs="Times New Roman"/>
          <w:sz w:val="28"/>
          <w:szCs w:val="28"/>
          <w:lang w:eastAsia="ru-RU"/>
        </w:rPr>
        <w:t>5</w:t>
      </w:r>
      <w:r w:rsidRPr="001E1BA1">
        <w:rPr>
          <w:rFonts w:ascii="Times New Roman" w:eastAsia="Times New Roman" w:hAnsi="Times New Roman" w:cs="Times New Roman"/>
          <w:sz w:val="28"/>
          <w:szCs w:val="28"/>
          <w:lang w:eastAsia="ru-RU"/>
        </w:rPr>
        <w:t xml:space="preserve"> – 2018 годов в два этапа.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этап – 2015-2016 год – базируется на реализации и расширении конкурентных преимуществ, которыми обладает экономика муниципального района с целью повышения её эффективности и формирования современной устойчивой модели развития.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этап – 2017-2018 годы – рывок в повышении конкурентоспособности экономики муниципального района, на основе её перехода на современную модель развития, улучшения качества человеческого потенциала и социальной среды, структурной диверсификации.</w:t>
      </w:r>
    </w:p>
    <w:p w:rsidR="00C400E1" w:rsidRDefault="00C400E1" w:rsidP="009E02DB">
      <w:pPr>
        <w:spacing w:after="0" w:line="240" w:lineRule="auto"/>
        <w:ind w:firstLine="709"/>
        <w:jc w:val="both"/>
        <w:rPr>
          <w:rFonts w:ascii="Times New Roman" w:eastAsia="Times New Roman" w:hAnsi="Times New Roman" w:cs="Times New Roman"/>
          <w:sz w:val="28"/>
          <w:szCs w:val="28"/>
          <w:lang w:eastAsia="ru-RU"/>
        </w:rPr>
      </w:pPr>
    </w:p>
    <w:p w:rsidR="003118C3" w:rsidRPr="001E1BA1" w:rsidRDefault="003118C3" w:rsidP="009E02DB">
      <w:pPr>
        <w:spacing w:after="0" w:line="240" w:lineRule="auto"/>
        <w:ind w:firstLine="709"/>
        <w:jc w:val="both"/>
        <w:rPr>
          <w:rFonts w:ascii="Times New Roman" w:eastAsia="Times New Roman" w:hAnsi="Times New Roman" w:cs="Times New Roman"/>
          <w:sz w:val="28"/>
          <w:szCs w:val="28"/>
          <w:lang w:eastAsia="ru-RU"/>
        </w:rPr>
      </w:pPr>
    </w:p>
    <w:p w:rsidR="002F604D" w:rsidRPr="001E1BA1" w:rsidRDefault="002F604D" w:rsidP="009E02DB">
      <w:pPr>
        <w:spacing w:after="0" w:line="240" w:lineRule="auto"/>
        <w:ind w:firstLine="567"/>
        <w:jc w:val="center"/>
        <w:rPr>
          <w:rFonts w:ascii="Times New Roman" w:eastAsia="Times New Roman" w:hAnsi="Times New Roman" w:cs="Times New Roman"/>
          <w:b/>
          <w:caps/>
          <w:sz w:val="28"/>
          <w:szCs w:val="28"/>
          <w:lang w:eastAsia="ru-RU"/>
        </w:rPr>
      </w:pPr>
    </w:p>
    <w:p w:rsidR="009E02DB" w:rsidRPr="001E1BA1" w:rsidRDefault="009E02DB" w:rsidP="009E02DB">
      <w:pPr>
        <w:spacing w:after="0" w:line="240" w:lineRule="auto"/>
        <w:ind w:firstLine="567"/>
        <w:jc w:val="center"/>
        <w:rPr>
          <w:rFonts w:ascii="Times New Roman" w:eastAsia="Times New Roman" w:hAnsi="Times New Roman" w:cs="Times New Roman"/>
          <w:b/>
          <w:caps/>
          <w:sz w:val="28"/>
          <w:szCs w:val="28"/>
          <w:lang w:eastAsia="ru-RU"/>
        </w:rPr>
      </w:pPr>
      <w:r w:rsidRPr="00FA01A4">
        <w:rPr>
          <w:rFonts w:ascii="Times New Roman" w:eastAsia="Times New Roman" w:hAnsi="Times New Roman" w:cs="Times New Roman"/>
          <w:b/>
          <w:caps/>
          <w:sz w:val="28"/>
          <w:szCs w:val="28"/>
          <w:lang w:val="en-US" w:eastAsia="ru-RU"/>
        </w:rPr>
        <w:lastRenderedPageBreak/>
        <w:t>V</w:t>
      </w:r>
      <w:r w:rsidR="00A129D4">
        <w:rPr>
          <w:rFonts w:ascii="Times New Roman" w:eastAsia="Times New Roman" w:hAnsi="Times New Roman" w:cs="Times New Roman"/>
          <w:b/>
          <w:caps/>
          <w:sz w:val="28"/>
          <w:szCs w:val="28"/>
          <w:lang w:val="en-US" w:eastAsia="ru-RU"/>
        </w:rPr>
        <w:t>I</w:t>
      </w:r>
      <w:r w:rsidRPr="00FA01A4">
        <w:rPr>
          <w:rFonts w:ascii="Times New Roman" w:eastAsia="Times New Roman" w:hAnsi="Times New Roman" w:cs="Times New Roman"/>
          <w:b/>
          <w:caps/>
          <w:sz w:val="28"/>
          <w:szCs w:val="28"/>
          <w:lang w:eastAsia="ru-RU"/>
        </w:rPr>
        <w:t xml:space="preserve">. Перечень  </w:t>
      </w:r>
      <w:r w:rsidRPr="001E1BA1">
        <w:rPr>
          <w:rFonts w:ascii="Times New Roman" w:eastAsia="Times New Roman" w:hAnsi="Times New Roman" w:cs="Times New Roman"/>
          <w:b/>
          <w:caps/>
          <w:sz w:val="28"/>
          <w:szCs w:val="28"/>
          <w:lang w:eastAsia="ru-RU"/>
        </w:rPr>
        <w:t>программных мероприятий</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Реализация мероприятий Программы будет способствовать решению задач, определенных основными направлениями Стратегии социально-экономического развития Республики Дагестан до 2025 года. Выполнение мероприятий Программы предусматривается за счет средств федерального, республиканского и местного бюджетов и внебюджетных источников.</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Программа включает мероприятия по развитию:</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агропромышленного комплекса;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промышленности;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энергетики;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туризма;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водоснабжения;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водоотведения;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газификации;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электрификации;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дорожного хозяйства;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образования;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здравоохранения;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культуры;</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физической культуры и спорта;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жилищной политики;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связи;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молодежной политики;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малого и среднего предпринимательства;</w:t>
      </w:r>
    </w:p>
    <w:p w:rsidR="001E1BA1" w:rsidRPr="001E1BA1" w:rsidRDefault="00795ED4"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территориального планирования</w:t>
      </w:r>
      <w:r w:rsidR="001E1BA1" w:rsidRPr="001E1BA1">
        <w:rPr>
          <w:rFonts w:ascii="Times New Roman" w:eastAsia="Times New Roman" w:hAnsi="Times New Roman" w:cs="Times New Roman"/>
          <w:sz w:val="28"/>
          <w:szCs w:val="28"/>
          <w:lang w:eastAsia="ru-RU"/>
        </w:rPr>
        <w:t>,</w:t>
      </w:r>
    </w:p>
    <w:p w:rsidR="009E02DB" w:rsidRPr="001E1BA1" w:rsidRDefault="001E1BA1"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-экологии</w:t>
      </w:r>
      <w:r w:rsidR="00795ED4"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В области развития агропромышленного комплекса, используя имеющийся производственный потенциал района, предполагается реализация мероприятий по строительству животноводческих комплексов, цехов по переработке молока и мяса, </w:t>
      </w:r>
      <w:r w:rsidR="00795ED4" w:rsidRPr="001E1BA1">
        <w:rPr>
          <w:rFonts w:ascii="Times New Roman" w:eastAsia="Times New Roman" w:hAnsi="Times New Roman" w:cs="Times New Roman"/>
          <w:sz w:val="28"/>
          <w:szCs w:val="28"/>
          <w:lang w:eastAsia="ru-RU"/>
        </w:rPr>
        <w:t>п</w:t>
      </w:r>
      <w:r w:rsidRPr="001E1BA1">
        <w:rPr>
          <w:rFonts w:ascii="Times New Roman" w:eastAsia="Times New Roman" w:hAnsi="Times New Roman" w:cs="Times New Roman"/>
          <w:sz w:val="28"/>
          <w:szCs w:val="28"/>
          <w:lang w:eastAsia="ru-RU"/>
        </w:rPr>
        <w:t>роизводству  сыров, комбикормов, строительству птице</w:t>
      </w:r>
      <w:r w:rsidR="003118C3">
        <w:rPr>
          <w:rFonts w:ascii="Times New Roman" w:eastAsia="Times New Roman" w:hAnsi="Times New Roman" w:cs="Times New Roman"/>
          <w:sz w:val="28"/>
          <w:szCs w:val="28"/>
          <w:lang w:eastAsia="ru-RU"/>
        </w:rPr>
        <w:t>ферм</w:t>
      </w:r>
      <w:r w:rsidRPr="001E1BA1">
        <w:rPr>
          <w:rFonts w:ascii="Times New Roman" w:eastAsia="Times New Roman" w:hAnsi="Times New Roman" w:cs="Times New Roman"/>
          <w:sz w:val="28"/>
          <w:szCs w:val="28"/>
          <w:lang w:eastAsia="ru-RU"/>
        </w:rPr>
        <w:t>,</w:t>
      </w:r>
      <w:r w:rsidR="00795ED4" w:rsidRPr="001E1BA1">
        <w:rPr>
          <w:rFonts w:ascii="Times New Roman" w:eastAsia="Times New Roman" w:hAnsi="Times New Roman" w:cs="Times New Roman"/>
          <w:sz w:val="28"/>
          <w:szCs w:val="28"/>
          <w:lang w:eastAsia="ru-RU"/>
        </w:rPr>
        <w:t xml:space="preserve"> </w:t>
      </w:r>
      <w:r w:rsidRPr="001E1BA1">
        <w:rPr>
          <w:rFonts w:ascii="Times New Roman" w:eastAsia="Times New Roman" w:hAnsi="Times New Roman" w:cs="Times New Roman"/>
          <w:sz w:val="28"/>
          <w:szCs w:val="28"/>
          <w:lang w:eastAsia="ru-RU"/>
        </w:rPr>
        <w:t xml:space="preserve"> строительству </w:t>
      </w:r>
      <w:r w:rsidR="003118C3" w:rsidRPr="001E1BA1">
        <w:rPr>
          <w:rFonts w:ascii="Times New Roman" w:eastAsia="Times New Roman" w:hAnsi="Times New Roman" w:cs="Times New Roman"/>
          <w:sz w:val="28"/>
          <w:szCs w:val="28"/>
          <w:lang w:eastAsia="ru-RU"/>
        </w:rPr>
        <w:t xml:space="preserve">малогабаритных </w:t>
      </w:r>
      <w:r w:rsidRPr="001E1BA1">
        <w:rPr>
          <w:rFonts w:ascii="Times New Roman" w:eastAsia="Times New Roman" w:hAnsi="Times New Roman" w:cs="Times New Roman"/>
          <w:sz w:val="28"/>
          <w:szCs w:val="28"/>
          <w:lang w:eastAsia="ru-RU"/>
        </w:rPr>
        <w:t xml:space="preserve">тепличных комплексов, развитию садоводства,   </w:t>
      </w:r>
      <w:r w:rsidR="00BB48AC">
        <w:rPr>
          <w:rFonts w:ascii="Times New Roman" w:eastAsia="Times New Roman" w:hAnsi="Times New Roman" w:cs="Times New Roman"/>
          <w:sz w:val="28"/>
          <w:szCs w:val="28"/>
          <w:lang w:eastAsia="ru-RU"/>
        </w:rPr>
        <w:t>проведению</w:t>
      </w:r>
      <w:r w:rsidRPr="001E1BA1">
        <w:rPr>
          <w:rFonts w:ascii="Times New Roman" w:eastAsia="Times New Roman" w:hAnsi="Times New Roman" w:cs="Times New Roman"/>
          <w:sz w:val="28"/>
          <w:szCs w:val="28"/>
          <w:lang w:eastAsia="ru-RU"/>
        </w:rPr>
        <w:t xml:space="preserve"> мелиора</w:t>
      </w:r>
      <w:r w:rsidR="00BB48AC">
        <w:rPr>
          <w:rFonts w:ascii="Times New Roman" w:eastAsia="Times New Roman" w:hAnsi="Times New Roman" w:cs="Times New Roman"/>
          <w:sz w:val="28"/>
          <w:szCs w:val="28"/>
          <w:lang w:eastAsia="ru-RU"/>
        </w:rPr>
        <w:t>тивных мероприятий</w:t>
      </w:r>
      <w:r w:rsidR="003118C3">
        <w:rPr>
          <w:rFonts w:ascii="Times New Roman" w:eastAsia="Times New Roman" w:hAnsi="Times New Roman" w:cs="Times New Roman"/>
          <w:sz w:val="28"/>
          <w:szCs w:val="28"/>
          <w:lang w:eastAsia="ru-RU"/>
        </w:rPr>
        <w:t xml:space="preserve"> в прикутанских хозяйствах</w:t>
      </w:r>
      <w:r w:rsidRPr="001E1BA1">
        <w:rPr>
          <w:rFonts w:ascii="Times New Roman" w:eastAsia="Times New Roman" w:hAnsi="Times New Roman" w:cs="Times New Roman"/>
          <w:sz w:val="28"/>
          <w:szCs w:val="28"/>
          <w:lang w:eastAsia="ru-RU"/>
        </w:rPr>
        <w:t xml:space="preserve">, </w:t>
      </w:r>
      <w:r w:rsidR="00795ED4" w:rsidRPr="001E1BA1">
        <w:rPr>
          <w:rFonts w:ascii="Times New Roman" w:eastAsia="Times New Roman" w:hAnsi="Times New Roman" w:cs="Times New Roman"/>
          <w:sz w:val="28"/>
          <w:szCs w:val="28"/>
          <w:lang w:eastAsia="ru-RU"/>
        </w:rPr>
        <w:t xml:space="preserve"> обустройству и реконструкции скотопрогонов,  </w:t>
      </w:r>
      <w:r w:rsidR="00814F07" w:rsidRPr="001E1BA1">
        <w:rPr>
          <w:rFonts w:ascii="Times New Roman" w:eastAsia="Times New Roman" w:hAnsi="Times New Roman" w:cs="Times New Roman"/>
          <w:sz w:val="28"/>
          <w:szCs w:val="28"/>
          <w:lang w:eastAsia="ru-RU"/>
        </w:rPr>
        <w:t>организации откормочных площадок,</w:t>
      </w:r>
      <w:r w:rsidR="00BB48AC">
        <w:rPr>
          <w:rFonts w:ascii="Times New Roman" w:eastAsia="Times New Roman" w:hAnsi="Times New Roman" w:cs="Times New Roman"/>
          <w:sz w:val="28"/>
          <w:szCs w:val="28"/>
          <w:lang w:eastAsia="ru-RU"/>
        </w:rPr>
        <w:t xml:space="preserve"> организации пчеловодческого хозяйства, </w:t>
      </w:r>
      <w:r w:rsidR="00814F07" w:rsidRPr="001E1BA1">
        <w:rPr>
          <w:rFonts w:ascii="Times New Roman" w:eastAsia="Times New Roman" w:hAnsi="Times New Roman" w:cs="Times New Roman"/>
          <w:sz w:val="28"/>
          <w:szCs w:val="28"/>
          <w:lang w:eastAsia="ru-RU"/>
        </w:rPr>
        <w:t xml:space="preserve"> </w:t>
      </w:r>
      <w:r w:rsidR="00795ED4" w:rsidRPr="001E1BA1">
        <w:rPr>
          <w:rFonts w:ascii="Times New Roman" w:eastAsia="Times New Roman" w:hAnsi="Times New Roman" w:cs="Times New Roman"/>
          <w:sz w:val="28"/>
          <w:szCs w:val="28"/>
          <w:lang w:eastAsia="ru-RU"/>
        </w:rPr>
        <w:t xml:space="preserve">укреплению материально-технической базы ветеринарской службы, </w:t>
      </w:r>
      <w:r w:rsidRPr="001E1BA1">
        <w:rPr>
          <w:rFonts w:ascii="Times New Roman" w:eastAsia="Times New Roman" w:hAnsi="Times New Roman" w:cs="Times New Roman"/>
          <w:sz w:val="28"/>
          <w:szCs w:val="28"/>
          <w:lang w:eastAsia="ru-RU"/>
        </w:rPr>
        <w:t>повышению эффективности использования оросительных систем, восстановлению внутрихозяйственной оросительной системы.</w:t>
      </w:r>
    </w:p>
    <w:p w:rsidR="009E02DB" w:rsidRPr="00BB48A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BB48AC">
        <w:rPr>
          <w:rFonts w:ascii="Times New Roman" w:eastAsia="Times New Roman" w:hAnsi="Times New Roman" w:cs="Times New Roman"/>
          <w:sz w:val="28"/>
          <w:szCs w:val="28"/>
          <w:lang w:eastAsia="ru-RU"/>
        </w:rPr>
        <w:t>Раздел «Промышленность» включает в себя реализацию инвестиционных проектов по строительству цехов по производству пластиковых окон и дверей, производству и реставрации мебели, организации цехов по выпуску швейных изделий</w:t>
      </w:r>
      <w:r w:rsidR="00BB48AC" w:rsidRPr="00BB48AC">
        <w:rPr>
          <w:rFonts w:ascii="Times New Roman" w:eastAsia="Times New Roman" w:hAnsi="Times New Roman" w:cs="Times New Roman"/>
          <w:sz w:val="28"/>
          <w:szCs w:val="28"/>
          <w:lang w:eastAsia="ru-RU"/>
        </w:rPr>
        <w:t xml:space="preserve"> и изделий из железа</w:t>
      </w:r>
      <w:r w:rsidRPr="00BB48AC">
        <w:rPr>
          <w:rFonts w:ascii="Times New Roman" w:eastAsia="Times New Roman" w:hAnsi="Times New Roman" w:cs="Times New Roman"/>
          <w:sz w:val="28"/>
          <w:szCs w:val="28"/>
          <w:lang w:eastAsia="ru-RU"/>
        </w:rPr>
        <w:t xml:space="preserve"> в населенных пунктах района.</w:t>
      </w:r>
    </w:p>
    <w:p w:rsidR="009E02DB" w:rsidRPr="00BB48A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BB48AC">
        <w:rPr>
          <w:rFonts w:ascii="Times New Roman" w:eastAsia="Times New Roman" w:hAnsi="Times New Roman" w:cs="Times New Roman"/>
          <w:sz w:val="28"/>
          <w:szCs w:val="28"/>
          <w:lang w:eastAsia="ru-RU"/>
        </w:rPr>
        <w:t xml:space="preserve">В области </w:t>
      </w:r>
      <w:r w:rsidR="00F44DA2" w:rsidRPr="00BB48AC">
        <w:rPr>
          <w:rFonts w:ascii="Times New Roman" w:eastAsia="Times New Roman" w:hAnsi="Times New Roman" w:cs="Times New Roman"/>
          <w:sz w:val="28"/>
          <w:szCs w:val="28"/>
          <w:lang w:eastAsia="ru-RU"/>
        </w:rPr>
        <w:t>энергетики предусматривается</w:t>
      </w:r>
      <w:r w:rsidR="00BB48AC" w:rsidRPr="00BB48AC">
        <w:rPr>
          <w:rFonts w:ascii="Times New Roman" w:eastAsia="Times New Roman" w:hAnsi="Times New Roman" w:cs="Times New Roman"/>
          <w:sz w:val="28"/>
          <w:szCs w:val="28"/>
          <w:lang w:eastAsia="ru-RU"/>
        </w:rPr>
        <w:t xml:space="preserve"> </w:t>
      </w:r>
      <w:r w:rsidR="003118C3">
        <w:rPr>
          <w:rFonts w:ascii="Times New Roman" w:eastAsia="Times New Roman" w:hAnsi="Times New Roman" w:cs="Times New Roman"/>
          <w:sz w:val="28"/>
          <w:szCs w:val="28"/>
          <w:lang w:eastAsia="ru-RU"/>
        </w:rPr>
        <w:t xml:space="preserve">подготовка предложений по строительству малых ГЭС </w:t>
      </w:r>
      <w:r w:rsidR="00F44DA2">
        <w:rPr>
          <w:rFonts w:ascii="Times New Roman" w:eastAsia="Times New Roman" w:hAnsi="Times New Roman" w:cs="Times New Roman"/>
          <w:sz w:val="28"/>
          <w:szCs w:val="28"/>
          <w:lang w:eastAsia="ru-RU"/>
        </w:rPr>
        <w:t xml:space="preserve">на </w:t>
      </w:r>
      <w:r w:rsidR="00F44DA2" w:rsidRPr="00BB48AC">
        <w:rPr>
          <w:rFonts w:ascii="Times New Roman" w:eastAsia="Times New Roman" w:hAnsi="Times New Roman" w:cs="Times New Roman"/>
          <w:sz w:val="28"/>
          <w:szCs w:val="28"/>
          <w:lang w:eastAsia="ru-RU"/>
        </w:rPr>
        <w:t>территории</w:t>
      </w:r>
      <w:r w:rsidR="00BB48AC" w:rsidRPr="00BB48AC">
        <w:rPr>
          <w:rFonts w:ascii="Times New Roman" w:eastAsia="Times New Roman" w:hAnsi="Times New Roman" w:cs="Times New Roman"/>
          <w:sz w:val="28"/>
          <w:szCs w:val="28"/>
          <w:lang w:eastAsia="ru-RU"/>
        </w:rPr>
        <w:t xml:space="preserve"> района</w:t>
      </w:r>
      <w:r w:rsidRPr="00BB48AC">
        <w:rPr>
          <w:rFonts w:ascii="Times New Roman" w:eastAsia="Times New Roman" w:hAnsi="Times New Roman" w:cs="Times New Roman"/>
          <w:sz w:val="28"/>
          <w:szCs w:val="28"/>
          <w:lang w:eastAsia="ru-RU"/>
        </w:rPr>
        <w:t xml:space="preserve">.    </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Использование потенциала туризма предполагается за счет </w:t>
      </w:r>
      <w:r w:rsidR="003118C3">
        <w:rPr>
          <w:rFonts w:ascii="Times New Roman" w:eastAsia="Times New Roman" w:hAnsi="Times New Roman" w:cs="Times New Roman"/>
          <w:sz w:val="28"/>
          <w:szCs w:val="28"/>
          <w:lang w:eastAsia="ru-RU"/>
        </w:rPr>
        <w:t>строительства туристических баз и гостевых домов.</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В целях развития инженерной инфраструктуры и коммунального хозяйства района предусматривается реализация мероприятий по строительству и реконструкции сетей водоснабжения, водоотведения, газификации населенных пунктов района</w:t>
      </w:r>
      <w:r w:rsidR="003118C3">
        <w:rPr>
          <w:rFonts w:ascii="Times New Roman" w:eastAsia="Times New Roman" w:hAnsi="Times New Roman" w:cs="Times New Roman"/>
          <w:sz w:val="28"/>
          <w:szCs w:val="28"/>
          <w:lang w:eastAsia="ru-RU"/>
        </w:rPr>
        <w:t xml:space="preserve"> за счет строительства газораспределительных станций</w:t>
      </w:r>
      <w:r w:rsidRPr="001E1BA1">
        <w:rPr>
          <w:rFonts w:ascii="Times New Roman" w:eastAsia="Times New Roman" w:hAnsi="Times New Roman" w:cs="Times New Roman"/>
          <w:sz w:val="28"/>
          <w:szCs w:val="28"/>
          <w:lang w:eastAsia="ru-RU"/>
        </w:rPr>
        <w:t xml:space="preserve"> и электрификации нов</w:t>
      </w:r>
      <w:r w:rsidR="003118C3">
        <w:rPr>
          <w:rFonts w:ascii="Times New Roman" w:eastAsia="Times New Roman" w:hAnsi="Times New Roman" w:cs="Times New Roman"/>
          <w:sz w:val="28"/>
          <w:szCs w:val="28"/>
          <w:lang w:eastAsia="ru-RU"/>
        </w:rPr>
        <w:t>остроек в селах района</w:t>
      </w:r>
      <w:r w:rsidRPr="001E1BA1">
        <w:rPr>
          <w:rFonts w:ascii="Times New Roman" w:eastAsia="Times New Roman" w:hAnsi="Times New Roman" w:cs="Times New Roman"/>
          <w:sz w:val="28"/>
          <w:szCs w:val="28"/>
          <w:lang w:eastAsia="ru-RU"/>
        </w:rPr>
        <w:t xml:space="preserve">, что позволит повысить качество и объем подачи питьевой воды, увеличить охват населения централизованным водоснабжением и водоотведением, обеспечить </w:t>
      </w:r>
      <w:r w:rsidR="00DE5F6A">
        <w:rPr>
          <w:rFonts w:ascii="Times New Roman" w:eastAsia="Times New Roman" w:hAnsi="Times New Roman" w:cs="Times New Roman"/>
          <w:sz w:val="28"/>
          <w:szCs w:val="28"/>
          <w:lang w:eastAsia="ru-RU"/>
        </w:rPr>
        <w:t>потребности населения</w:t>
      </w:r>
      <w:r w:rsidRPr="001E1BA1">
        <w:rPr>
          <w:rFonts w:ascii="Times New Roman" w:eastAsia="Times New Roman" w:hAnsi="Times New Roman" w:cs="Times New Roman"/>
          <w:sz w:val="28"/>
          <w:szCs w:val="28"/>
          <w:lang w:eastAsia="ru-RU"/>
        </w:rPr>
        <w:t xml:space="preserve"> муниципального района</w:t>
      </w:r>
      <w:r w:rsidR="00DE5F6A">
        <w:rPr>
          <w:rFonts w:ascii="Times New Roman" w:eastAsia="Times New Roman" w:hAnsi="Times New Roman" w:cs="Times New Roman"/>
          <w:sz w:val="28"/>
          <w:szCs w:val="28"/>
          <w:lang w:eastAsia="ru-RU"/>
        </w:rPr>
        <w:t xml:space="preserve"> привозным сжиженным газом</w:t>
      </w:r>
      <w:r w:rsidRPr="001E1BA1">
        <w:rPr>
          <w:rFonts w:ascii="Times New Roman" w:eastAsia="Times New Roman" w:hAnsi="Times New Roman" w:cs="Times New Roman"/>
          <w:sz w:val="28"/>
          <w:szCs w:val="28"/>
          <w:lang w:eastAsia="ru-RU"/>
        </w:rPr>
        <w:t>, наладить стабильное электроснабжение, что в конечном итоге создаст комфортные условия для проживания населения в районе.</w:t>
      </w:r>
    </w:p>
    <w:p w:rsidR="009E02DB" w:rsidRPr="001913EB"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color w:val="00B050"/>
          <w:sz w:val="28"/>
          <w:szCs w:val="28"/>
          <w:lang w:eastAsia="ru-RU"/>
        </w:rPr>
      </w:pPr>
      <w:r w:rsidRPr="001E1BA1">
        <w:rPr>
          <w:rFonts w:ascii="Times New Roman" w:eastAsia="Times New Roman" w:hAnsi="Times New Roman" w:cs="Times New Roman"/>
          <w:sz w:val="28"/>
          <w:szCs w:val="28"/>
          <w:lang w:eastAsia="ru-RU"/>
        </w:rPr>
        <w:t xml:space="preserve">Для развития транспортной инфраструктуры в рамках Программы предусматривается строительство и </w:t>
      </w:r>
      <w:r w:rsidRPr="00BB48AC">
        <w:rPr>
          <w:rFonts w:ascii="Times New Roman" w:eastAsia="Times New Roman" w:hAnsi="Times New Roman" w:cs="Times New Roman"/>
          <w:sz w:val="28"/>
          <w:szCs w:val="28"/>
          <w:lang w:eastAsia="ru-RU"/>
        </w:rPr>
        <w:t xml:space="preserve">реконструкция опорной сети автомобильных дорог республиканского и местного значения на территории </w:t>
      </w:r>
      <w:r w:rsidR="00DE5F6A">
        <w:rPr>
          <w:rFonts w:ascii="Times New Roman" w:eastAsia="Times New Roman" w:hAnsi="Times New Roman" w:cs="Times New Roman"/>
          <w:sz w:val="28"/>
          <w:szCs w:val="28"/>
          <w:lang w:eastAsia="ru-RU"/>
        </w:rPr>
        <w:t>Цунтинского</w:t>
      </w:r>
      <w:r w:rsidRPr="00BB48AC">
        <w:rPr>
          <w:rFonts w:ascii="Times New Roman" w:eastAsia="Times New Roman" w:hAnsi="Times New Roman" w:cs="Times New Roman"/>
          <w:sz w:val="28"/>
          <w:szCs w:val="28"/>
          <w:lang w:eastAsia="ru-RU"/>
        </w:rPr>
        <w:t xml:space="preserve"> района, таких как автодорога </w:t>
      </w:r>
      <w:r w:rsidR="00DE5F6A">
        <w:rPr>
          <w:rFonts w:ascii="Times New Roman" w:eastAsia="Times New Roman" w:hAnsi="Times New Roman" w:cs="Times New Roman"/>
          <w:sz w:val="28"/>
          <w:szCs w:val="28"/>
          <w:lang w:eastAsia="ru-RU"/>
        </w:rPr>
        <w:t>Шаури-Эчеда-Кидеро</w:t>
      </w:r>
      <w:r w:rsidR="00BB48AC" w:rsidRPr="00BB48AC">
        <w:rPr>
          <w:rFonts w:ascii="Times New Roman" w:eastAsia="Times New Roman" w:hAnsi="Times New Roman" w:cs="Times New Roman"/>
          <w:sz w:val="28"/>
          <w:szCs w:val="28"/>
          <w:lang w:eastAsia="ru-RU"/>
        </w:rPr>
        <w:t xml:space="preserve">, </w:t>
      </w:r>
      <w:r w:rsidR="00DE5F6A">
        <w:rPr>
          <w:rFonts w:ascii="Times New Roman" w:eastAsia="Times New Roman" w:hAnsi="Times New Roman" w:cs="Times New Roman"/>
          <w:sz w:val="28"/>
          <w:szCs w:val="28"/>
          <w:lang w:eastAsia="ru-RU"/>
        </w:rPr>
        <w:t>Цебари-Шапих-Междуречье, Мокок-Ретлоб, Ретлоб-Махалатли</w:t>
      </w:r>
      <w:r w:rsidRPr="00BB48AC">
        <w:rPr>
          <w:rFonts w:ascii="Times New Roman" w:eastAsia="Times New Roman" w:hAnsi="Times New Roman" w:cs="Times New Roman"/>
          <w:sz w:val="28"/>
          <w:szCs w:val="28"/>
          <w:lang w:eastAsia="ru-RU"/>
        </w:rPr>
        <w:t xml:space="preserve">. </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В целях удовлетворения потребности населения муниципального района в образовательных учреждениях, соответствующих нормативам, для стабилизации и дальнейшего развития системы образования как одного из факторов экономического и социального прогресса общества, </w:t>
      </w:r>
      <w:r w:rsidR="00F44DA2" w:rsidRPr="001E1BA1">
        <w:rPr>
          <w:rFonts w:ascii="Times New Roman" w:eastAsia="Times New Roman" w:hAnsi="Times New Roman" w:cs="Times New Roman"/>
          <w:sz w:val="28"/>
          <w:szCs w:val="28"/>
          <w:lang w:eastAsia="ru-RU"/>
        </w:rPr>
        <w:t>повышения качества общего</w:t>
      </w:r>
      <w:r w:rsidRPr="001E1BA1">
        <w:rPr>
          <w:rFonts w:ascii="Times New Roman" w:eastAsia="Times New Roman" w:hAnsi="Times New Roman" w:cs="Times New Roman"/>
          <w:sz w:val="28"/>
          <w:szCs w:val="28"/>
          <w:lang w:eastAsia="ru-RU"/>
        </w:rPr>
        <w:t xml:space="preserve"> и дошкольного образования и обеспечение его доступности, в рамках Программы предусматривается реализация мероприятий по строительству школ и детских садов в населенных пунктах муниципального района.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Для улучшения здоровья жителей и оказания своевременной и качественной медицинской помощи населению района, Программой предусматривается реализация мероприятий по строительству </w:t>
      </w:r>
      <w:r w:rsidR="00DE5F6A">
        <w:rPr>
          <w:rFonts w:ascii="Times New Roman" w:eastAsia="Times New Roman" w:hAnsi="Times New Roman" w:cs="Times New Roman"/>
          <w:sz w:val="28"/>
          <w:szCs w:val="28"/>
          <w:lang w:eastAsia="ru-RU"/>
        </w:rPr>
        <w:t xml:space="preserve">здания поликлиники и спального корпуса больницы с. Кидеро (2-очередь), </w:t>
      </w:r>
      <w:r w:rsidR="00814F07" w:rsidRPr="001E1BA1">
        <w:rPr>
          <w:rFonts w:ascii="Times New Roman" w:eastAsia="Times New Roman" w:hAnsi="Times New Roman" w:cs="Times New Roman"/>
          <w:sz w:val="28"/>
          <w:szCs w:val="28"/>
          <w:lang w:eastAsia="ru-RU"/>
        </w:rPr>
        <w:t>врачебн</w:t>
      </w:r>
      <w:r w:rsidR="00DE5F6A">
        <w:rPr>
          <w:rFonts w:ascii="Times New Roman" w:eastAsia="Times New Roman" w:hAnsi="Times New Roman" w:cs="Times New Roman"/>
          <w:sz w:val="28"/>
          <w:szCs w:val="28"/>
          <w:lang w:eastAsia="ru-RU"/>
        </w:rPr>
        <w:t>ой</w:t>
      </w:r>
      <w:r w:rsidR="00814F07" w:rsidRPr="001E1BA1">
        <w:rPr>
          <w:rFonts w:ascii="Times New Roman" w:eastAsia="Times New Roman" w:hAnsi="Times New Roman" w:cs="Times New Roman"/>
          <w:sz w:val="28"/>
          <w:szCs w:val="28"/>
          <w:lang w:eastAsia="ru-RU"/>
        </w:rPr>
        <w:t xml:space="preserve"> амбулатори</w:t>
      </w:r>
      <w:r w:rsidR="00DE5F6A">
        <w:rPr>
          <w:rFonts w:ascii="Times New Roman" w:eastAsia="Times New Roman" w:hAnsi="Times New Roman" w:cs="Times New Roman"/>
          <w:sz w:val="28"/>
          <w:szCs w:val="28"/>
          <w:lang w:eastAsia="ru-RU"/>
        </w:rPr>
        <w:t>и</w:t>
      </w:r>
      <w:r w:rsidR="00814F07" w:rsidRPr="001E1BA1">
        <w:rPr>
          <w:rFonts w:ascii="Times New Roman" w:eastAsia="Times New Roman" w:hAnsi="Times New Roman" w:cs="Times New Roman"/>
          <w:sz w:val="28"/>
          <w:szCs w:val="28"/>
          <w:lang w:eastAsia="ru-RU"/>
        </w:rPr>
        <w:t xml:space="preserve"> в </w:t>
      </w:r>
      <w:r w:rsidR="00DE5F6A">
        <w:rPr>
          <w:rFonts w:ascii="Times New Roman" w:eastAsia="Times New Roman" w:hAnsi="Times New Roman" w:cs="Times New Roman"/>
          <w:sz w:val="28"/>
          <w:szCs w:val="28"/>
          <w:lang w:eastAsia="ru-RU"/>
        </w:rPr>
        <w:t>с. Ретлоб и  ФАПов в сс. Кимятли, Терутли, Китури, Мокок, Шаитли</w:t>
      </w:r>
      <w:r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целях удовлетворения потребности в учреждениях культуры, соответствующих нормативам, сохранения культурного наследия района, выравнивания доступа к культурным ценностям и информационным ресурсам различных групп граждан, создания условий для сохранения и развития культурного потенциала, Программой предусматривается строительство</w:t>
      </w:r>
      <w:r w:rsidR="007E1218" w:rsidRPr="001E1BA1">
        <w:rPr>
          <w:rFonts w:ascii="Times New Roman" w:eastAsia="Times New Roman" w:hAnsi="Times New Roman" w:cs="Times New Roman"/>
          <w:sz w:val="28"/>
          <w:szCs w:val="28"/>
          <w:lang w:eastAsia="ru-RU"/>
        </w:rPr>
        <w:t xml:space="preserve"> Д</w:t>
      </w:r>
      <w:r w:rsidR="00DE5F6A">
        <w:rPr>
          <w:rFonts w:ascii="Times New Roman" w:eastAsia="Times New Roman" w:hAnsi="Times New Roman" w:cs="Times New Roman"/>
          <w:sz w:val="28"/>
          <w:szCs w:val="28"/>
          <w:lang w:eastAsia="ru-RU"/>
        </w:rPr>
        <w:t>ворца</w:t>
      </w:r>
      <w:r w:rsidR="007E1218" w:rsidRPr="001E1BA1">
        <w:rPr>
          <w:rFonts w:ascii="Times New Roman" w:eastAsia="Times New Roman" w:hAnsi="Times New Roman" w:cs="Times New Roman"/>
          <w:sz w:val="28"/>
          <w:szCs w:val="28"/>
          <w:lang w:eastAsia="ru-RU"/>
        </w:rPr>
        <w:t xml:space="preserve"> культуры</w:t>
      </w:r>
      <w:r w:rsidR="00DE5F6A">
        <w:rPr>
          <w:rFonts w:ascii="Times New Roman" w:eastAsia="Times New Roman" w:hAnsi="Times New Roman" w:cs="Times New Roman"/>
          <w:sz w:val="28"/>
          <w:szCs w:val="28"/>
          <w:lang w:eastAsia="ru-RU"/>
        </w:rPr>
        <w:t xml:space="preserve"> на 400 </w:t>
      </w:r>
      <w:r w:rsidR="00F44DA2">
        <w:rPr>
          <w:rFonts w:ascii="Times New Roman" w:eastAsia="Times New Roman" w:hAnsi="Times New Roman" w:cs="Times New Roman"/>
          <w:sz w:val="28"/>
          <w:szCs w:val="28"/>
          <w:lang w:eastAsia="ru-RU"/>
        </w:rPr>
        <w:t xml:space="preserve">мест </w:t>
      </w:r>
      <w:r w:rsidR="00F44DA2" w:rsidRPr="001E1BA1">
        <w:rPr>
          <w:rFonts w:ascii="Times New Roman" w:eastAsia="Times New Roman" w:hAnsi="Times New Roman" w:cs="Times New Roman"/>
          <w:sz w:val="28"/>
          <w:szCs w:val="28"/>
          <w:lang w:eastAsia="ru-RU"/>
        </w:rPr>
        <w:t>в</w:t>
      </w:r>
      <w:r w:rsidR="007E1218" w:rsidRPr="001E1BA1">
        <w:rPr>
          <w:rFonts w:ascii="Times New Roman" w:eastAsia="Times New Roman" w:hAnsi="Times New Roman" w:cs="Times New Roman"/>
          <w:sz w:val="28"/>
          <w:szCs w:val="28"/>
          <w:lang w:eastAsia="ru-RU"/>
        </w:rPr>
        <w:t xml:space="preserve"> с.</w:t>
      </w:r>
      <w:r w:rsidR="00DE5F6A">
        <w:rPr>
          <w:rFonts w:ascii="Times New Roman" w:eastAsia="Times New Roman" w:hAnsi="Times New Roman" w:cs="Times New Roman"/>
          <w:sz w:val="28"/>
          <w:szCs w:val="28"/>
          <w:lang w:eastAsia="ru-RU"/>
        </w:rPr>
        <w:t xml:space="preserve"> Цунта</w:t>
      </w:r>
      <w:r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целях улучшения обеспеченности муниципального района спортивной инфраструктурой, повышения доли граждан, систематически занимающихся физической культурой и спортом, улучшения здоровья жителей района, в рамках Программы планируется строительство</w:t>
      </w:r>
      <w:r w:rsidR="003F5C46" w:rsidRPr="001E1BA1">
        <w:rPr>
          <w:rFonts w:ascii="Times New Roman" w:eastAsia="Times New Roman" w:hAnsi="Times New Roman" w:cs="Times New Roman"/>
          <w:sz w:val="28"/>
          <w:szCs w:val="28"/>
          <w:lang w:eastAsia="ru-RU"/>
        </w:rPr>
        <w:t xml:space="preserve"> спортивно</w:t>
      </w:r>
      <w:r w:rsidR="00CB4032">
        <w:rPr>
          <w:rFonts w:ascii="Times New Roman" w:eastAsia="Times New Roman" w:hAnsi="Times New Roman" w:cs="Times New Roman"/>
          <w:sz w:val="28"/>
          <w:szCs w:val="28"/>
          <w:lang w:eastAsia="ru-RU"/>
        </w:rPr>
        <w:t>-оздоровительного комплекса в с. Кидеро, мини футбольного поля в сс.Цунта, Шаитли</w:t>
      </w:r>
      <w:r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Мероприятия Программы в сфере жилищной политики включают в себя строительство малоэтажного жилого комплекса с социальной инфраструктурой для молодых семей и строительство жилья в </w:t>
      </w:r>
      <w:r w:rsidR="00CB4032">
        <w:rPr>
          <w:rFonts w:ascii="Times New Roman" w:eastAsia="Times New Roman" w:hAnsi="Times New Roman" w:cs="Times New Roman"/>
          <w:sz w:val="28"/>
          <w:szCs w:val="28"/>
          <w:lang w:eastAsia="ru-RU"/>
        </w:rPr>
        <w:t>районном центре с.Цунта.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В области связи в рамках Программы предусматривается </w:t>
      </w:r>
      <w:r w:rsidR="002F604D" w:rsidRPr="001E1BA1">
        <w:rPr>
          <w:rFonts w:ascii="Times New Roman" w:eastAsia="Times New Roman" w:hAnsi="Times New Roman" w:cs="Times New Roman"/>
          <w:sz w:val="28"/>
          <w:szCs w:val="28"/>
          <w:lang w:eastAsia="ru-RU"/>
        </w:rPr>
        <w:t>внедрение информационных систем, обеспечивающих поддержку деятельности органов местного самоуправления</w:t>
      </w:r>
      <w:r w:rsidRPr="001E1BA1">
        <w:rPr>
          <w:rFonts w:ascii="Times New Roman" w:eastAsia="Times New Roman" w:hAnsi="Times New Roman" w:cs="Times New Roman"/>
          <w:sz w:val="28"/>
          <w:szCs w:val="28"/>
          <w:lang w:eastAsia="ru-RU"/>
        </w:rPr>
        <w:t>, а также предоставление услуг связи для бюджетных учреждений: медицинских, социальных, образовательных и прочих организаций, проведение мероприятий по развитию цифрового телерадиовеща</w:t>
      </w:r>
      <w:r w:rsidRPr="001E1BA1">
        <w:rPr>
          <w:rFonts w:ascii="Times New Roman" w:eastAsia="Times New Roman" w:hAnsi="Times New Roman" w:cs="Times New Roman"/>
          <w:sz w:val="28"/>
          <w:szCs w:val="28"/>
          <w:lang w:eastAsia="ru-RU"/>
        </w:rPr>
        <w:lastRenderedPageBreak/>
        <w:t>ния и мобильной связи.</w:t>
      </w:r>
    </w:p>
    <w:p w:rsidR="009E02DB" w:rsidRPr="00BB48A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BB48AC">
        <w:rPr>
          <w:rFonts w:ascii="Times New Roman" w:eastAsia="Times New Roman" w:hAnsi="Times New Roman" w:cs="Times New Roman"/>
          <w:sz w:val="28"/>
          <w:szCs w:val="28"/>
          <w:lang w:eastAsia="ru-RU"/>
        </w:rPr>
        <w:t xml:space="preserve">В целях создания условий для эффективной социализации и вовлечения молодежи в активную общественную деятельность, улучшение материально-технической базы сферы государственной молодежной политики, Программой </w:t>
      </w:r>
      <w:r w:rsidR="003B5C56" w:rsidRPr="00BB48AC">
        <w:rPr>
          <w:rFonts w:ascii="Times New Roman" w:eastAsia="Times New Roman" w:hAnsi="Times New Roman" w:cs="Times New Roman"/>
          <w:sz w:val="28"/>
          <w:szCs w:val="28"/>
          <w:lang w:eastAsia="ru-RU"/>
        </w:rPr>
        <w:t>предусматривается подготовка</w:t>
      </w:r>
      <w:r w:rsidR="00BB48AC" w:rsidRPr="00BB48AC">
        <w:rPr>
          <w:rFonts w:ascii="Times New Roman" w:eastAsia="Times New Roman" w:hAnsi="Times New Roman" w:cs="Times New Roman"/>
          <w:sz w:val="28"/>
          <w:szCs w:val="28"/>
          <w:lang w:eastAsia="ru-RU"/>
        </w:rPr>
        <w:t xml:space="preserve"> офиса для молодежного центра «</w:t>
      </w:r>
      <w:r w:rsidR="00CB4032">
        <w:rPr>
          <w:rFonts w:ascii="Times New Roman" w:eastAsia="Times New Roman" w:hAnsi="Times New Roman" w:cs="Times New Roman"/>
          <w:sz w:val="28"/>
          <w:szCs w:val="28"/>
          <w:lang w:eastAsia="ru-RU"/>
        </w:rPr>
        <w:t>Цунта</w:t>
      </w:r>
      <w:r w:rsidR="00BB48AC" w:rsidRPr="00BB48AC">
        <w:rPr>
          <w:rFonts w:ascii="Times New Roman" w:eastAsia="Times New Roman" w:hAnsi="Times New Roman" w:cs="Times New Roman"/>
          <w:sz w:val="28"/>
          <w:szCs w:val="28"/>
          <w:lang w:eastAsia="ru-RU"/>
        </w:rPr>
        <w:t xml:space="preserve">» и   </w:t>
      </w:r>
      <w:r w:rsidR="003B5C56" w:rsidRPr="00BB48AC">
        <w:rPr>
          <w:rFonts w:ascii="Times New Roman" w:eastAsia="Times New Roman" w:hAnsi="Times New Roman" w:cs="Times New Roman"/>
          <w:sz w:val="28"/>
          <w:szCs w:val="28"/>
          <w:lang w:eastAsia="ru-RU"/>
        </w:rPr>
        <w:t>открытие дискуссионного</w:t>
      </w:r>
      <w:r w:rsidR="00BB48AC" w:rsidRPr="00BB48AC">
        <w:rPr>
          <w:rFonts w:ascii="Times New Roman" w:eastAsia="Times New Roman" w:hAnsi="Times New Roman" w:cs="Times New Roman"/>
          <w:sz w:val="28"/>
          <w:szCs w:val="28"/>
          <w:lang w:eastAsia="ru-RU"/>
        </w:rPr>
        <w:t xml:space="preserve"> клуба «Точка зрения».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Мероприятиями Программы по развитию малого и среднего предпринимательства предусматривается участие субъектов малого и среднего бизнеса муниципального района в региональных программах развития малого и среднего предпринимательства, направленных на приоритетную поддержку субъектов малого и среднего предпринимательства, реализующих социально значимые для муниципального района и  республики проекты, формирование и развитие единого информационного пространства предпринимательства, стимулирование инновационной активности субъектов малого и среднего бизнеса. </w:t>
      </w:r>
    </w:p>
    <w:p w:rsidR="009E02DB" w:rsidRPr="003D497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3D497C">
        <w:rPr>
          <w:rFonts w:ascii="Times New Roman" w:eastAsia="Times New Roman" w:hAnsi="Times New Roman" w:cs="Times New Roman"/>
          <w:sz w:val="28"/>
          <w:szCs w:val="28"/>
          <w:lang w:eastAsia="ru-RU"/>
        </w:rPr>
        <w:t xml:space="preserve">Мероприятиями Программы по территориальному планированию предусмотрена разработка генеральных планов и правил землепользования и застройки </w:t>
      </w:r>
      <w:r w:rsidR="00CB4032">
        <w:rPr>
          <w:rFonts w:ascii="Times New Roman" w:eastAsia="Times New Roman" w:hAnsi="Times New Roman" w:cs="Times New Roman"/>
          <w:sz w:val="28"/>
          <w:szCs w:val="28"/>
          <w:lang w:eastAsia="ru-RU"/>
        </w:rPr>
        <w:t>8</w:t>
      </w:r>
      <w:r w:rsidR="003D497C" w:rsidRPr="003D497C">
        <w:rPr>
          <w:rFonts w:ascii="Times New Roman" w:eastAsia="Times New Roman" w:hAnsi="Times New Roman" w:cs="Times New Roman"/>
          <w:sz w:val="28"/>
          <w:szCs w:val="28"/>
          <w:lang w:eastAsia="ru-RU"/>
        </w:rPr>
        <w:t xml:space="preserve"> </w:t>
      </w:r>
      <w:r w:rsidR="002F604D" w:rsidRPr="003D497C">
        <w:rPr>
          <w:rFonts w:ascii="Times New Roman" w:eastAsia="Times New Roman" w:hAnsi="Times New Roman" w:cs="Times New Roman"/>
          <w:sz w:val="28"/>
          <w:szCs w:val="28"/>
          <w:lang w:eastAsia="ru-RU"/>
        </w:rPr>
        <w:t>-</w:t>
      </w:r>
      <w:r w:rsidR="003D497C">
        <w:rPr>
          <w:rFonts w:ascii="Times New Roman" w:eastAsia="Times New Roman" w:hAnsi="Times New Roman" w:cs="Times New Roman"/>
          <w:sz w:val="28"/>
          <w:szCs w:val="28"/>
          <w:lang w:eastAsia="ru-RU"/>
        </w:rPr>
        <w:t xml:space="preserve"> </w:t>
      </w:r>
      <w:r w:rsidR="00CB4032">
        <w:rPr>
          <w:rFonts w:ascii="Times New Roman" w:eastAsia="Times New Roman" w:hAnsi="Times New Roman" w:cs="Times New Roman"/>
          <w:sz w:val="28"/>
          <w:szCs w:val="28"/>
          <w:lang w:eastAsia="ru-RU"/>
        </w:rPr>
        <w:t>ми</w:t>
      </w:r>
      <w:r w:rsidRPr="003D497C">
        <w:rPr>
          <w:rFonts w:ascii="Times New Roman" w:eastAsia="Times New Roman" w:hAnsi="Times New Roman" w:cs="Times New Roman"/>
          <w:sz w:val="28"/>
          <w:szCs w:val="28"/>
          <w:lang w:eastAsia="ru-RU"/>
        </w:rPr>
        <w:t xml:space="preserve"> сельских поселений.</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Перечень программных мероприятий приведен в Приложении </w:t>
      </w:r>
      <w:r w:rsidR="002F604D" w:rsidRPr="001E1BA1">
        <w:rPr>
          <w:rFonts w:ascii="Times New Roman" w:eastAsia="Times New Roman" w:hAnsi="Times New Roman" w:cs="Times New Roman"/>
          <w:sz w:val="28"/>
          <w:szCs w:val="28"/>
          <w:lang w:eastAsia="ru-RU"/>
        </w:rPr>
        <w:t>№</w:t>
      </w:r>
      <w:r w:rsidRPr="001E1BA1">
        <w:rPr>
          <w:rFonts w:ascii="Times New Roman" w:eastAsia="Times New Roman" w:hAnsi="Times New Roman" w:cs="Times New Roman"/>
          <w:sz w:val="28"/>
          <w:szCs w:val="28"/>
          <w:lang w:eastAsia="ru-RU"/>
        </w:rPr>
        <w:t xml:space="preserve">1 к Программе.  </w:t>
      </w:r>
    </w:p>
    <w:p w:rsidR="00650945" w:rsidRPr="009E02DB" w:rsidRDefault="00650945"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3D497C" w:rsidRDefault="009E02DB" w:rsidP="009E02DB">
      <w:pPr>
        <w:tabs>
          <w:tab w:val="left" w:pos="993"/>
        </w:tabs>
        <w:spacing w:after="0" w:line="240" w:lineRule="auto"/>
        <w:jc w:val="center"/>
        <w:rPr>
          <w:rFonts w:ascii="Times New Roman" w:eastAsia="Times New Roman" w:hAnsi="Times New Roman" w:cs="Times New Roman"/>
          <w:b/>
          <w:caps/>
          <w:sz w:val="28"/>
          <w:szCs w:val="20"/>
          <w:lang w:eastAsia="ru-RU"/>
        </w:rPr>
      </w:pPr>
      <w:r w:rsidRPr="008F1C15">
        <w:rPr>
          <w:rFonts w:ascii="Times New Roman" w:eastAsia="Times New Roman" w:hAnsi="Times New Roman" w:cs="Times New Roman"/>
          <w:b/>
          <w:caps/>
          <w:sz w:val="28"/>
          <w:szCs w:val="20"/>
          <w:lang w:val="en-US" w:eastAsia="ru-RU"/>
        </w:rPr>
        <w:t>VI</w:t>
      </w:r>
      <w:r w:rsidR="00A129D4">
        <w:rPr>
          <w:rFonts w:ascii="Times New Roman" w:eastAsia="Times New Roman" w:hAnsi="Times New Roman" w:cs="Times New Roman"/>
          <w:b/>
          <w:caps/>
          <w:sz w:val="28"/>
          <w:szCs w:val="20"/>
          <w:lang w:val="en-US" w:eastAsia="ru-RU"/>
        </w:rPr>
        <w:t>I</w:t>
      </w:r>
      <w:r w:rsidRPr="008F1C15">
        <w:rPr>
          <w:rFonts w:ascii="Times New Roman" w:eastAsia="Times New Roman" w:hAnsi="Times New Roman" w:cs="Times New Roman"/>
          <w:b/>
          <w:caps/>
          <w:sz w:val="28"/>
          <w:szCs w:val="20"/>
          <w:lang w:eastAsia="ru-RU"/>
        </w:rPr>
        <w:t>. Ресурсное обеспечение реализации программы</w:t>
      </w:r>
    </w:p>
    <w:p w:rsidR="009E02DB" w:rsidRPr="003D497C" w:rsidRDefault="009E02DB" w:rsidP="009E02DB">
      <w:pPr>
        <w:widowControl w:val="0"/>
        <w:suppressAutoHyphens/>
        <w:spacing w:after="0" w:line="240" w:lineRule="auto"/>
        <w:ind w:firstLine="851"/>
        <w:jc w:val="both"/>
        <w:rPr>
          <w:rFonts w:ascii="Times New Roman" w:eastAsia="Calibri" w:hAnsi="Times New Roman" w:cs="Times New Roman"/>
          <w:kern w:val="1"/>
          <w:sz w:val="28"/>
          <w:szCs w:val="20"/>
          <w:lang w:eastAsia="ar-SA"/>
        </w:rPr>
      </w:pPr>
    </w:p>
    <w:p w:rsidR="009E02DB" w:rsidRPr="003C63C9" w:rsidRDefault="003B5C56"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C63C9">
        <w:rPr>
          <w:rFonts w:ascii="Times New Roman" w:eastAsia="Times New Roman" w:hAnsi="Times New Roman" w:cs="Times New Roman"/>
          <w:sz w:val="28"/>
          <w:szCs w:val="24"/>
          <w:lang w:eastAsia="ru-RU"/>
        </w:rPr>
        <w:t>Общая потребность</w:t>
      </w:r>
      <w:r w:rsidR="009E02DB" w:rsidRPr="003C63C9">
        <w:rPr>
          <w:rFonts w:ascii="Times New Roman" w:eastAsia="Times New Roman" w:hAnsi="Times New Roman" w:cs="Times New Roman"/>
          <w:sz w:val="28"/>
          <w:szCs w:val="24"/>
          <w:lang w:eastAsia="ru-RU"/>
        </w:rPr>
        <w:t xml:space="preserve"> в финансовых ресурсах на реализацию Программы оценивается в размере </w:t>
      </w:r>
      <w:r w:rsidR="003C63C9" w:rsidRPr="003C63C9">
        <w:rPr>
          <w:rFonts w:ascii="Times New Roman" w:eastAsia="Times New Roman" w:hAnsi="Times New Roman" w:cs="Times New Roman"/>
          <w:sz w:val="28"/>
          <w:szCs w:val="24"/>
          <w:lang w:eastAsia="ru-RU"/>
        </w:rPr>
        <w:t>4</w:t>
      </w:r>
      <w:r w:rsidR="007D7C41">
        <w:rPr>
          <w:rFonts w:ascii="Times New Roman" w:eastAsia="Times New Roman" w:hAnsi="Times New Roman" w:cs="Times New Roman"/>
          <w:sz w:val="28"/>
          <w:szCs w:val="24"/>
          <w:lang w:eastAsia="ru-RU"/>
        </w:rPr>
        <w:t>505</w:t>
      </w:r>
      <w:r w:rsidR="003C63C9" w:rsidRPr="003C63C9">
        <w:rPr>
          <w:rFonts w:ascii="Times New Roman" w:eastAsia="Times New Roman" w:hAnsi="Times New Roman" w:cs="Times New Roman"/>
          <w:sz w:val="28"/>
          <w:szCs w:val="24"/>
          <w:lang w:eastAsia="ru-RU"/>
        </w:rPr>
        <w:t>,0</w:t>
      </w:r>
      <w:r w:rsidR="009E02DB" w:rsidRPr="003C63C9">
        <w:rPr>
          <w:rFonts w:ascii="Times New Roman" w:eastAsia="Times New Roman" w:hAnsi="Times New Roman" w:cs="Times New Roman"/>
          <w:sz w:val="28"/>
          <w:szCs w:val="24"/>
          <w:lang w:eastAsia="ru-RU"/>
        </w:rPr>
        <w:t xml:space="preserve"> млн. руб., в том числе </w:t>
      </w:r>
      <w:r w:rsidR="006930F2" w:rsidRPr="003C63C9">
        <w:rPr>
          <w:rFonts w:ascii="Times New Roman" w:eastAsia="Times New Roman" w:hAnsi="Times New Roman" w:cs="Times New Roman"/>
          <w:sz w:val="28"/>
          <w:szCs w:val="24"/>
          <w:lang w:eastAsia="ru-RU"/>
        </w:rPr>
        <w:t>0,0</w:t>
      </w:r>
      <w:r w:rsidR="009E02DB" w:rsidRPr="003C63C9">
        <w:rPr>
          <w:rFonts w:ascii="Times New Roman" w:eastAsia="Times New Roman" w:hAnsi="Times New Roman" w:cs="Times New Roman"/>
          <w:sz w:val="28"/>
          <w:szCs w:val="24"/>
          <w:lang w:eastAsia="ru-RU"/>
        </w:rPr>
        <w:t xml:space="preserve"> млн. руб. – из федерального бюджета, </w:t>
      </w:r>
      <w:r w:rsidR="007D7C41">
        <w:rPr>
          <w:rFonts w:ascii="Times New Roman" w:eastAsia="Times New Roman" w:hAnsi="Times New Roman" w:cs="Times New Roman"/>
          <w:sz w:val="28"/>
          <w:szCs w:val="24"/>
          <w:lang w:eastAsia="ru-RU"/>
        </w:rPr>
        <w:t>4004</w:t>
      </w:r>
      <w:r w:rsidR="003C63C9" w:rsidRPr="003C63C9">
        <w:rPr>
          <w:rFonts w:ascii="Times New Roman" w:eastAsia="Times New Roman" w:hAnsi="Times New Roman" w:cs="Times New Roman"/>
          <w:sz w:val="28"/>
          <w:szCs w:val="24"/>
          <w:lang w:eastAsia="ru-RU"/>
        </w:rPr>
        <w:t>,5</w:t>
      </w:r>
      <w:r w:rsidR="009E02DB" w:rsidRPr="003C63C9">
        <w:rPr>
          <w:rFonts w:ascii="Times New Roman" w:eastAsia="Times New Roman" w:hAnsi="Times New Roman" w:cs="Times New Roman"/>
          <w:sz w:val="28"/>
          <w:szCs w:val="24"/>
          <w:lang w:eastAsia="ru-RU"/>
        </w:rPr>
        <w:t xml:space="preserve"> млн. руб. – из республиканского бюджета Республики Дагестан, </w:t>
      </w:r>
      <w:r w:rsidR="003C63C9" w:rsidRPr="003C63C9">
        <w:rPr>
          <w:rFonts w:ascii="Times New Roman" w:eastAsia="Times New Roman" w:hAnsi="Times New Roman" w:cs="Times New Roman"/>
          <w:sz w:val="28"/>
          <w:szCs w:val="24"/>
          <w:lang w:eastAsia="ru-RU"/>
        </w:rPr>
        <w:t>56,0</w:t>
      </w:r>
      <w:r w:rsidR="009E02DB" w:rsidRPr="003C63C9">
        <w:rPr>
          <w:rFonts w:ascii="Times New Roman" w:eastAsia="Times New Roman" w:hAnsi="Times New Roman" w:cs="Times New Roman"/>
          <w:sz w:val="28"/>
          <w:szCs w:val="24"/>
          <w:lang w:eastAsia="ru-RU"/>
        </w:rPr>
        <w:t xml:space="preserve"> млн. руб. – из муниципального бюджета М</w:t>
      </w:r>
      <w:r w:rsidR="00324848" w:rsidRPr="003C63C9">
        <w:rPr>
          <w:rFonts w:ascii="Times New Roman" w:eastAsia="Times New Roman" w:hAnsi="Times New Roman" w:cs="Times New Roman"/>
          <w:sz w:val="28"/>
          <w:szCs w:val="24"/>
          <w:lang w:eastAsia="ru-RU"/>
        </w:rPr>
        <w:t>Р</w:t>
      </w:r>
      <w:r w:rsidR="009E02DB" w:rsidRPr="003C63C9">
        <w:rPr>
          <w:rFonts w:ascii="Times New Roman" w:eastAsia="Times New Roman" w:hAnsi="Times New Roman" w:cs="Times New Roman"/>
          <w:sz w:val="28"/>
          <w:szCs w:val="24"/>
          <w:lang w:eastAsia="ru-RU"/>
        </w:rPr>
        <w:t xml:space="preserve"> «</w:t>
      </w:r>
      <w:r w:rsidRPr="003C63C9">
        <w:rPr>
          <w:rFonts w:ascii="Times New Roman" w:eastAsia="Times New Roman" w:hAnsi="Times New Roman" w:cs="Times New Roman"/>
          <w:sz w:val="28"/>
          <w:szCs w:val="24"/>
          <w:lang w:eastAsia="ru-RU"/>
        </w:rPr>
        <w:t>Цунтинский район</w:t>
      </w:r>
      <w:r w:rsidR="009E02DB" w:rsidRPr="003C63C9">
        <w:rPr>
          <w:rFonts w:ascii="Times New Roman" w:eastAsia="Times New Roman" w:hAnsi="Times New Roman" w:cs="Times New Roman"/>
          <w:sz w:val="28"/>
          <w:szCs w:val="24"/>
          <w:lang w:eastAsia="ru-RU"/>
        </w:rPr>
        <w:t xml:space="preserve">», </w:t>
      </w:r>
      <w:r w:rsidR="003C63C9" w:rsidRPr="003C63C9">
        <w:rPr>
          <w:rFonts w:ascii="Times New Roman" w:eastAsia="Times New Roman" w:hAnsi="Times New Roman" w:cs="Times New Roman"/>
          <w:sz w:val="28"/>
          <w:szCs w:val="24"/>
          <w:lang w:eastAsia="ru-RU"/>
        </w:rPr>
        <w:t>444,5</w:t>
      </w:r>
      <w:r w:rsidR="009E02DB" w:rsidRPr="003C63C9">
        <w:rPr>
          <w:rFonts w:ascii="Times New Roman" w:eastAsia="Times New Roman" w:hAnsi="Times New Roman" w:cs="Times New Roman"/>
          <w:sz w:val="28"/>
          <w:szCs w:val="24"/>
          <w:lang w:eastAsia="ru-RU"/>
        </w:rPr>
        <w:t xml:space="preserve"> млн. руб. – за счет внебюджетных источников финансирования.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 xml:space="preserve">Объем необходимых финансовых определен на основе данных проектно-сметной документации на строительство и реконструкцию объектов производственной и социальной сферы, мероприятий отраслевых республиканских целевых программ, предусматривающих финансирование строительства и реконструкции объектов на территории </w:t>
      </w:r>
      <w:r w:rsidR="00324848" w:rsidRPr="00324848">
        <w:rPr>
          <w:rFonts w:ascii="Times New Roman" w:eastAsia="Times New Roman" w:hAnsi="Times New Roman" w:cs="Times New Roman"/>
          <w:sz w:val="28"/>
          <w:szCs w:val="24"/>
          <w:lang w:eastAsia="ru-RU"/>
        </w:rPr>
        <w:t>МР «Цунтинский  район»</w:t>
      </w:r>
      <w:r w:rsidRPr="00324848">
        <w:rPr>
          <w:rFonts w:ascii="Times New Roman" w:eastAsia="Times New Roman" w:hAnsi="Times New Roman" w:cs="Times New Roman"/>
          <w:sz w:val="28"/>
          <w:szCs w:val="24"/>
          <w:lang w:eastAsia="ru-RU"/>
        </w:rPr>
        <w:t xml:space="preserve">, технико-экономических обоснований и бизнес-планов инвестиционных проектов, предварительных расчетов необходимых затрат на предполагаемые к строительству объекты.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Участие федерального бюджета в инвестировании программных мероприятий предполагается в рамках действующих и разрабатываемых федеральных целевых программ и других статей федерального бюджета. Эти средства предназначаются в основном для реализации мероприятий в социальной и инженерно-коммунальной сфере и на субсидирование части процентных ставок по кредитам, привлекаемым для реализации инвестиционных проектов.</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Средства республиканского бюджета РД предполагается направить на реализацию мероприятий Программы, включенных в действующие и разра</w:t>
      </w:r>
      <w:r w:rsidRPr="00324848">
        <w:rPr>
          <w:rFonts w:ascii="Times New Roman" w:eastAsia="Times New Roman" w:hAnsi="Times New Roman" w:cs="Times New Roman"/>
          <w:sz w:val="28"/>
          <w:szCs w:val="24"/>
          <w:lang w:eastAsia="ru-RU"/>
        </w:rPr>
        <w:lastRenderedPageBreak/>
        <w:t xml:space="preserve">батываемые республиканские целевые программы, на строительство объектов социальной сферы, коммунальной и производственной инфраструктуры, субсидирование части процентной ставки по кредитам, привлекаемым для реализации инвестиционных проектов.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 xml:space="preserve">Основными направлениями использования средств муниципального бюджета являются мероприятия по развитию малого и среднего предпринимательства, туризма и культуры.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 xml:space="preserve">Объемы средств федерального, республиканского РД и муниципального бюджета </w:t>
      </w:r>
      <w:r w:rsidR="00324848" w:rsidRPr="00324848">
        <w:rPr>
          <w:rFonts w:ascii="Times New Roman" w:eastAsia="Times New Roman" w:hAnsi="Times New Roman" w:cs="Times New Roman"/>
          <w:sz w:val="28"/>
          <w:szCs w:val="24"/>
          <w:lang w:eastAsia="ru-RU"/>
        </w:rPr>
        <w:t>МР «Цунтинский  район»</w:t>
      </w:r>
      <w:r w:rsidRPr="00324848">
        <w:rPr>
          <w:rFonts w:ascii="Times New Roman" w:eastAsia="Times New Roman" w:hAnsi="Times New Roman" w:cs="Times New Roman"/>
          <w:sz w:val="28"/>
          <w:szCs w:val="24"/>
          <w:lang w:eastAsia="ru-RU"/>
        </w:rPr>
        <w:t>, направляемые на финансирование мероприятий Программы, подлежат ежегодному уточнению при принятии соответствующих бюджетов на очередной год и плановый период.</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Финансовые средства за счет внебюджетных источников предусматривается направить на реализацию инвестиционных проектов в агропромышленном комплексе, промышленности, туризме, а также на строительство жилья. К данной категории относятся собственные средства предприятий и организаций, кредиты банков, средства населения и другие.</w:t>
      </w:r>
    </w:p>
    <w:p w:rsidR="009E02DB" w:rsidRPr="001E1BA1" w:rsidRDefault="009E02DB" w:rsidP="009E02DB">
      <w:pPr>
        <w:widowControl w:val="0"/>
        <w:suppressAutoHyphens/>
        <w:spacing w:after="0" w:line="240" w:lineRule="auto"/>
        <w:ind w:firstLine="709"/>
        <w:jc w:val="both"/>
        <w:rPr>
          <w:rFonts w:ascii="Times New Roman" w:eastAsia="Calibri" w:hAnsi="Times New Roman" w:cs="Times New Roman"/>
          <w:kern w:val="1"/>
          <w:sz w:val="28"/>
          <w:szCs w:val="20"/>
          <w:lang w:eastAsia="ar-SA"/>
        </w:rPr>
      </w:pPr>
      <w:r w:rsidRPr="00324848">
        <w:rPr>
          <w:rFonts w:ascii="Times New Roman" w:eastAsia="Calibri" w:hAnsi="Times New Roman" w:cs="Times New Roman"/>
          <w:kern w:val="1"/>
          <w:sz w:val="28"/>
          <w:szCs w:val="20"/>
          <w:lang w:eastAsia="ar-SA"/>
        </w:rPr>
        <w:t>Объемы и источники финансирования Программы по направлениям в разрезе мероприятий и по годам приведены в приложении</w:t>
      </w:r>
      <w:r w:rsidR="002F604D" w:rsidRPr="00324848">
        <w:rPr>
          <w:rFonts w:ascii="Times New Roman" w:eastAsia="Calibri" w:hAnsi="Times New Roman" w:cs="Times New Roman"/>
          <w:kern w:val="1"/>
          <w:sz w:val="28"/>
          <w:szCs w:val="20"/>
          <w:lang w:eastAsia="ar-SA"/>
        </w:rPr>
        <w:t xml:space="preserve"> №</w:t>
      </w:r>
      <w:r w:rsidRPr="00324848">
        <w:rPr>
          <w:rFonts w:ascii="Times New Roman" w:eastAsia="Calibri" w:hAnsi="Times New Roman" w:cs="Times New Roman"/>
          <w:kern w:val="1"/>
          <w:sz w:val="28"/>
          <w:szCs w:val="20"/>
          <w:lang w:eastAsia="ar-SA"/>
        </w:rPr>
        <w:t xml:space="preserve"> </w:t>
      </w:r>
      <w:r w:rsidR="003C63C9">
        <w:rPr>
          <w:rFonts w:ascii="Times New Roman" w:eastAsia="Calibri" w:hAnsi="Times New Roman" w:cs="Times New Roman"/>
          <w:kern w:val="1"/>
          <w:sz w:val="28"/>
          <w:szCs w:val="20"/>
          <w:lang w:eastAsia="ar-SA"/>
        </w:rPr>
        <w:t>3</w:t>
      </w:r>
      <w:r w:rsidRPr="00324848">
        <w:rPr>
          <w:rFonts w:ascii="Times New Roman" w:eastAsia="Calibri" w:hAnsi="Times New Roman" w:cs="Times New Roman"/>
          <w:kern w:val="1"/>
          <w:sz w:val="28"/>
          <w:szCs w:val="20"/>
          <w:lang w:eastAsia="ar-SA"/>
        </w:rPr>
        <w:t xml:space="preserve"> к Программе.</w:t>
      </w:r>
      <w:r w:rsidRPr="001E1BA1">
        <w:rPr>
          <w:rFonts w:ascii="Times New Roman" w:eastAsia="Calibri" w:hAnsi="Times New Roman" w:cs="Times New Roman"/>
          <w:kern w:val="1"/>
          <w:sz w:val="28"/>
          <w:szCs w:val="20"/>
          <w:lang w:eastAsia="ar-SA"/>
        </w:rPr>
        <w:t xml:space="preserve"> </w:t>
      </w:r>
    </w:p>
    <w:p w:rsidR="00661BBA" w:rsidRPr="001E1BA1" w:rsidRDefault="00661BBA" w:rsidP="009E02DB">
      <w:pPr>
        <w:spacing w:after="0" w:line="240" w:lineRule="auto"/>
        <w:jc w:val="center"/>
        <w:rPr>
          <w:rFonts w:ascii="Times New Roman" w:eastAsia="Times New Roman" w:hAnsi="Times New Roman" w:cs="Times New Roman"/>
          <w:b/>
          <w:caps/>
          <w:sz w:val="28"/>
          <w:szCs w:val="28"/>
          <w:lang w:eastAsia="ru-RU"/>
        </w:rPr>
      </w:pPr>
    </w:p>
    <w:p w:rsidR="003B5818" w:rsidRDefault="003B5818" w:rsidP="009E02DB">
      <w:pPr>
        <w:spacing w:after="0" w:line="240" w:lineRule="auto"/>
        <w:jc w:val="center"/>
        <w:rPr>
          <w:rFonts w:ascii="Times New Roman" w:eastAsia="Times New Roman" w:hAnsi="Times New Roman" w:cs="Times New Roman"/>
          <w:b/>
          <w:caps/>
          <w:sz w:val="28"/>
          <w:szCs w:val="28"/>
          <w:lang w:eastAsia="ru-RU"/>
        </w:rPr>
      </w:pPr>
    </w:p>
    <w:p w:rsidR="009E02DB" w:rsidRPr="001E1BA1" w:rsidRDefault="009E02DB" w:rsidP="009E02DB">
      <w:pPr>
        <w:spacing w:after="0" w:line="240" w:lineRule="auto"/>
        <w:jc w:val="center"/>
        <w:rPr>
          <w:rFonts w:ascii="Times New Roman" w:eastAsia="Times New Roman" w:hAnsi="Times New Roman" w:cs="Times New Roman"/>
          <w:b/>
          <w:caps/>
          <w:sz w:val="28"/>
          <w:szCs w:val="28"/>
          <w:lang w:eastAsia="ru-RU"/>
        </w:rPr>
      </w:pPr>
      <w:r w:rsidRPr="001E1BA1">
        <w:rPr>
          <w:rFonts w:ascii="Times New Roman" w:eastAsia="Times New Roman" w:hAnsi="Times New Roman" w:cs="Times New Roman"/>
          <w:b/>
          <w:caps/>
          <w:sz w:val="28"/>
          <w:szCs w:val="28"/>
          <w:lang w:val="en-US" w:eastAsia="ru-RU"/>
        </w:rPr>
        <w:t>VII</w:t>
      </w:r>
      <w:r w:rsidR="00A129D4">
        <w:rPr>
          <w:rFonts w:ascii="Times New Roman" w:eastAsia="Times New Roman" w:hAnsi="Times New Roman" w:cs="Times New Roman"/>
          <w:b/>
          <w:caps/>
          <w:sz w:val="28"/>
          <w:szCs w:val="28"/>
          <w:lang w:val="en-US" w:eastAsia="ru-RU"/>
        </w:rPr>
        <w:t>I</w:t>
      </w:r>
      <w:r w:rsidRPr="001E1BA1">
        <w:rPr>
          <w:rFonts w:ascii="Times New Roman" w:eastAsia="Times New Roman" w:hAnsi="Times New Roman" w:cs="Times New Roman"/>
          <w:b/>
          <w:caps/>
          <w:sz w:val="28"/>
          <w:szCs w:val="28"/>
          <w:lang w:eastAsia="ru-RU"/>
        </w:rPr>
        <w:t>. Механизм реализации программы</w:t>
      </w:r>
    </w:p>
    <w:p w:rsidR="009E02DB" w:rsidRPr="001E1BA1" w:rsidRDefault="009E02DB" w:rsidP="009E02D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E02DB" w:rsidRPr="001E1BA1" w:rsidRDefault="0040087F"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Комплексная </w:t>
      </w:r>
      <w:r w:rsidR="009E02DB" w:rsidRPr="001E1BA1">
        <w:rPr>
          <w:rFonts w:ascii="Times New Roman" w:eastAsia="Times New Roman" w:hAnsi="Times New Roman" w:cs="Times New Roman"/>
          <w:sz w:val="28"/>
          <w:szCs w:val="28"/>
          <w:lang w:eastAsia="ru-RU"/>
        </w:rPr>
        <w:t xml:space="preserve">Программа </w:t>
      </w:r>
      <w:r w:rsidRPr="001E1BA1">
        <w:rPr>
          <w:rFonts w:ascii="Times New Roman" w:eastAsia="Times New Roman" w:hAnsi="Times New Roman" w:cs="Times New Roman"/>
          <w:sz w:val="28"/>
          <w:szCs w:val="28"/>
          <w:lang w:eastAsia="ru-RU"/>
        </w:rPr>
        <w:t>экономического и социального</w:t>
      </w:r>
      <w:r w:rsidR="009E02DB" w:rsidRPr="001E1BA1">
        <w:rPr>
          <w:rFonts w:ascii="Times New Roman" w:eastAsia="Times New Roman" w:hAnsi="Times New Roman" w:cs="Times New Roman"/>
          <w:sz w:val="28"/>
          <w:szCs w:val="28"/>
          <w:lang w:eastAsia="ru-RU"/>
        </w:rPr>
        <w:t xml:space="preserve"> развития муниципального образования «</w:t>
      </w:r>
      <w:r w:rsidR="00DD7BEB">
        <w:rPr>
          <w:rFonts w:ascii="Times New Roman" w:eastAsia="Times New Roman" w:hAnsi="Times New Roman" w:cs="Times New Roman"/>
          <w:sz w:val="28"/>
          <w:szCs w:val="28"/>
          <w:lang w:eastAsia="ru-RU"/>
        </w:rPr>
        <w:t>Цунтинский</w:t>
      </w:r>
      <w:r w:rsidR="009E02DB" w:rsidRPr="001E1BA1">
        <w:rPr>
          <w:rFonts w:ascii="Times New Roman" w:eastAsia="Times New Roman" w:hAnsi="Times New Roman" w:cs="Times New Roman"/>
          <w:sz w:val="28"/>
          <w:szCs w:val="28"/>
          <w:lang w:eastAsia="ru-RU"/>
        </w:rPr>
        <w:t xml:space="preserve"> район» на </w:t>
      </w:r>
      <w:r w:rsidRPr="001E1BA1">
        <w:rPr>
          <w:rFonts w:ascii="Times New Roman" w:eastAsia="Times New Roman" w:hAnsi="Times New Roman" w:cs="Times New Roman"/>
          <w:sz w:val="28"/>
          <w:szCs w:val="28"/>
          <w:lang w:eastAsia="ru-RU"/>
        </w:rPr>
        <w:t>2015-</w:t>
      </w:r>
      <w:r w:rsidR="009E02DB" w:rsidRPr="001E1BA1">
        <w:rPr>
          <w:rFonts w:ascii="Times New Roman" w:eastAsia="Times New Roman" w:hAnsi="Times New Roman" w:cs="Times New Roman"/>
          <w:sz w:val="28"/>
          <w:szCs w:val="28"/>
          <w:lang w:eastAsia="ru-RU"/>
        </w:rPr>
        <w:t xml:space="preserve"> 20</w:t>
      </w:r>
      <w:r w:rsidRPr="001E1BA1">
        <w:rPr>
          <w:rFonts w:ascii="Times New Roman" w:eastAsia="Times New Roman" w:hAnsi="Times New Roman" w:cs="Times New Roman"/>
          <w:sz w:val="28"/>
          <w:szCs w:val="28"/>
          <w:lang w:eastAsia="ru-RU"/>
        </w:rPr>
        <w:t>18</w:t>
      </w:r>
      <w:r w:rsidR="009E02DB" w:rsidRPr="001E1BA1">
        <w:rPr>
          <w:rFonts w:ascii="Times New Roman" w:eastAsia="Times New Roman" w:hAnsi="Times New Roman" w:cs="Times New Roman"/>
          <w:sz w:val="28"/>
          <w:szCs w:val="28"/>
          <w:lang w:eastAsia="ru-RU"/>
        </w:rPr>
        <w:t xml:space="preserve"> год</w:t>
      </w:r>
      <w:r w:rsidRPr="001E1BA1">
        <w:rPr>
          <w:rFonts w:ascii="Times New Roman" w:eastAsia="Times New Roman" w:hAnsi="Times New Roman" w:cs="Times New Roman"/>
          <w:sz w:val="28"/>
          <w:szCs w:val="28"/>
          <w:lang w:eastAsia="ru-RU"/>
        </w:rPr>
        <w:t>ы</w:t>
      </w:r>
      <w:r w:rsidR="009E02DB" w:rsidRPr="001E1BA1">
        <w:rPr>
          <w:rFonts w:ascii="Times New Roman" w:eastAsia="Times New Roman" w:hAnsi="Times New Roman" w:cs="Times New Roman"/>
          <w:sz w:val="28"/>
          <w:szCs w:val="28"/>
          <w:lang w:eastAsia="ru-RU"/>
        </w:rPr>
        <w:t xml:space="preserve"> (далее Программа) основывается на положениях федерального и республиканского законодательства, Указах </w:t>
      </w:r>
      <w:r w:rsidR="003B5818">
        <w:rPr>
          <w:rFonts w:ascii="Times New Roman" w:eastAsia="Times New Roman" w:hAnsi="Times New Roman" w:cs="Times New Roman"/>
          <w:sz w:val="28"/>
          <w:szCs w:val="28"/>
          <w:lang w:eastAsia="ru-RU"/>
        </w:rPr>
        <w:t>Главы</w:t>
      </w:r>
      <w:r w:rsidR="009E02DB" w:rsidRPr="001E1BA1">
        <w:rPr>
          <w:rFonts w:ascii="Times New Roman" w:eastAsia="Times New Roman" w:hAnsi="Times New Roman" w:cs="Times New Roman"/>
          <w:sz w:val="28"/>
          <w:szCs w:val="28"/>
          <w:lang w:eastAsia="ru-RU"/>
        </w:rPr>
        <w:t xml:space="preserve"> Республики Дагестан, решениях Народного Собрания и Правительства Республики Дагестан, а также на рациональном сочетании федеральных, республиканских, муниципальных и отраслевых интересов.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Для реализации программных мероприятий предусматривается использование рычагов государственной экономической, финансовой и бюджетной политики.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Механизм реализации предполагает: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привлечение собственных средств частных инвесторов, в том числе инициаторов проектов;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создание условий для повышения инвестиционного потенциала и инвестиционной привлекательности отраслей экономики муниципального образования;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использование различных форм государственной поддержки.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Предусматривается привлечение собственных средств участников Программы и создание условий для расширения инвестиционных возможностей путем: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содействия инвесторам в привлечении кредитных ресурсов российских и иностранных банков;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распространения информации о наиболее эффективных перспективных и актуальных инвестиционных проектах;</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стимулирования развития лизинговой деятельности, направленной на модернизацию и обновление производственного оборудования и сельскохозяйственной техники;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Государственную поддержку реализации программных мероприятий предусматривается осуществлять по следующим основным направлениям: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соответствии с действующим законодательством, предоставление в рамках республиканского бюджета и бюджета муниципального образования, государственных гарантий по привлекаемым для финансирования инвестиционных проектов капиталам;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предоставление в соответствии с действующим законодательством, налоговых льгот;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субсидирование части затрат сельхозтоваропроизводителей, осуществляемой в рамках реализации республиканских отраслевых программ;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субсидирование части банковских процентных ставок из средств федерального и республиканского бюджетов по кредитам, выданным коммерческими банками предприятиям и организациям на реализацию инвестиционных проектов и мероприятий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Для получения государственной поддержки за счёт средств федерального и республиканского Республики Дагестан бюджетов уполномоченные отраслевые исполнительные органы муниципального образования в установленном порядке представляют в соответствующие республиканские органы исполнительной власти установленный перечень документов на реализацию мероприятий Программы по всем направлениям расходования средств.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Финансирование капитальных затрат по отдельным разделам и проектам Программы за счет средств федерального и республиканского бюджета РД осуществляется целевым назначением через государственных заказчиков - республиканских органов государственной власти или муниципальных органов в рамках межбюджетных отношений. </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Заказы на строительство объектов для государственных нужд размещаются государственными заказчиками на конкурсной основе с проведением в установленном порядке подрядных торгов.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Финансирование из республиканского бюджета объектов муниципальной собственности осуществляется после подтверждения муниципальными органами объемов их финансирования из местных бюджетов в соответствии с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Система информационного обеспечения реализации программных мероприятий предполагает ведение базы данных о ходе их выполнения по каждому разделу и в целом по макроэкономическим показателям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tabs>
          <w:tab w:val="left" w:pos="993"/>
        </w:tabs>
        <w:spacing w:after="0" w:line="240" w:lineRule="auto"/>
        <w:jc w:val="center"/>
        <w:rPr>
          <w:rFonts w:ascii="Times New Roman" w:eastAsia="Times New Roman" w:hAnsi="Times New Roman" w:cs="Times New Roman"/>
          <w:b/>
          <w:sz w:val="28"/>
          <w:szCs w:val="28"/>
          <w:lang w:eastAsia="ru-RU"/>
        </w:rPr>
      </w:pPr>
    </w:p>
    <w:p w:rsidR="009E02DB" w:rsidRPr="001E1BA1" w:rsidRDefault="00A129D4" w:rsidP="009E02DB">
      <w:pPr>
        <w:tabs>
          <w:tab w:val="left" w:pos="993"/>
        </w:tabs>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val="en-US" w:eastAsia="ru-RU"/>
        </w:rPr>
        <w:t>IX</w:t>
      </w:r>
      <w:r w:rsidR="009E02DB" w:rsidRPr="001E1BA1">
        <w:rPr>
          <w:rFonts w:ascii="Times New Roman" w:eastAsia="Times New Roman" w:hAnsi="Times New Roman" w:cs="Times New Roman"/>
          <w:b/>
          <w:caps/>
          <w:sz w:val="28"/>
          <w:szCs w:val="28"/>
          <w:lang w:eastAsia="ru-RU"/>
        </w:rPr>
        <w:t>. Оценка эффективности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sz w:val="28"/>
          <w:szCs w:val="28"/>
          <w:lang w:eastAsia="ru-RU"/>
        </w:rPr>
        <w:t xml:space="preserve">Ожидаемые показатели развития экономики и социальной сферы муниципального </w:t>
      </w:r>
      <w:r w:rsidR="00DD7BEB">
        <w:rPr>
          <w:rFonts w:ascii="Times New Roman" w:eastAsia="Times New Roman" w:hAnsi="Times New Roman" w:cs="Times New Roman"/>
          <w:sz w:val="28"/>
          <w:szCs w:val="28"/>
          <w:lang w:eastAsia="ru-RU"/>
        </w:rPr>
        <w:t>района</w:t>
      </w:r>
      <w:r w:rsidRPr="001E1BA1">
        <w:rPr>
          <w:rFonts w:ascii="Times New Roman" w:eastAsia="Times New Roman" w:hAnsi="Times New Roman" w:cs="Times New Roman"/>
          <w:sz w:val="28"/>
          <w:szCs w:val="28"/>
          <w:lang w:eastAsia="ru-RU"/>
        </w:rPr>
        <w:t xml:space="preserve"> «</w:t>
      </w:r>
      <w:r w:rsidR="00DD7BEB">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до 20</w:t>
      </w:r>
      <w:r w:rsidR="0040087F" w:rsidRPr="001E1BA1">
        <w:rPr>
          <w:rFonts w:ascii="Times New Roman" w:eastAsia="Times New Roman" w:hAnsi="Times New Roman" w:cs="Times New Roman"/>
          <w:sz w:val="28"/>
          <w:szCs w:val="28"/>
          <w:lang w:eastAsia="ru-RU"/>
        </w:rPr>
        <w:t>18</w:t>
      </w:r>
      <w:r w:rsidRPr="001E1BA1">
        <w:rPr>
          <w:rFonts w:ascii="Times New Roman" w:eastAsia="Times New Roman" w:hAnsi="Times New Roman" w:cs="Times New Roman"/>
          <w:sz w:val="28"/>
          <w:szCs w:val="28"/>
          <w:lang w:eastAsia="ru-RU"/>
        </w:rPr>
        <w:t xml:space="preserve"> года, строились на основе анализа тенденций и результатов функционирования хозяйственного комплекса в последние годы, имеющегося потенциала развития отраслей. При </w:t>
      </w:r>
      <w:r w:rsidRPr="001E1BA1">
        <w:rPr>
          <w:rFonts w:ascii="Times New Roman" w:eastAsia="Times New Roman" w:hAnsi="Times New Roman" w:cs="Times New Roman"/>
          <w:sz w:val="28"/>
          <w:szCs w:val="28"/>
          <w:lang w:eastAsia="ru-RU"/>
        </w:rPr>
        <w:lastRenderedPageBreak/>
        <w:t xml:space="preserve">этом учтены </w:t>
      </w:r>
      <w:r w:rsidR="0040087F" w:rsidRPr="001E1BA1">
        <w:rPr>
          <w:rFonts w:ascii="Times New Roman" w:eastAsia="Times New Roman" w:hAnsi="Times New Roman" w:cs="Times New Roman"/>
          <w:sz w:val="28"/>
          <w:szCs w:val="28"/>
          <w:lang w:eastAsia="ru-RU"/>
        </w:rPr>
        <w:t>задачи</w:t>
      </w:r>
      <w:r w:rsidRPr="001E1BA1">
        <w:rPr>
          <w:rFonts w:ascii="Times New Roman" w:eastAsia="Times New Roman" w:hAnsi="Times New Roman" w:cs="Times New Roman"/>
          <w:sz w:val="28"/>
          <w:szCs w:val="28"/>
          <w:lang w:eastAsia="ru-RU"/>
        </w:rPr>
        <w:t xml:space="preserve"> определённые </w:t>
      </w:r>
      <w:r w:rsidR="0040087F" w:rsidRPr="001E1BA1">
        <w:rPr>
          <w:rFonts w:ascii="Times New Roman" w:eastAsia="Times New Roman" w:hAnsi="Times New Roman" w:cs="Times New Roman"/>
          <w:sz w:val="28"/>
          <w:szCs w:val="28"/>
          <w:lang w:eastAsia="ru-RU"/>
        </w:rPr>
        <w:t>Приоритетными программами Развития Республики Дагестан</w:t>
      </w:r>
      <w:r w:rsidRPr="001E1BA1">
        <w:rPr>
          <w:rFonts w:ascii="Times New Roman" w:eastAsia="Times New Roman" w:hAnsi="Times New Roman" w:cs="Times New Roman"/>
          <w:sz w:val="28"/>
          <w:szCs w:val="28"/>
          <w:lang w:eastAsia="ru-RU"/>
        </w:rPr>
        <w:t xml:space="preserve">.  </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Выполнение </w:t>
      </w:r>
      <w:r w:rsidR="0040087F" w:rsidRPr="001E1BA1">
        <w:rPr>
          <w:rFonts w:ascii="Times New Roman" w:eastAsia="Times New Roman" w:hAnsi="Times New Roman" w:cs="Times New Roman"/>
          <w:sz w:val="28"/>
          <w:szCs w:val="28"/>
          <w:lang w:eastAsia="ru-RU"/>
        </w:rPr>
        <w:t>Комплексной п</w:t>
      </w:r>
      <w:r w:rsidRPr="001E1BA1">
        <w:rPr>
          <w:rFonts w:ascii="Times New Roman" w:eastAsia="Times New Roman" w:hAnsi="Times New Roman" w:cs="Times New Roman"/>
          <w:sz w:val="28"/>
          <w:szCs w:val="28"/>
          <w:lang w:eastAsia="ru-RU"/>
        </w:rPr>
        <w:t>рограммы</w:t>
      </w:r>
      <w:r w:rsidR="0040087F" w:rsidRPr="001E1BA1">
        <w:rPr>
          <w:rFonts w:ascii="Times New Roman" w:eastAsia="Times New Roman" w:hAnsi="Times New Roman" w:cs="Times New Roman"/>
          <w:sz w:val="28"/>
          <w:szCs w:val="28"/>
          <w:lang w:eastAsia="ru-RU"/>
        </w:rPr>
        <w:t xml:space="preserve"> экономического и </w:t>
      </w:r>
      <w:r w:rsidRPr="001E1BA1">
        <w:rPr>
          <w:rFonts w:ascii="Times New Roman" w:eastAsia="Times New Roman" w:hAnsi="Times New Roman" w:cs="Times New Roman"/>
          <w:sz w:val="28"/>
          <w:szCs w:val="28"/>
          <w:lang w:eastAsia="ru-RU"/>
        </w:rPr>
        <w:t xml:space="preserve"> социальн</w:t>
      </w:r>
      <w:r w:rsidR="0040087F" w:rsidRPr="001E1BA1">
        <w:rPr>
          <w:rFonts w:ascii="Times New Roman" w:eastAsia="Times New Roman" w:hAnsi="Times New Roman" w:cs="Times New Roman"/>
          <w:sz w:val="28"/>
          <w:szCs w:val="28"/>
          <w:lang w:eastAsia="ru-RU"/>
        </w:rPr>
        <w:t>ого</w:t>
      </w:r>
      <w:r w:rsidRPr="001E1BA1">
        <w:rPr>
          <w:rFonts w:ascii="Times New Roman" w:eastAsia="Times New Roman" w:hAnsi="Times New Roman" w:cs="Times New Roman"/>
          <w:sz w:val="28"/>
          <w:szCs w:val="28"/>
          <w:lang w:eastAsia="ru-RU"/>
        </w:rPr>
        <w:t xml:space="preserve"> развития муниципального образования «</w:t>
      </w:r>
      <w:r w:rsidR="00DD7BEB">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w:t>
      </w:r>
      <w:r w:rsidR="0040087F" w:rsidRPr="001E1BA1">
        <w:rPr>
          <w:rFonts w:ascii="Times New Roman" w:eastAsia="Times New Roman" w:hAnsi="Times New Roman" w:cs="Times New Roman"/>
          <w:sz w:val="28"/>
          <w:szCs w:val="28"/>
          <w:lang w:eastAsia="ru-RU"/>
        </w:rPr>
        <w:t>на 2015-201</w:t>
      </w:r>
      <w:r w:rsidR="003B5818">
        <w:rPr>
          <w:rFonts w:ascii="Times New Roman" w:eastAsia="Times New Roman" w:hAnsi="Times New Roman" w:cs="Times New Roman"/>
          <w:sz w:val="28"/>
          <w:szCs w:val="28"/>
          <w:lang w:eastAsia="ru-RU"/>
        </w:rPr>
        <w:t>8</w:t>
      </w:r>
      <w:r w:rsidR="0040087F" w:rsidRPr="001E1BA1">
        <w:rPr>
          <w:rFonts w:ascii="Times New Roman" w:eastAsia="Times New Roman" w:hAnsi="Times New Roman" w:cs="Times New Roman"/>
          <w:sz w:val="28"/>
          <w:szCs w:val="28"/>
          <w:lang w:eastAsia="ru-RU"/>
        </w:rPr>
        <w:t xml:space="preserve"> годы</w:t>
      </w:r>
      <w:r w:rsidRPr="001E1BA1">
        <w:rPr>
          <w:rFonts w:ascii="Times New Roman" w:eastAsia="Times New Roman" w:hAnsi="Times New Roman" w:cs="Times New Roman"/>
          <w:sz w:val="28"/>
          <w:szCs w:val="28"/>
          <w:lang w:eastAsia="ru-RU"/>
        </w:rPr>
        <w:t>, обеспечит создание основы для реализации основных направлений социально-экономического развития района и достижение следующих результатов: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В социально-экономической сфере:</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наращивание экономического потенциала муниципального района, дальнейшее развитие его позиций в экономике республики;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инвестиционной привлекательности муниципального района (приоритетность отраслей и производств, привлекающих инвестиции на территорию);</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целевое привлечение инвестиций;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развитие инфраструктуры, поддерживающей экономический рост;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участие муниципального района в федеральных и республиканских целевых программах;</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привлечение к решению муниципальных задач предприятий и организаций различных форм собственности;</w:t>
      </w:r>
    </w:p>
    <w:p w:rsidR="009E02DB"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ур</w:t>
      </w:r>
      <w:r w:rsidR="00CE09F6">
        <w:rPr>
          <w:rFonts w:ascii="Times New Roman" w:eastAsia="Times New Roman" w:hAnsi="Times New Roman" w:cs="Times New Roman"/>
          <w:sz w:val="28"/>
          <w:szCs w:val="28"/>
          <w:lang w:eastAsia="ru-RU"/>
        </w:rPr>
        <w:t>овня и качества жизни населения;</w:t>
      </w:r>
    </w:p>
    <w:p w:rsidR="00CE09F6" w:rsidRPr="001E1BA1" w:rsidRDefault="00CE09F6"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новых рабочих мест. (Приложение №2)</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В финансово-бюджетной сфере:</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наращивание собственной доходной базы муниципального района и его сельских поселений;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оптимизация расходов бюджетной сферы;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выравнивание расходов местных бюджетов сельских поселений;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эффективности управления муниципальной собствен-ностью;</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разграничение полномочий по расходам бюджета между муниципальным районом и поселениями.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В политической сфере:</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эффективности взаимодействия между органами государственной власти и органами местного самоуправления на основе разграничения полномочий;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открытости в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привлечение населения к решению вопросов местного значения, управлению муниципальным районом и поселениями.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Реализация программных мероприятий при условии оптимистического сценария развития позволит обеспечить рост основных показателей социально-экономического развития муниципального района по отношению к 201</w:t>
      </w:r>
      <w:r w:rsidR="0040087F" w:rsidRPr="001E1BA1">
        <w:rPr>
          <w:rFonts w:ascii="Times New Roman" w:eastAsia="Times New Roman" w:hAnsi="Times New Roman" w:cs="Times New Roman"/>
          <w:sz w:val="28"/>
          <w:szCs w:val="28"/>
          <w:lang w:eastAsia="ru-RU"/>
        </w:rPr>
        <w:t>4</w:t>
      </w:r>
      <w:r w:rsidRPr="001E1BA1">
        <w:rPr>
          <w:rFonts w:ascii="Times New Roman" w:eastAsia="Times New Roman" w:hAnsi="Times New Roman" w:cs="Times New Roman"/>
          <w:sz w:val="28"/>
          <w:szCs w:val="28"/>
          <w:lang w:eastAsia="ru-RU"/>
        </w:rPr>
        <w:t xml:space="preserve"> году,  созданию условий для динамичного роста доходов населения, обеспечению достойных размеров заработной платы.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Реализация </w:t>
      </w:r>
      <w:r w:rsidR="00F44DA2" w:rsidRPr="001E1BA1">
        <w:rPr>
          <w:rFonts w:ascii="Times New Roman" w:eastAsia="Times New Roman" w:hAnsi="Times New Roman" w:cs="Times New Roman"/>
          <w:sz w:val="28"/>
          <w:szCs w:val="28"/>
          <w:lang w:eastAsia="ru-RU"/>
        </w:rPr>
        <w:t>быстро окупаемых</w:t>
      </w:r>
      <w:r w:rsidRPr="001E1BA1">
        <w:rPr>
          <w:rFonts w:ascii="Times New Roman" w:eastAsia="Times New Roman" w:hAnsi="Times New Roman" w:cs="Times New Roman"/>
          <w:sz w:val="28"/>
          <w:szCs w:val="28"/>
          <w:lang w:eastAsia="ru-RU"/>
        </w:rPr>
        <w:t xml:space="preserve"> и наиболее эффективных инвестиционных проектов Программы на первом этапе существенно повысит инвестици</w:t>
      </w:r>
      <w:r w:rsidRPr="001E1BA1">
        <w:rPr>
          <w:rFonts w:ascii="Times New Roman" w:eastAsia="Times New Roman" w:hAnsi="Times New Roman" w:cs="Times New Roman"/>
          <w:sz w:val="28"/>
          <w:szCs w:val="28"/>
          <w:lang w:eastAsia="ru-RU"/>
        </w:rPr>
        <w:lastRenderedPageBreak/>
        <w:t xml:space="preserve">онный потенциал муниципального района, ускорит развитие сопутствующих и технологически связанных производств, обеспечит рост доходов  бюджета муниципального района. Это позволит направить дополнительные средства на поддержку социальных мероприятий на втором </w:t>
      </w:r>
      <w:r w:rsidR="00F44DA2" w:rsidRPr="001E1BA1">
        <w:rPr>
          <w:rFonts w:ascii="Times New Roman" w:eastAsia="Times New Roman" w:hAnsi="Times New Roman" w:cs="Times New Roman"/>
          <w:sz w:val="28"/>
          <w:szCs w:val="28"/>
          <w:lang w:eastAsia="ru-RU"/>
        </w:rPr>
        <w:t>этапах</w:t>
      </w:r>
      <w:r w:rsidRPr="001E1BA1">
        <w:rPr>
          <w:rFonts w:ascii="Times New Roman" w:eastAsia="Times New Roman" w:hAnsi="Times New Roman" w:cs="Times New Roman"/>
          <w:sz w:val="28"/>
          <w:szCs w:val="28"/>
          <w:lang w:eastAsia="ru-RU"/>
        </w:rPr>
        <w:t xml:space="preserve"> реализации Программы. </w:t>
      </w:r>
    </w:p>
    <w:p w:rsidR="009E02DB" w:rsidRPr="001B4DE7"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FE7BFA">
        <w:rPr>
          <w:rFonts w:ascii="Times New Roman" w:eastAsia="Times New Roman" w:hAnsi="Times New Roman" w:cs="Times New Roman"/>
          <w:sz w:val="28"/>
          <w:szCs w:val="28"/>
          <w:lang w:eastAsia="ru-RU"/>
        </w:rPr>
        <w:t>Объём производства продукции агропромышленного комплекса муниципального района к 20</w:t>
      </w:r>
      <w:r w:rsidR="00E07496" w:rsidRPr="00FE7BFA">
        <w:rPr>
          <w:rFonts w:ascii="Times New Roman" w:eastAsia="Times New Roman" w:hAnsi="Times New Roman" w:cs="Times New Roman"/>
          <w:sz w:val="28"/>
          <w:szCs w:val="28"/>
          <w:lang w:eastAsia="ru-RU"/>
        </w:rPr>
        <w:t>18</w:t>
      </w:r>
      <w:r w:rsidRPr="00FE7BFA">
        <w:rPr>
          <w:rFonts w:ascii="Times New Roman" w:eastAsia="Times New Roman" w:hAnsi="Times New Roman" w:cs="Times New Roman"/>
          <w:sz w:val="28"/>
          <w:szCs w:val="28"/>
          <w:lang w:eastAsia="ru-RU"/>
        </w:rPr>
        <w:t xml:space="preserve"> г. составит </w:t>
      </w:r>
      <w:r w:rsidR="00FE7BFA" w:rsidRPr="00FE7BFA">
        <w:rPr>
          <w:rFonts w:ascii="Times New Roman" w:eastAsia="Times New Roman" w:hAnsi="Times New Roman" w:cs="Times New Roman"/>
          <w:sz w:val="28"/>
          <w:szCs w:val="28"/>
          <w:lang w:eastAsia="ru-RU"/>
        </w:rPr>
        <w:t>362,5</w:t>
      </w:r>
      <w:r w:rsidR="003D497C" w:rsidRPr="00FE7BFA">
        <w:rPr>
          <w:rFonts w:ascii="Times New Roman" w:eastAsia="Times New Roman" w:hAnsi="Times New Roman" w:cs="Times New Roman"/>
          <w:sz w:val="28"/>
          <w:szCs w:val="28"/>
          <w:lang w:eastAsia="ru-RU"/>
        </w:rPr>
        <w:t xml:space="preserve"> </w:t>
      </w:r>
      <w:r w:rsidRPr="00FE7BFA">
        <w:rPr>
          <w:rFonts w:ascii="Times New Roman" w:eastAsia="Times New Roman" w:hAnsi="Times New Roman" w:cs="Times New Roman"/>
          <w:sz w:val="28"/>
          <w:szCs w:val="28"/>
          <w:lang w:eastAsia="ru-RU"/>
        </w:rPr>
        <w:t xml:space="preserve"> млн.руб. и увеличится относительно 201</w:t>
      </w:r>
      <w:r w:rsidR="00E07496" w:rsidRPr="00FE7BFA">
        <w:rPr>
          <w:rFonts w:ascii="Times New Roman" w:eastAsia="Times New Roman" w:hAnsi="Times New Roman" w:cs="Times New Roman"/>
          <w:sz w:val="28"/>
          <w:szCs w:val="28"/>
          <w:lang w:eastAsia="ru-RU"/>
        </w:rPr>
        <w:t>4</w:t>
      </w:r>
      <w:r w:rsidRPr="00FE7BFA">
        <w:rPr>
          <w:rFonts w:ascii="Times New Roman" w:eastAsia="Times New Roman" w:hAnsi="Times New Roman" w:cs="Times New Roman"/>
          <w:sz w:val="28"/>
          <w:szCs w:val="28"/>
          <w:lang w:eastAsia="ru-RU"/>
        </w:rPr>
        <w:t xml:space="preserve"> г. в </w:t>
      </w:r>
      <w:r w:rsidR="009F5D61" w:rsidRPr="00FE7BFA">
        <w:rPr>
          <w:rFonts w:ascii="Times New Roman" w:eastAsia="Times New Roman" w:hAnsi="Times New Roman" w:cs="Times New Roman"/>
          <w:sz w:val="28"/>
          <w:szCs w:val="28"/>
          <w:lang w:eastAsia="ru-RU"/>
        </w:rPr>
        <w:t>1,</w:t>
      </w:r>
      <w:r w:rsidR="00FE7BFA" w:rsidRPr="00FE7BFA">
        <w:rPr>
          <w:rFonts w:ascii="Times New Roman" w:eastAsia="Times New Roman" w:hAnsi="Times New Roman" w:cs="Times New Roman"/>
          <w:sz w:val="28"/>
          <w:szCs w:val="28"/>
          <w:lang w:eastAsia="ru-RU"/>
        </w:rPr>
        <w:t>3</w:t>
      </w:r>
      <w:r w:rsidR="009F5D61" w:rsidRPr="00FE7BFA">
        <w:rPr>
          <w:rFonts w:ascii="Times New Roman" w:eastAsia="Times New Roman" w:hAnsi="Times New Roman" w:cs="Times New Roman"/>
          <w:sz w:val="28"/>
          <w:szCs w:val="28"/>
          <w:lang w:eastAsia="ru-RU"/>
        </w:rPr>
        <w:t xml:space="preserve"> </w:t>
      </w:r>
      <w:r w:rsidRPr="00FE7BFA">
        <w:rPr>
          <w:rFonts w:ascii="Times New Roman" w:eastAsia="Times New Roman" w:hAnsi="Times New Roman" w:cs="Times New Roman"/>
          <w:sz w:val="28"/>
          <w:szCs w:val="28"/>
          <w:lang w:eastAsia="ru-RU"/>
        </w:rPr>
        <w:t>раз</w:t>
      </w:r>
      <w:r w:rsidR="009F5D61" w:rsidRPr="00FE7BFA">
        <w:rPr>
          <w:rFonts w:ascii="Times New Roman" w:eastAsia="Times New Roman" w:hAnsi="Times New Roman" w:cs="Times New Roman"/>
          <w:sz w:val="28"/>
          <w:szCs w:val="28"/>
          <w:lang w:eastAsia="ru-RU"/>
        </w:rPr>
        <w:t>а</w:t>
      </w:r>
      <w:r w:rsidRPr="00FE7BFA">
        <w:rPr>
          <w:rFonts w:ascii="Times New Roman" w:eastAsia="Times New Roman" w:hAnsi="Times New Roman" w:cs="Times New Roman"/>
          <w:sz w:val="28"/>
          <w:szCs w:val="28"/>
          <w:lang w:eastAsia="ru-RU"/>
        </w:rPr>
        <w:t>.</w:t>
      </w:r>
      <w:r w:rsidRPr="001E1BA1">
        <w:rPr>
          <w:rFonts w:ascii="Times New Roman" w:eastAsia="Times New Roman" w:hAnsi="Times New Roman" w:cs="Times New Roman"/>
          <w:sz w:val="28"/>
          <w:szCs w:val="28"/>
          <w:lang w:eastAsia="ru-RU"/>
        </w:rPr>
        <w:t xml:space="preserve"> Получат развитие такие перспективные направления как транспорт, промышленность, туризм.</w:t>
      </w:r>
    </w:p>
    <w:p w:rsidR="009E02DB" w:rsidRPr="001B4DE7"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FE7BFA">
        <w:rPr>
          <w:rFonts w:ascii="Times New Roman" w:eastAsia="Times New Roman" w:hAnsi="Times New Roman" w:cs="Times New Roman"/>
          <w:sz w:val="28"/>
          <w:szCs w:val="28"/>
          <w:lang w:eastAsia="ru-RU"/>
        </w:rPr>
        <w:t>Сохранится положительная динамика на потребительском рынке. Объем оборота розничной торговли по сравнению с 201</w:t>
      </w:r>
      <w:r w:rsidR="00E07496" w:rsidRPr="00FE7BFA">
        <w:rPr>
          <w:rFonts w:ascii="Times New Roman" w:eastAsia="Times New Roman" w:hAnsi="Times New Roman" w:cs="Times New Roman"/>
          <w:sz w:val="28"/>
          <w:szCs w:val="28"/>
          <w:lang w:eastAsia="ru-RU"/>
        </w:rPr>
        <w:t>4</w:t>
      </w:r>
      <w:r w:rsidRPr="00FE7BFA">
        <w:rPr>
          <w:rFonts w:ascii="Times New Roman" w:eastAsia="Times New Roman" w:hAnsi="Times New Roman" w:cs="Times New Roman"/>
          <w:sz w:val="28"/>
          <w:szCs w:val="28"/>
          <w:lang w:eastAsia="ru-RU"/>
        </w:rPr>
        <w:t xml:space="preserve"> годом увеличится в </w:t>
      </w:r>
      <w:r w:rsidR="001B4DE7" w:rsidRPr="00FE7BFA">
        <w:rPr>
          <w:rFonts w:ascii="Times New Roman" w:eastAsia="Times New Roman" w:hAnsi="Times New Roman" w:cs="Times New Roman"/>
          <w:sz w:val="28"/>
          <w:szCs w:val="28"/>
          <w:lang w:eastAsia="ru-RU"/>
        </w:rPr>
        <w:t>1,</w:t>
      </w:r>
      <w:r w:rsidR="00FE7BFA" w:rsidRPr="00FE7BFA">
        <w:rPr>
          <w:rFonts w:ascii="Times New Roman" w:eastAsia="Times New Roman" w:hAnsi="Times New Roman" w:cs="Times New Roman"/>
          <w:sz w:val="28"/>
          <w:szCs w:val="28"/>
          <w:lang w:eastAsia="ru-RU"/>
        </w:rPr>
        <w:t>2</w:t>
      </w:r>
      <w:r w:rsidRPr="00FE7BFA">
        <w:rPr>
          <w:rFonts w:ascii="Times New Roman" w:eastAsia="Times New Roman" w:hAnsi="Times New Roman" w:cs="Times New Roman"/>
          <w:sz w:val="28"/>
          <w:szCs w:val="28"/>
          <w:lang w:eastAsia="ru-RU"/>
        </w:rPr>
        <w:t xml:space="preserve"> раза и составит </w:t>
      </w:r>
      <w:r w:rsidR="00FE7BFA" w:rsidRPr="00FE7BFA">
        <w:rPr>
          <w:rFonts w:ascii="Times New Roman" w:eastAsia="Times New Roman" w:hAnsi="Times New Roman" w:cs="Times New Roman"/>
          <w:sz w:val="28"/>
          <w:szCs w:val="28"/>
          <w:lang w:eastAsia="ru-RU"/>
        </w:rPr>
        <w:t>к 2018 году 598</w:t>
      </w:r>
      <w:r w:rsidRPr="00FE7BFA">
        <w:rPr>
          <w:rFonts w:ascii="Times New Roman" w:eastAsia="Times New Roman" w:hAnsi="Times New Roman" w:cs="Times New Roman"/>
          <w:sz w:val="28"/>
          <w:szCs w:val="28"/>
          <w:lang w:eastAsia="ru-RU"/>
        </w:rPr>
        <w:t xml:space="preserve"> млн. рублей.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Основные индикаторы развития муниципального </w:t>
      </w:r>
      <w:r w:rsidR="00DD7BEB">
        <w:rPr>
          <w:rFonts w:ascii="Times New Roman" w:eastAsia="Times New Roman" w:hAnsi="Times New Roman" w:cs="Times New Roman"/>
          <w:sz w:val="28"/>
          <w:szCs w:val="28"/>
          <w:lang w:eastAsia="ru-RU"/>
        </w:rPr>
        <w:t>района</w:t>
      </w:r>
      <w:r w:rsidRPr="001E1BA1">
        <w:rPr>
          <w:rFonts w:ascii="Times New Roman" w:eastAsia="Times New Roman" w:hAnsi="Times New Roman" w:cs="Times New Roman"/>
          <w:sz w:val="28"/>
          <w:szCs w:val="28"/>
          <w:lang w:eastAsia="ru-RU"/>
        </w:rPr>
        <w:t xml:space="preserve"> «</w:t>
      </w:r>
      <w:r w:rsidR="00DD7BEB">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за период реализации Программы приведены в приложении </w:t>
      </w:r>
      <w:r w:rsidR="00E07496" w:rsidRPr="001E1BA1">
        <w:rPr>
          <w:rFonts w:ascii="Times New Roman" w:eastAsia="Times New Roman" w:hAnsi="Times New Roman" w:cs="Times New Roman"/>
          <w:sz w:val="28"/>
          <w:szCs w:val="28"/>
          <w:lang w:eastAsia="ru-RU"/>
        </w:rPr>
        <w:t xml:space="preserve">№ </w:t>
      </w:r>
      <w:r w:rsidR="003C63C9">
        <w:rPr>
          <w:rFonts w:ascii="Times New Roman" w:eastAsia="Times New Roman" w:hAnsi="Times New Roman" w:cs="Times New Roman"/>
          <w:sz w:val="28"/>
          <w:szCs w:val="28"/>
          <w:lang w:eastAsia="ru-RU"/>
        </w:rPr>
        <w:t>5</w:t>
      </w:r>
      <w:r w:rsidRPr="001E1BA1">
        <w:rPr>
          <w:rFonts w:ascii="Times New Roman" w:eastAsia="Times New Roman" w:hAnsi="Times New Roman" w:cs="Times New Roman"/>
          <w:sz w:val="28"/>
          <w:szCs w:val="28"/>
          <w:lang w:eastAsia="ru-RU"/>
        </w:rPr>
        <w:t xml:space="preserve"> к Программе. </w:t>
      </w:r>
    </w:p>
    <w:p w:rsidR="00640E80" w:rsidRDefault="00640E80"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2949DC" w:rsidRPr="001E1BA1" w:rsidRDefault="002949DC"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tabs>
          <w:tab w:val="left" w:pos="993"/>
        </w:tabs>
        <w:spacing w:after="0" w:line="240" w:lineRule="auto"/>
        <w:jc w:val="center"/>
        <w:rPr>
          <w:rFonts w:ascii="Times New Roman" w:eastAsia="Times New Roman" w:hAnsi="Times New Roman" w:cs="Times New Roman"/>
          <w:b/>
          <w:caps/>
          <w:sz w:val="28"/>
          <w:szCs w:val="28"/>
          <w:lang w:eastAsia="ru-RU"/>
        </w:rPr>
      </w:pPr>
      <w:r w:rsidRPr="001E1BA1">
        <w:rPr>
          <w:rFonts w:ascii="Times New Roman" w:eastAsia="Times New Roman" w:hAnsi="Times New Roman" w:cs="Times New Roman"/>
          <w:b/>
          <w:caps/>
          <w:sz w:val="28"/>
          <w:szCs w:val="28"/>
          <w:lang w:val="en-US" w:eastAsia="ru-RU"/>
        </w:rPr>
        <w:t>X</w:t>
      </w:r>
      <w:r w:rsidRPr="001E1BA1">
        <w:rPr>
          <w:rFonts w:ascii="Times New Roman" w:eastAsia="Times New Roman" w:hAnsi="Times New Roman" w:cs="Times New Roman"/>
          <w:b/>
          <w:caps/>
          <w:sz w:val="28"/>
          <w:szCs w:val="28"/>
          <w:lang w:eastAsia="ru-RU"/>
        </w:rPr>
        <w:t>. Организация управления реализацией Программы</w:t>
      </w:r>
    </w:p>
    <w:p w:rsidR="009E02DB" w:rsidRPr="001E1BA1" w:rsidRDefault="009E02DB" w:rsidP="009E02DB">
      <w:pPr>
        <w:tabs>
          <w:tab w:val="left" w:pos="993"/>
        </w:tabs>
        <w:spacing w:after="0" w:line="240" w:lineRule="auto"/>
        <w:jc w:val="center"/>
        <w:rPr>
          <w:rFonts w:ascii="Times New Roman" w:eastAsia="Times New Roman" w:hAnsi="Times New Roman" w:cs="Times New Roman"/>
          <w:b/>
          <w:caps/>
          <w:sz w:val="28"/>
          <w:szCs w:val="28"/>
          <w:lang w:eastAsia="ru-RU"/>
        </w:rPr>
      </w:pPr>
      <w:r w:rsidRPr="001E1BA1">
        <w:rPr>
          <w:rFonts w:ascii="Times New Roman" w:eastAsia="Times New Roman" w:hAnsi="Times New Roman" w:cs="Times New Roman"/>
          <w:b/>
          <w:caps/>
          <w:sz w:val="28"/>
          <w:szCs w:val="28"/>
          <w:lang w:eastAsia="ru-RU"/>
        </w:rPr>
        <w:t>и контроль за ее исполнением.</w:t>
      </w:r>
    </w:p>
    <w:p w:rsidR="009E02DB"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F24B85" w:rsidRPr="001E1BA1" w:rsidRDefault="00F24B85"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Организация управления Программой</w:t>
      </w:r>
    </w:p>
    <w:p w:rsidR="00F24B85" w:rsidRDefault="00F24B85"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E07496"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Комплексная п</w:t>
      </w:r>
      <w:r w:rsidR="009E02DB" w:rsidRPr="001E1BA1">
        <w:rPr>
          <w:rFonts w:ascii="Times New Roman" w:eastAsia="Times New Roman" w:hAnsi="Times New Roman" w:cs="Times New Roman"/>
          <w:sz w:val="28"/>
          <w:szCs w:val="28"/>
          <w:lang w:eastAsia="ru-RU"/>
        </w:rPr>
        <w:t xml:space="preserve">рограмма </w:t>
      </w:r>
      <w:r w:rsidRPr="001E1BA1">
        <w:rPr>
          <w:rFonts w:ascii="Times New Roman" w:eastAsia="Times New Roman" w:hAnsi="Times New Roman" w:cs="Times New Roman"/>
          <w:sz w:val="28"/>
          <w:szCs w:val="28"/>
          <w:lang w:eastAsia="ru-RU"/>
        </w:rPr>
        <w:t>экономического и социального</w:t>
      </w:r>
      <w:r w:rsidR="009E02DB" w:rsidRPr="001E1BA1">
        <w:rPr>
          <w:rFonts w:ascii="Times New Roman" w:eastAsia="Times New Roman" w:hAnsi="Times New Roman" w:cs="Times New Roman"/>
          <w:sz w:val="28"/>
          <w:szCs w:val="28"/>
          <w:lang w:eastAsia="ru-RU"/>
        </w:rPr>
        <w:t xml:space="preserve"> развития муниципального образования «</w:t>
      </w:r>
      <w:r w:rsidR="00DD7BEB">
        <w:rPr>
          <w:rFonts w:ascii="Times New Roman" w:eastAsia="Times New Roman" w:hAnsi="Times New Roman" w:cs="Times New Roman"/>
          <w:sz w:val="28"/>
          <w:szCs w:val="28"/>
          <w:lang w:eastAsia="ru-RU"/>
        </w:rPr>
        <w:t>Цунтинский</w:t>
      </w:r>
      <w:r w:rsidR="009E02DB" w:rsidRPr="001E1BA1">
        <w:rPr>
          <w:rFonts w:ascii="Times New Roman" w:eastAsia="Times New Roman" w:hAnsi="Times New Roman" w:cs="Times New Roman"/>
          <w:sz w:val="28"/>
          <w:szCs w:val="28"/>
          <w:lang w:eastAsia="ru-RU"/>
        </w:rPr>
        <w:t xml:space="preserve"> район» </w:t>
      </w:r>
      <w:r w:rsidRPr="001E1BA1">
        <w:rPr>
          <w:rFonts w:ascii="Times New Roman" w:eastAsia="Times New Roman" w:hAnsi="Times New Roman" w:cs="Times New Roman"/>
          <w:sz w:val="28"/>
          <w:szCs w:val="28"/>
          <w:lang w:eastAsia="ru-RU"/>
        </w:rPr>
        <w:t>на 2015 -2018 годы</w:t>
      </w:r>
      <w:r w:rsidR="009E02DB" w:rsidRPr="001E1BA1">
        <w:rPr>
          <w:rFonts w:ascii="Times New Roman" w:eastAsia="Times New Roman" w:hAnsi="Times New Roman" w:cs="Times New Roman"/>
          <w:sz w:val="28"/>
          <w:szCs w:val="28"/>
          <w:lang w:eastAsia="ru-RU"/>
        </w:rPr>
        <w:t xml:space="preserve">  утверждается Собранием депутатов </w:t>
      </w:r>
      <w:r w:rsidR="00DD7BEB">
        <w:rPr>
          <w:rFonts w:ascii="Times New Roman" w:eastAsia="Times New Roman" w:hAnsi="Times New Roman" w:cs="Times New Roman"/>
          <w:sz w:val="28"/>
          <w:szCs w:val="28"/>
          <w:lang w:eastAsia="ru-RU"/>
        </w:rPr>
        <w:t>Цунтинского</w:t>
      </w:r>
      <w:r w:rsidR="009E02DB" w:rsidRPr="001E1BA1">
        <w:rPr>
          <w:rFonts w:ascii="Times New Roman" w:eastAsia="Times New Roman" w:hAnsi="Times New Roman" w:cs="Times New Roman"/>
          <w:sz w:val="28"/>
          <w:szCs w:val="28"/>
          <w:lang w:eastAsia="ru-RU"/>
        </w:rPr>
        <w:t xml:space="preserve"> муниципального района по представлению Главы муниципального района, который осуществляет общее руководство Программой руководствуясь Гражданским кодексом РФ, Бюджетным кодексом РФ, Налоговым кодексом РФ, Федеральными законами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 поставках продукции для федеральных государственных нужд</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 xml:space="preserve">,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 государственном прогнозировании и программах социально-экономического развития Российской Федерации</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 xml:space="preserve">,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 конкурсах на размещение заказов на поставки товаров, выполнение работ, оказание услуг для государственных нужд</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 xml:space="preserve">, законами РД о республиканском бюджете РД на очередной год и плановый период,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Об инвестициях и гарантиях и</w:t>
      </w:r>
      <w:r w:rsidR="00B50D98">
        <w:rPr>
          <w:rFonts w:ascii="Times New Roman" w:eastAsia="Times New Roman" w:hAnsi="Times New Roman" w:cs="Times New Roman"/>
          <w:sz w:val="28"/>
          <w:szCs w:val="28"/>
          <w:lang w:eastAsia="ru-RU"/>
        </w:rPr>
        <w:t>нвесторам в Республике Дагестан</w:t>
      </w:r>
      <w:r w:rsidR="009E02DB" w:rsidRPr="001E1BA1">
        <w:rPr>
          <w:rFonts w:ascii="Times New Roman" w:eastAsia="Times New Roman" w:hAnsi="Times New Roman" w:cs="Times New Roman"/>
          <w:sz w:val="28"/>
          <w:szCs w:val="28"/>
          <w:lang w:eastAsia="ru-RU"/>
        </w:rPr>
        <w:t>, другими действующими и принимаемыми в период реализации Программы законодательными и нормативными правовыми актами.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Полномочия районного Собрания депутатов в системе управления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утверждение Программы социально-экономического развития муниципального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утверждение в рамках собственной компетенции в соответствии с Уставом муниципального </w:t>
      </w:r>
      <w:r w:rsidR="00B50D98">
        <w:rPr>
          <w:rFonts w:ascii="Times New Roman" w:eastAsia="Times New Roman" w:hAnsi="Times New Roman" w:cs="Times New Roman"/>
          <w:sz w:val="28"/>
          <w:szCs w:val="28"/>
          <w:lang w:eastAsia="ru-RU"/>
        </w:rPr>
        <w:t>района</w:t>
      </w:r>
      <w:r w:rsidRPr="001E1BA1">
        <w:rPr>
          <w:rFonts w:ascii="Times New Roman" w:eastAsia="Times New Roman" w:hAnsi="Times New Roman" w:cs="Times New Roman"/>
          <w:sz w:val="28"/>
          <w:szCs w:val="28"/>
          <w:lang w:eastAsia="ru-RU"/>
        </w:rPr>
        <w:t xml:space="preserve"> «</w:t>
      </w:r>
      <w:r w:rsidR="00B50D98">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нормативно-правовых актов, необходимых для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контроль за ходом реализации Программы.</w:t>
      </w:r>
    </w:p>
    <w:p w:rsidR="009E02DB"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F24B85" w:rsidRPr="001E1BA1" w:rsidRDefault="00F24B85"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Полномочия Главы муниципального </w:t>
      </w:r>
      <w:r w:rsidR="00B50D98">
        <w:rPr>
          <w:rFonts w:ascii="Times New Roman" w:eastAsia="Times New Roman" w:hAnsi="Times New Roman" w:cs="Times New Roman"/>
          <w:b/>
          <w:sz w:val="28"/>
          <w:szCs w:val="28"/>
          <w:lang w:eastAsia="ru-RU"/>
        </w:rPr>
        <w:t>района «Цунтинский район»</w:t>
      </w:r>
      <w:r w:rsidRPr="001E1BA1">
        <w:rPr>
          <w:rFonts w:ascii="Times New Roman" w:eastAsia="Times New Roman" w:hAnsi="Times New Roman" w:cs="Times New Roman"/>
          <w:b/>
          <w:sz w:val="28"/>
          <w:szCs w:val="28"/>
          <w:lang w:eastAsia="ru-RU"/>
        </w:rPr>
        <w:t xml:space="preserve">  в рамках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осуществление общего руководства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постановка оперативных и долгосрочных задач по реализации основных направлений и мероприятий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назначение ответственного (ответственных) за управление реализацией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обеспечение механизмов и процедур управления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внесение предложений на рассмотрение Собрания депутатов муниципального района об объемах и источниках финансирования бюджетных затрат на реализацию мероприятий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принятие нормативных правовых актов в рамках своей компетенции;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формирование Координационного инвестиционного Совета муниципального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рассмотрение и утверждение перечня основных мероприятий Программы, объемов их финансирования на очередной год;</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иные полномочия.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Ответственный за управление реализацией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осуществляет информационно-аналитическое обеспечение процесса реализации Программы и мониторинг ее выполнения;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организует взаимодействие с органами государственной власти Республики Дагестан по включению предложений муниципального образования «</w:t>
      </w:r>
      <w:r w:rsidR="00B50D98">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в республиканские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формирует рабочую группу, состоящую из сотрудников структурных подразделений администрации М</w:t>
      </w:r>
      <w:r w:rsidR="00B50D98">
        <w:rPr>
          <w:rFonts w:ascii="Times New Roman" w:eastAsia="Times New Roman" w:hAnsi="Times New Roman" w:cs="Times New Roman"/>
          <w:sz w:val="28"/>
          <w:szCs w:val="28"/>
          <w:lang w:eastAsia="ru-RU"/>
        </w:rPr>
        <w:t>Р</w:t>
      </w:r>
      <w:r w:rsidRPr="001E1BA1">
        <w:rPr>
          <w:rFonts w:ascii="Times New Roman" w:eastAsia="Times New Roman" w:hAnsi="Times New Roman" w:cs="Times New Roman"/>
          <w:sz w:val="28"/>
          <w:szCs w:val="28"/>
          <w:lang w:eastAsia="ru-RU"/>
        </w:rPr>
        <w:t xml:space="preserve"> «</w:t>
      </w:r>
      <w:r w:rsidR="00B50D98">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готовит заключения о ходе выполнения Программы на основании информации, представленной рабочей группой;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рассматривает предложения по внесению изменений в приоритетность отдельных программных направлений и мероприятий;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ежегодно представляет отчет о ходе реализации Программы на утверждение Собранию депутатов </w:t>
      </w:r>
      <w:r w:rsidR="00B50D98" w:rsidRPr="001E1BA1">
        <w:rPr>
          <w:rFonts w:ascii="Times New Roman" w:eastAsia="Times New Roman" w:hAnsi="Times New Roman" w:cs="Times New Roman"/>
          <w:sz w:val="28"/>
          <w:szCs w:val="28"/>
          <w:lang w:eastAsia="ru-RU"/>
        </w:rPr>
        <w:t>М</w:t>
      </w:r>
      <w:r w:rsidR="00B50D98">
        <w:rPr>
          <w:rFonts w:ascii="Times New Roman" w:eastAsia="Times New Roman" w:hAnsi="Times New Roman" w:cs="Times New Roman"/>
          <w:sz w:val="28"/>
          <w:szCs w:val="28"/>
          <w:lang w:eastAsia="ru-RU"/>
        </w:rPr>
        <w:t>Р</w:t>
      </w:r>
      <w:r w:rsidR="00B50D98" w:rsidRPr="001E1BA1">
        <w:rPr>
          <w:rFonts w:ascii="Times New Roman" w:eastAsia="Times New Roman" w:hAnsi="Times New Roman" w:cs="Times New Roman"/>
          <w:sz w:val="28"/>
          <w:szCs w:val="28"/>
          <w:lang w:eastAsia="ru-RU"/>
        </w:rPr>
        <w:t xml:space="preserve"> «</w:t>
      </w:r>
      <w:r w:rsidR="00B50D98">
        <w:rPr>
          <w:rFonts w:ascii="Times New Roman" w:eastAsia="Times New Roman" w:hAnsi="Times New Roman" w:cs="Times New Roman"/>
          <w:sz w:val="28"/>
          <w:szCs w:val="28"/>
          <w:lang w:eastAsia="ru-RU"/>
        </w:rPr>
        <w:t>Цунтинский</w:t>
      </w:r>
      <w:r w:rsidR="00B50D98" w:rsidRPr="001E1BA1">
        <w:rPr>
          <w:rFonts w:ascii="Times New Roman" w:eastAsia="Times New Roman" w:hAnsi="Times New Roman" w:cs="Times New Roman"/>
          <w:sz w:val="28"/>
          <w:szCs w:val="28"/>
          <w:lang w:eastAsia="ru-RU"/>
        </w:rPr>
        <w:t xml:space="preserve"> район»</w:t>
      </w:r>
      <w:r w:rsidRPr="001E1BA1">
        <w:rPr>
          <w:rFonts w:ascii="Times New Roman" w:eastAsia="Times New Roman" w:hAnsi="Times New Roman" w:cs="Times New Roman"/>
          <w:sz w:val="28"/>
          <w:szCs w:val="28"/>
          <w:lang w:eastAsia="ru-RU"/>
        </w:rPr>
        <w:t>.</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Рабочая группа осуществляет: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мониторинг хода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разработку комплекса мер по привлечению финансовых, кредитных, материальных и других видов ресурсов для решения поставленных в Программе задач;</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материалов для краткосрочного и среднесрочного прогноза;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организацию ведения отчетности по реализации Программы, обращая особое внимание на выполнение сроков реализации мероприятий, целевое и эффективное использование средств, выделяемых на их реализацию, подготовку оценки результативности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 составление ежегодного отчета о ходе выполнения программных мероприятий;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перечня мероприятий и объектов, предлагаемых к финансированию из муниципального бюджета на очередной финансовый год;</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предложений по актуализации проектов в соответствии с приоритетами социально-экономического развития муниципального района, и республики в целом, ускорению или приостановке реализации отдельных направлений и проектов;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корректировку показателей, сроков, исполнителей и объемов финансовых ресурсов по мероприятиям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проектов отраслевых нормативных правовых актов в подведомственной сфере в рамках своей компетенции</w:t>
      </w:r>
      <w:r w:rsidR="00CE09F6">
        <w:rPr>
          <w:rFonts w:ascii="Times New Roman" w:eastAsia="Times New Roman" w:hAnsi="Times New Roman" w:cs="Times New Roman"/>
          <w:sz w:val="28"/>
          <w:szCs w:val="28"/>
          <w:lang w:eastAsia="ru-RU"/>
        </w:rPr>
        <w:t xml:space="preserve"> (приложение №4)</w:t>
      </w:r>
      <w:r w:rsidRPr="001E1BA1">
        <w:rPr>
          <w:rFonts w:ascii="Times New Roman" w:eastAsia="Times New Roman" w:hAnsi="Times New Roman" w:cs="Times New Roman"/>
          <w:sz w:val="28"/>
          <w:szCs w:val="28"/>
          <w:lang w:eastAsia="ru-RU"/>
        </w:rPr>
        <w:t>;</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внесение предложений по совершенствованию законодательной и нормативной правовой базы, необходимой для реализации Программы в целом и разрезе направлений;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при необходимости, проектов районных подпрограмм по основным направлениям Программы;</w:t>
      </w:r>
    </w:p>
    <w:p w:rsid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формирование предложений на выделение средств из федерального, республиканского РД и местного бюджетов и защиту их в соответствующих органах власти;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содействие исполнителям Программы в реализации контрактной системы, подготовке, организации и проведении торгов, заключении и регистрации контрактов на выполнение работ;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текущий контроль за реализацией мероприятий Программы, рациональным использованием финансовых и кредитных ресурсов, направленных на выполнение мероприятий Программы.</w:t>
      </w:r>
    </w:p>
    <w:p w:rsidR="009E02DB" w:rsidRDefault="009E02DB" w:rsidP="009E02D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B093D" w:rsidRPr="001E1BA1" w:rsidRDefault="005B093D" w:rsidP="009E02D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Организация мониторинга и оценки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целях контроля за ходом осуществления Программы, а также влияния результатов реализации Программы на уровень социально-экономического развития района проводится мониторинг по следующим основным целевым показателям социально-экономического развития территории: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Реальная заработная плата в разрезе отраслей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Покупательная способность заработной платы.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Доля работников, получающих заработную плату ниже прожиточного </w:t>
      </w:r>
      <w:hyperlink r:id="rId26" w:history="1">
        <w:r w:rsidRPr="001E1BA1">
          <w:rPr>
            <w:rFonts w:ascii="Times New Roman" w:eastAsia="Times New Roman" w:hAnsi="Times New Roman" w:cs="Times New Roman"/>
            <w:sz w:val="28"/>
            <w:szCs w:val="28"/>
            <w:lang w:eastAsia="ru-RU"/>
          </w:rPr>
          <w:t>минимума</w:t>
        </w:r>
      </w:hyperlink>
      <w:r w:rsidRPr="001E1BA1">
        <w:rPr>
          <w:rFonts w:ascii="Times New Roman" w:eastAsia="Times New Roman" w:hAnsi="Times New Roman" w:cs="Times New Roman"/>
          <w:sz w:val="28"/>
          <w:szCs w:val="28"/>
          <w:lang w:eastAsia="ru-RU"/>
        </w:rPr>
        <w:t>.</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Объем задолженности по заработной плате в целом по району и в среднем на одного работника.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Уровень общей и регистрируемой безработицы.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Объем жилищного строительства.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Уровень благоустройства жилого фонда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Уровень платежей населения за жилищно-коммунальные услуги.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9. Доля семей, получающих жилищные субсидии.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10. Количество населенных пунктов, не имеющих устойчивого транспортного сообщения.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11. Уровень обеспеченности детскими дошкольными и медицинскими учреждениями (в %).</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12. Динамика естественного прироста (убыли) населения.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13. Уровень младенческой смертности (на 1000 родившихся младенцев).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14. Уровень заболеваемости социальными и инфекционными болезнями (алкоголизм, наркомания, туберкулез и т.д.).</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15. Доля убыточных предприятий в целом по району.</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16. Динамика доходов муниципального района и структура налоговых поступлений по видам налогов от основных предприятий, действующих на территории.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17. Динамика неналоговых доходов от использования муниципальной собственности и оказания муниципальных услуг.</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18. Оценка уровня бюджетной обеспеченности на одного жителя.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19. Объем инвестиций в основной капитал по всем источникам финансирования.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20. Объем розничного товарооборота на душу населения.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21. Объем платных услуг (кроме коммунальных услуг) на душу населения.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22. Уровень преступности на территории муниципального района.</w:t>
      </w:r>
    </w:p>
    <w:p w:rsidR="009E02DB" w:rsidRPr="00E07496" w:rsidRDefault="009E02DB" w:rsidP="009E02DB">
      <w:pPr>
        <w:spacing w:after="0" w:line="240" w:lineRule="auto"/>
        <w:rPr>
          <w:rFonts w:ascii="Times New Roman" w:eastAsia="Times New Roman" w:hAnsi="Times New Roman" w:cs="Times New Roman"/>
          <w:color w:val="00B050"/>
          <w:sz w:val="28"/>
          <w:szCs w:val="28"/>
          <w:lang w:eastAsia="ru-RU"/>
        </w:rPr>
      </w:pPr>
    </w:p>
    <w:p w:rsidR="009E02DB" w:rsidRDefault="009E02D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Pr="008C7A4B" w:rsidRDefault="008C7A4B" w:rsidP="008C7A4B">
      <w:pPr>
        <w:spacing w:after="0" w:line="240" w:lineRule="auto"/>
        <w:jc w:val="center"/>
        <w:rPr>
          <w:rFonts w:ascii="Times New Roman" w:eastAsia="Times New Roman" w:hAnsi="Times New Roman" w:cs="Times New Roman"/>
          <w:b/>
          <w:caps/>
          <w:sz w:val="28"/>
          <w:szCs w:val="20"/>
          <w:lang w:eastAsia="ru-RU"/>
        </w:rPr>
      </w:pPr>
      <w:r w:rsidRPr="008C7A4B">
        <w:rPr>
          <w:rFonts w:ascii="Times New Roman" w:eastAsia="Times New Roman" w:hAnsi="Times New Roman" w:cs="Times New Roman"/>
          <w:b/>
          <w:caps/>
          <w:sz w:val="28"/>
          <w:szCs w:val="20"/>
          <w:lang w:eastAsia="ru-RU"/>
        </w:rPr>
        <w:t>Приложения</w:t>
      </w:r>
    </w:p>
    <w:p w:rsidR="008C7A4B" w:rsidRPr="008C7A4B" w:rsidRDefault="00F44DA2" w:rsidP="008C7A4B">
      <w:pPr>
        <w:spacing w:after="0" w:line="240" w:lineRule="auto"/>
        <w:jc w:val="center"/>
        <w:rPr>
          <w:rFonts w:ascii="Times New Roman" w:eastAsia="Times New Roman" w:hAnsi="Times New Roman" w:cs="Times New Roman"/>
          <w:b/>
          <w:caps/>
          <w:sz w:val="28"/>
          <w:szCs w:val="20"/>
          <w:lang w:eastAsia="ru-RU"/>
        </w:rPr>
      </w:pPr>
      <w:r w:rsidRPr="008C7A4B">
        <w:rPr>
          <w:rFonts w:ascii="Times New Roman" w:eastAsia="Times New Roman" w:hAnsi="Times New Roman" w:cs="Times New Roman"/>
          <w:b/>
          <w:sz w:val="28"/>
          <w:szCs w:val="20"/>
          <w:lang w:eastAsia="ru-RU"/>
        </w:rPr>
        <w:t>к комплексной</w:t>
      </w:r>
      <w:r w:rsidR="008C7A4B" w:rsidRPr="008C7A4B">
        <w:rPr>
          <w:rFonts w:ascii="Times New Roman" w:eastAsia="Times New Roman" w:hAnsi="Times New Roman" w:cs="Times New Roman"/>
          <w:b/>
          <w:sz w:val="28"/>
          <w:szCs w:val="20"/>
          <w:lang w:eastAsia="ru-RU"/>
        </w:rPr>
        <w:t xml:space="preserve"> Программе экономического и социального развития</w:t>
      </w:r>
    </w:p>
    <w:p w:rsidR="008C7A4B" w:rsidRPr="008C7A4B" w:rsidRDefault="008C7A4B" w:rsidP="008C7A4B">
      <w:pPr>
        <w:spacing w:after="0" w:line="240" w:lineRule="auto"/>
        <w:jc w:val="center"/>
        <w:rPr>
          <w:rFonts w:ascii="Times New Roman" w:eastAsia="Times New Roman" w:hAnsi="Times New Roman" w:cs="Times New Roman"/>
          <w:b/>
          <w:caps/>
          <w:sz w:val="28"/>
          <w:szCs w:val="20"/>
          <w:lang w:eastAsia="ru-RU"/>
        </w:rPr>
      </w:pPr>
      <w:r w:rsidRPr="008C7A4B">
        <w:rPr>
          <w:rFonts w:ascii="Times New Roman" w:eastAsia="Times New Roman" w:hAnsi="Times New Roman" w:cs="Times New Roman"/>
          <w:b/>
          <w:sz w:val="28"/>
          <w:szCs w:val="20"/>
          <w:lang w:eastAsia="ru-RU"/>
        </w:rPr>
        <w:t xml:space="preserve"> муниципального района «Цунтинский район» Республики Дагестан на 2015-2018 годы</w:t>
      </w:r>
    </w:p>
    <w:p w:rsidR="008C7A4B" w:rsidRPr="008C7A4B" w:rsidRDefault="008C7A4B" w:rsidP="008C7A4B">
      <w:pPr>
        <w:keepNext/>
        <w:spacing w:after="0" w:line="240" w:lineRule="auto"/>
        <w:jc w:val="center"/>
        <w:outlineLvl w:val="4"/>
        <w:rPr>
          <w:rFonts w:ascii="Times New Roman" w:eastAsia="Times New Roman" w:hAnsi="Times New Roman" w:cs="Times New Roman"/>
          <w:b/>
          <w:smallCaps/>
          <w:sz w:val="28"/>
          <w:szCs w:val="20"/>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ПРИЛОЖЕНИЕ 1</w:t>
      </w:r>
    </w:p>
    <w:p w:rsidR="008C7A4B" w:rsidRPr="008C7A4B" w:rsidRDefault="008C7A4B" w:rsidP="008C7A4B">
      <w:pPr>
        <w:spacing w:after="0" w:line="240" w:lineRule="auto"/>
        <w:ind w:right="-1"/>
        <w:rPr>
          <w:rFonts w:ascii="Times New Roman" w:eastAsia="Times New Roman" w:hAnsi="Times New Roman" w:cs="Times New Roman"/>
          <w:sz w:val="24"/>
          <w:szCs w:val="24"/>
          <w:lang w:eastAsia="ru-RU"/>
        </w:rPr>
      </w:pPr>
    </w:p>
    <w:p w:rsidR="008C7A4B" w:rsidRPr="008C7A4B" w:rsidRDefault="008C7A4B" w:rsidP="008C7A4B">
      <w:pPr>
        <w:spacing w:after="0" w:line="240" w:lineRule="auto"/>
        <w:ind w:right="-1"/>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Перечень программных мероприятий</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5" w:name="_Toc502407512"/>
      <w:bookmarkStart w:id="6" w:name="_Toc502538689"/>
    </w:p>
    <w:tbl>
      <w:tblPr>
        <w:tblW w:w="10838" w:type="dxa"/>
        <w:tblInd w:w="-859" w:type="dxa"/>
        <w:tblLayout w:type="fixed"/>
        <w:tblCellMar>
          <w:left w:w="70" w:type="dxa"/>
          <w:right w:w="70" w:type="dxa"/>
        </w:tblCellMar>
        <w:tblLook w:val="0000" w:firstRow="0" w:lastRow="0" w:firstColumn="0" w:lastColumn="0" w:noHBand="0" w:noVBand="0"/>
      </w:tblPr>
      <w:tblGrid>
        <w:gridCol w:w="567"/>
        <w:gridCol w:w="3261"/>
        <w:gridCol w:w="2410"/>
        <w:gridCol w:w="1417"/>
        <w:gridCol w:w="1842"/>
        <w:gridCol w:w="1341"/>
      </w:tblGrid>
      <w:tr w:rsidR="008C7A4B" w:rsidRPr="008C7A4B" w:rsidTr="001F0137">
        <w:trPr>
          <w:trHeight w:val="480"/>
          <w:tblHeader/>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п/п</w:t>
            </w: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Наименование мероприятия</w:t>
            </w:r>
          </w:p>
        </w:tc>
        <w:tc>
          <w:tcPr>
            <w:tcW w:w="2410" w:type="dxa"/>
            <w:tcBorders>
              <w:top w:val="single" w:sz="6" w:space="0" w:color="auto"/>
              <w:left w:val="single" w:sz="6" w:space="0" w:color="auto"/>
              <w:bottom w:val="single" w:sz="6" w:space="0" w:color="auto"/>
              <w:right w:val="single" w:sz="6" w:space="0" w:color="auto"/>
            </w:tcBorders>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Ответственный исполнитель</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Сроки выполнения</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Содержание </w:t>
            </w:r>
            <w:r w:rsidRPr="008C7A4B">
              <w:rPr>
                <w:rFonts w:ascii="Times New Roman" w:eastAsia="Times New Roman" w:hAnsi="Times New Roman" w:cs="Times New Roman"/>
                <w:b/>
                <w:sz w:val="20"/>
                <w:szCs w:val="20"/>
                <w:lang w:eastAsia="ru-RU"/>
              </w:rPr>
              <w:br/>
              <w:t>мероприятия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Ожидаемые   </w:t>
            </w:r>
            <w:r w:rsidRPr="008C7A4B">
              <w:rPr>
                <w:rFonts w:ascii="Times New Roman" w:eastAsia="Times New Roman" w:hAnsi="Times New Roman" w:cs="Times New Roman"/>
                <w:b/>
                <w:sz w:val="20"/>
                <w:szCs w:val="20"/>
                <w:lang w:eastAsia="ru-RU"/>
              </w:rPr>
              <w:br/>
              <w:t>результаты</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Образование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right"/>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пришкольного интерната в с. Ретлоб  на 120 уч. мест (переходящий объект)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2016-2018гг.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Завершение строительства переходящего объекта (с  2008  года)</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120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с.Мокок на 100 уч.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аварийной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100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школы в с.Цунта  на 220 мест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220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с.Сагада  на 60 уч. мест (поручение Президента РД от 09.07.2013 г. № 06-04)</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аварийной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60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школы в с.Асах на 45 уч. мест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аварийной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45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 в с.Кимятли на 24 уч.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сгоревшей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24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НОШ-сад в с.Цихок на 24х16</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школы-сада взамен   сгоревшей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24 уч. мест</w:t>
            </w:r>
          </w:p>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p>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16 мест дошк</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Дошкольное образование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детского сада в </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 Цунта  на 50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Шаури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Хутрах на 60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2015-2016гг.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60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Н. Хупри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с.Шаитли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 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с.Мокок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 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Ретлоб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 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Кимятл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ДОУ в замен сгоревшей</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Здравоохранение</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врачебной амбулатории в с. Ретлоб </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 посещений в смену</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районной больницы в с. Кидеро на 30 коек (2-я очередь)</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 коек</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 Кимятли</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с.Терутли</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с.Китури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с.Шаитли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Культура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Дома Культуры в с. Цунта с размещением в нем Центра традиционной культуры народов России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400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Реконструкция сельского дома культуры в с. Генух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250 мест</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Физкультура и спорт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спортивно-оздоровительного комплекса в с.Кидеро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7140 кв.м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Дворца спорта в с. Цунта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860 кв.м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Хупри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576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576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Шаури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576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искусственного мини-футбольного поля в с. Цунта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Минспорта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4"/>
                <w:szCs w:val="24"/>
                <w:lang w:eastAsia="ru-RU"/>
              </w:rPr>
              <w:t>989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искусственного мини-футбольного поля в с. Шаитли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Минспорта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4"/>
                <w:szCs w:val="24"/>
                <w:lang w:eastAsia="ru-RU"/>
              </w:rPr>
              <w:t>989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искусственного мини-футбольного поля в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Минспорта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4"/>
                <w:szCs w:val="24"/>
                <w:lang w:eastAsia="ru-RU"/>
              </w:rPr>
              <w:t>2400 кв. 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Берегоукрепление и мелиорация</w:t>
            </w:r>
          </w:p>
        </w:tc>
      </w:tr>
      <w:tr w:rsidR="008C7A4B" w:rsidRPr="008C7A4B" w:rsidTr="001F0137">
        <w:trPr>
          <w:trHeight w:val="1060"/>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берегоукрепительных сооружений в с. Кидеро (начато в 2012 году)</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CB1E0B" w:rsidP="008C7A4B">
            <w:pPr>
              <w:spacing w:after="0" w:line="240" w:lineRule="auto"/>
              <w:ind w:left="-70"/>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Минприроды РД</w:t>
            </w:r>
            <w:r w:rsidR="008C7A4B" w:rsidRPr="008C7A4B">
              <w:rPr>
                <w:rFonts w:ascii="Times New Roman" w:eastAsia="Times New Roman" w:hAnsi="Times New Roman" w:cs="Times New Roman"/>
                <w:sz w:val="20"/>
                <w:szCs w:val="24"/>
                <w:lang w:eastAsia="ru-RU"/>
              </w:rPr>
              <w:t xml:space="preserve"> </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безопасности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900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берегоукрепительных сооружений в с. Шаитль, с. Гениятль и с. Китури (начато в 2012 году)</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Минприроды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безопасности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780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берегоукре-пительных сооружений с.Махалотли, ПСД</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Минприроды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безопасности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900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Включение колхоза  «40 лет Октября» и колхоза им. Дахадаева в мероприятия  ВЦП «Развитие мелиоративных систем общего и индивидуального пользования РД на 2014-2020 годы»</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оросительных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500 га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Включение колхоза  «Победа» и колхоза «Шаитлинский» в мероприятия  ВЦП «Развитие мелиоративных систем общего и индивидуального пользования РД на 2014-2020 годы»</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оросительных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500 га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Субсидирование затрат на проведение мелиоративных работ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Субсидирование затрат</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 млн.руб.</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Очистка оросительных каналов земель отгонного животноводства протяженностью 41,5 км на территории Бабаюртовского района  на землях: колхоза 40 лет октября - 11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им.Дахадаева – 6,5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Победа – 6,5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 п-съезда – 10,5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Шаитлинский – 7 км</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оросительных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41,5 км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Водоснабжение и водоотведение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подводящих водопроводов в населенных пунктах: Шаури, Хебатли, Мокок, Кидеро, Генух, Гутатли, Хибиятль, Хупри, Китури, Шаитли, Хутрах, Сагада, Кимятли, Ретлоб, Акды, Чатли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Минстрой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водой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34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Бурение артскважины и подведение водопровода в прикутанском хозяйстве в с. Ачи-чунгур, Бабаюртовский район</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Минстрой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водой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 ед, 0,7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водопроводных сетей в с. Кидеро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Минстрой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 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водой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7,2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очистных сооружений канализации в с.Кидеро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 xml:space="preserve">Минприроды РД, </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канализационных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 тыс. куб.м/сутки</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ПСД и госэкспертиза объектов водоснабжения и газификации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 xml:space="preserve">Минприроды РД, </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ПСД</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ПСД</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Газоснабжение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Подводящие газопроводы к населенным пунктам района</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Default="00CB1E0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p>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lastRenderedPageBreak/>
              <w:t>МР «Цунтинский район»</w:t>
            </w:r>
          </w:p>
          <w:p w:rsidR="00CB1E0B" w:rsidRPr="008C7A4B" w:rsidRDefault="00CB1E0B" w:rsidP="00CB1E0B">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lastRenderedPageBreak/>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газом</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Газификация населенных пунктов отгонного животноводства: 40 лет Победы; Ачичунгур, Ахай-Отар и Каратюбе</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газом</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10 км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Электроснабжение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ВЛ 10 кВ (на ВЛИ)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98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ВЛ 0,4 кВ (на ВЛИ)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53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КТП с трансформатором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40 шт.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электросетей для разукрупнения сетей 0,4-10 кВ: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360"/>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        10 кВ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360"/>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        0,4 кВ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360"/>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        КТП с трансформатором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 шт.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Замена провода (по трассе ВЛ)</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мини-ГЭС</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ОАО «РусГидро»</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 мини-ГЭС</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Дорожное хозяйство</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автомобильного моста на 61 км автодороги, 12,0 пог. 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12,0 пог.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Агвали-Шаури-Кидеро на участке км 35 -  км 40</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моста на 7 км автодороги, Мокок-Ретлоб, 12,0 пог. 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12,0 пог.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Мокок-Ретлоб на участке км 2 – км 7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Агвали-Шаури-Кидеро на участке км 41– км 47</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Цебари-Шапих-Междуречье, км 0 – км 4</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автодороги Бежта-Кидеро-Ретлоб (в обход с. 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2,5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w:t>
            </w:r>
            <w:r w:rsidRPr="008C7A4B">
              <w:rPr>
                <w:rFonts w:ascii="Times New Roman" w:eastAsia="Times New Roman" w:hAnsi="Times New Roman" w:cs="Times New Roman"/>
                <w:sz w:val="20"/>
                <w:szCs w:val="20"/>
                <w:lang w:eastAsia="ru-RU"/>
              </w:rPr>
              <w:lastRenderedPageBreak/>
              <w:t>роги Агвали-Шаури-Кидеро на участке км 75 – км 76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lastRenderedPageBreak/>
              <w:t xml:space="preserve">Минпромтрансэнерго РД, </w:t>
            </w:r>
            <w:r w:rsidRPr="008C7A4B">
              <w:rPr>
                <w:rFonts w:ascii="Times New Roman" w:eastAsia="Times New Roman" w:hAnsi="Times New Roman" w:cs="Times New Roman"/>
                <w:sz w:val="20"/>
                <w:szCs w:val="24"/>
                <w:lang w:eastAsia="ru-RU"/>
              </w:rPr>
              <w:lastRenderedPageBreak/>
              <w:t>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lastRenderedPageBreak/>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w:t>
            </w:r>
            <w:r w:rsidRPr="008C7A4B">
              <w:rPr>
                <w:rFonts w:ascii="Times New Roman" w:eastAsia="Times New Roman" w:hAnsi="Times New Roman" w:cs="Times New Roman"/>
                <w:sz w:val="20"/>
                <w:szCs w:val="20"/>
                <w:lang w:eastAsia="ru-RU"/>
              </w:rPr>
              <w:lastRenderedPageBreak/>
              <w:t>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lastRenderedPageBreak/>
              <w:t>1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Агвали-Шаури-Кидеро на участке км 47 – км 75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и последующие годы</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28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Капитальный ремонт автомобильной дороги Агвали-Шаури-Кидеро на участке км 30 – км 35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 xml:space="preserve">2016 г. </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15 км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C7A4B">
              <w:rPr>
                <w:rFonts w:ascii="Times New Roman" w:eastAsia="Times New Roman" w:hAnsi="Times New Roman" w:cs="Times New Roman"/>
                <w:b/>
                <w:bCs/>
                <w:sz w:val="24"/>
                <w:szCs w:val="24"/>
                <w:lang w:eastAsia="ru-RU"/>
              </w:rPr>
              <w:t>Агропромышленный комплекс</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 цехов по переработке сельскохозяйственной продукции (мяса, молока, плодов и овощей), сс.Кидеро и 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мини-заводов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малогабаритных теплиц в горной местности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теплиц</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молочного животноводческого комплекса на 100 голов (5 хозяйств)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хозяйств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F5716F">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мини птицефермы на </w:t>
            </w:r>
            <w:r w:rsidR="00F5716F">
              <w:rPr>
                <w:rFonts w:ascii="Times New Roman" w:eastAsia="Times New Roman" w:hAnsi="Times New Roman" w:cs="Times New Roman"/>
                <w:sz w:val="20"/>
                <w:szCs w:val="20"/>
                <w:lang w:eastAsia="ru-RU"/>
              </w:rPr>
              <w:t>2</w:t>
            </w:r>
            <w:r w:rsidRPr="008C7A4B">
              <w:rPr>
                <w:rFonts w:ascii="Times New Roman" w:eastAsia="Times New Roman" w:hAnsi="Times New Roman" w:cs="Times New Roman"/>
                <w:sz w:val="20"/>
                <w:szCs w:val="20"/>
                <w:lang w:eastAsia="ru-RU"/>
              </w:rPr>
              <w:t>000 голов (3 хозяйств)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3 хозяйств</w:t>
            </w:r>
          </w:p>
        </w:tc>
      </w:tr>
      <w:tr w:rsidR="008C7A4B" w:rsidRPr="008C7A4B" w:rsidTr="001F0137">
        <w:trPr>
          <w:trHeight w:val="699"/>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садоводство (6 га)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6 га садов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Организация пчеловодческих хозяйств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хозяйств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Организация предприятия по заготовке и переработке лекарственных растений и ягод (1</w:t>
            </w:r>
            <w:r w:rsidRPr="008C7A4B">
              <w:rPr>
                <w:rFonts w:ascii="Times New Roman" w:eastAsia="Times New Roman" w:hAnsi="Times New Roman" w:cs="Times New Roman"/>
                <w:sz w:val="20"/>
                <w:szCs w:val="20"/>
                <w:lang w:val="en-US" w:eastAsia="ru-RU"/>
              </w:rPr>
              <w:t> </w:t>
            </w:r>
            <w:r w:rsidRPr="008C7A4B">
              <w:rPr>
                <w:rFonts w:ascii="Times New Roman" w:eastAsia="Times New Roman" w:hAnsi="Times New Roman" w:cs="Times New Roman"/>
                <w:sz w:val="20"/>
                <w:szCs w:val="20"/>
                <w:lang w:eastAsia="ru-RU"/>
              </w:rPr>
              <w:t xml:space="preserve"> цех)</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 цех</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прудового хозяйства (водоемов для разведения рыб 30 тыс.куб.м)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30 тыс. куб.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СПОК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3 СПОКа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Предоставление грантов и субсидий начинающим фермерским хозяйствам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25 грантов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Содействие в выделении лизинговой техники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Возрождение заброшенных населенных пунктов для развития животноводства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Возрождение населенных пунктов</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населенных пункта</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Туристско-рекреационный комплекс</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детских оздоровительных лагерей в окрестности с.Хупри и с.Шаури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 лагеря</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турбаз в окрестности с. Кидеро и с. Ретлоб</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 турбазы</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на территории района сети гостевых домов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гостевых дома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«Дома народного умельца»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w:t>
            </w:r>
            <w:r w:rsidRPr="008C7A4B">
              <w:rPr>
                <w:rFonts w:ascii="Times New Roman" w:eastAsia="Times New Roman" w:hAnsi="Times New Roman" w:cs="Times New Roman"/>
                <w:sz w:val="20"/>
                <w:szCs w:val="24"/>
                <w:lang w:eastAsia="ru-RU"/>
              </w:rPr>
              <w:lastRenderedPageBreak/>
              <w:t>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lastRenderedPageBreak/>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Оказание населению туристических </w:t>
            </w:r>
            <w:r w:rsidRPr="008C7A4B">
              <w:rPr>
                <w:rFonts w:ascii="Times New Roman" w:eastAsia="Times New Roman" w:hAnsi="Times New Roman" w:cs="Times New Roman"/>
                <w:sz w:val="20"/>
                <w:szCs w:val="20"/>
                <w:lang w:eastAsia="ru-RU"/>
              </w:rPr>
              <w:lastRenderedPageBreak/>
              <w:t>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lastRenderedPageBreak/>
              <w:t>1 дом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и издание рекламно-информационного буклета о туристско-рекреационном потенциале</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1000 экз.</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и паспортизация туристических маршрутов: охота, рыбалка, этно-культурный туризм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1000 экз.</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ПСД по строительству туристического кемпинга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ПСД</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Прочие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Благоустройство административного центра Цунтинского района в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2015-2016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муниципальных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увеличение на 250 кв.м площади</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в райцентре многофункционального центра (МФЦ) для обслуживания населения</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Минкомсвязь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государственных  и муниципальных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160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Приобретение здания для размещения администрации МР «Цунтинский район»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 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муниципальных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601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Доведение оптико-волоконной связи до всех населенных пунктов района, для организации широкополосного доступа к сети Интернет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Минкомсвязь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2015-2016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доступом к сети Интернет</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500 чел.</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Предоставление социальных выплат на улучшение жилищных условий до 7 семей ежегодно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Улучшение жилищных условий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7 семей</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Финансирование мероприятий  муниципальной программы развития малого и среднего предпринимательства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поддержки субъектам малого предпринима-тельства</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75 СМП</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Софинансирвание мероприятий малого и среднего предпринимательства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Минпромторгинвест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поддержки субъектам малого предпринима-тельства</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75 СМП</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Подготовка инвестиционных площадок для строительства современных МТФ, ОТФ, пчелохозяйств и туристических объектов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содействия организации малых производств</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5 площадок</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систем по сбору и утилизации ТБО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Обеспечение экологической безопасности</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5 систем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производства вязанных чулочно-носочных изделий (джурабов)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Возрождение НХП</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5 МП</w:t>
            </w:r>
          </w:p>
        </w:tc>
      </w:tr>
    </w:tbl>
    <w:p w:rsidR="008C7A4B" w:rsidRPr="008C7A4B" w:rsidRDefault="008C7A4B" w:rsidP="008C7A4B">
      <w:pPr>
        <w:spacing w:after="0" w:line="240" w:lineRule="auto"/>
        <w:rPr>
          <w:rFonts w:ascii="Times New Roman" w:eastAsia="Times New Roman" w:hAnsi="Times New Roman" w:cs="Times New Roman"/>
          <w:sz w:val="24"/>
          <w:szCs w:val="24"/>
          <w:lang w:eastAsia="ru-RU"/>
        </w:rPr>
      </w:pPr>
    </w:p>
    <w:p w:rsidR="008C7A4B" w:rsidRPr="008C7A4B" w:rsidRDefault="008C7A4B" w:rsidP="008C7A4B">
      <w:pPr>
        <w:spacing w:after="0" w:line="240" w:lineRule="auto"/>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br w:type="page"/>
      </w:r>
    </w:p>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sz w:val="28"/>
          <w:szCs w:val="28"/>
          <w:lang w:eastAsia="ru-RU"/>
        </w:rPr>
        <w:lastRenderedPageBreak/>
        <w:t>ПРИЛОЖЕНИЕ 2</w:t>
      </w:r>
    </w:p>
    <w:p w:rsidR="008C7A4B" w:rsidRPr="008C7A4B" w:rsidRDefault="008C7A4B" w:rsidP="008C7A4B">
      <w:pPr>
        <w:spacing w:after="0" w:line="240" w:lineRule="auto"/>
        <w:rPr>
          <w:rFonts w:ascii="Times New Roman" w:eastAsia="Times New Roman" w:hAnsi="Times New Roman" w:cs="Times New Roman"/>
          <w:sz w:val="24"/>
          <w:szCs w:val="24"/>
          <w:lang w:eastAsia="ru-RU"/>
        </w:rPr>
      </w:pPr>
    </w:p>
    <w:bookmarkEnd w:id="5"/>
    <w:bookmarkEnd w:id="6"/>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Показатели эффективности программных мероприятий</w:t>
      </w:r>
    </w:p>
    <w:p w:rsidR="008C7A4B" w:rsidRPr="008C7A4B" w:rsidRDefault="008C7A4B" w:rsidP="008C7A4B">
      <w:pPr>
        <w:autoSpaceDE w:val="0"/>
        <w:autoSpaceDN w:val="0"/>
        <w:adjustRightInd w:val="0"/>
        <w:spacing w:after="0" w:line="240" w:lineRule="auto"/>
        <w:rPr>
          <w:rFonts w:ascii="Times New Roman" w:eastAsia="Times New Roman" w:hAnsi="Times New Roman" w:cs="Times New Roman"/>
          <w:sz w:val="28"/>
          <w:szCs w:val="28"/>
          <w:lang w:eastAsia="ru-RU"/>
        </w:rPr>
      </w:pPr>
    </w:p>
    <w:p w:rsidR="008C7A4B" w:rsidRPr="008C7A4B" w:rsidRDefault="008C7A4B" w:rsidP="008C7A4B">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7512"/>
        <w:gridCol w:w="2268"/>
      </w:tblGrid>
      <w:tr w:rsidR="008C7A4B" w:rsidRPr="008C7A4B" w:rsidTr="001F0137">
        <w:trPr>
          <w:trHeight w:val="929"/>
          <w:tblHeader/>
        </w:trPr>
        <w:tc>
          <w:tcPr>
            <w:tcW w:w="5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п/п</w:t>
            </w:r>
          </w:p>
        </w:tc>
        <w:tc>
          <w:tcPr>
            <w:tcW w:w="7512"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8C7A4B">
              <w:rPr>
                <w:rFonts w:ascii="Times New Roman" w:eastAsia="Times New Roman" w:hAnsi="Times New Roman" w:cs="Times New Roman"/>
                <w:b/>
                <w:szCs w:val="24"/>
                <w:lang w:eastAsia="ru-RU"/>
              </w:rPr>
              <w:t>Наименование мероприятия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Число новых рабочих мест (единиц)</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ВСЕГО:</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627</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Образование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81</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eastAsia="ru-RU"/>
              </w:rPr>
              <w:t>1</w:t>
            </w:r>
            <w:r w:rsidRPr="008C7A4B">
              <w:rPr>
                <w:rFonts w:ascii="Times New Roman" w:eastAsia="Times New Roman" w:hAnsi="Times New Roman" w:cs="Times New Roman"/>
                <w:sz w:val="20"/>
                <w:szCs w:val="20"/>
                <w:lang w:val="en-US" w:eastAsia="ru-RU"/>
              </w:rPr>
              <w:t>.</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с.Ретлоб  на 120 уч. мест (переходящий объект)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 Мокок на 100 уч. мест (новый объект, школа  аварийная)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 Цунта  на 220 мест (новый объект)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 Сагада  на 60 уч. мест (поручение Президента РД от 09.07.2013 г. № 06-04)</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с.Асах на 45 уч. мест (новый объект, школа аварийная)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 в с.Кимятли на 24 уч.мест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НОШ-сад  в с.Цихок на 24 уч.мест и 16 дошк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Дошкольное образование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92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Цунта  на 50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Шаури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Хутрах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Н. Хупри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с.Шаитли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с.Мокок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Ретлоб на 25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Кимятли на 32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Здравоохранение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врачебной амбулатории в с. Ретлоб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районной больницы в с. Кидеро на 30 коек  (2-я очередь)</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 Кимятли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с.Терутли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с.Китури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с.Мокок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с.Шаитли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Культура</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Дома Культуры в с. Цунта с размещением в нем Центра традиционной культуры народов России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Реконструкция сельского дома культуры в с. Генух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Физкультура и спорт</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Кидеро</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Дворца спорта в с. Цунта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Хупри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Мокок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Шаури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мини-футбольного поля в с.Цунта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мини-футбольного поля в с.Шаитли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мини-футбольного поля в с.Кидеро</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Агропромышленный комплекс</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 цехов по переработке сельскохозяйственной продукции (мяса, молока, плодов и овощей), сс.Кидеро и Мокок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малогабаритных теплиц в горной местности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молочного животноводческого комплекса на 100 голов (5 хозяйств)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r w:rsidRPr="008C7A4B">
              <w:rPr>
                <w:rFonts w:ascii="Times New Roman" w:eastAsia="Times New Roman" w:hAnsi="Times New Roman" w:cs="Times New Roman"/>
                <w:sz w:val="20"/>
                <w:szCs w:val="20"/>
                <w:lang w:val="en-US" w:eastAsia="ru-RU"/>
              </w:rPr>
              <w:t>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36.</w:t>
            </w:r>
          </w:p>
        </w:tc>
        <w:tc>
          <w:tcPr>
            <w:tcW w:w="7512" w:type="dxa"/>
          </w:tcPr>
          <w:p w:rsidR="008C7A4B" w:rsidRPr="008C7A4B" w:rsidRDefault="008C7A4B" w:rsidP="00F5716F">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мини птицефермы на </w:t>
            </w:r>
            <w:r w:rsidR="00F5716F">
              <w:rPr>
                <w:rFonts w:ascii="Times New Roman" w:eastAsia="Times New Roman" w:hAnsi="Times New Roman" w:cs="Times New Roman"/>
                <w:sz w:val="20"/>
                <w:szCs w:val="20"/>
                <w:lang w:eastAsia="ru-RU"/>
              </w:rPr>
              <w:t>2</w:t>
            </w:r>
            <w:r w:rsidRPr="008C7A4B">
              <w:rPr>
                <w:rFonts w:ascii="Times New Roman" w:eastAsia="Times New Roman" w:hAnsi="Times New Roman" w:cs="Times New Roman"/>
                <w:sz w:val="20"/>
                <w:szCs w:val="20"/>
                <w:lang w:eastAsia="ru-RU"/>
              </w:rPr>
              <w:t>000 голов (3 хозяйств)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садоводство (6 га)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Организация пчеловодческих хозяйств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Организация предприятия по заготовке и переработке лекарственных растений и ягод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lastRenderedPageBreak/>
              <w:t>40.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прудового хозяйства (водоемов для разведения рыб, 30 тыс.куб.м)</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СПОК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Предоставление грантов и субсидий начинающим фермерским хозяйствам</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35</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bCs/>
                <w:color w:val="0000FF"/>
                <w:sz w:val="20"/>
                <w:szCs w:val="20"/>
                <w:lang w:eastAsia="ru-RU"/>
              </w:rPr>
              <w:t>Туристско-рекреационный комплекс</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детских оздоровительных лагерей в окрестности с.Хупри и с.Шаури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турбаз в окрестности с. Кидеро и с. Ретлоб</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на территории района сети гостевых домов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«Дома народного умельца»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Прочие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в райцентре многофункционального центра (МФЦ) для обслуживания населения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Финансирование мероприятий  муниципальной программы развития малого и среднего предпринимательства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систем по сбору и утилизации ТБО</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val="en-US" w:eastAsia="ru-RU"/>
              </w:rPr>
              <w:t>6</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производства вязанных чулочно-носочных изделий (джурабов)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bl>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574619">
      <w:pPr>
        <w:spacing w:after="0" w:line="240" w:lineRule="auto"/>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ПРИЛОЖЕНИЕ 3</w:t>
      </w:r>
    </w:p>
    <w:p w:rsidR="008C7A4B" w:rsidRPr="008C7A4B" w:rsidRDefault="008C7A4B" w:rsidP="008C7A4B">
      <w:pPr>
        <w:spacing w:after="0" w:line="240" w:lineRule="auto"/>
        <w:jc w:val="both"/>
        <w:rPr>
          <w:rFonts w:ascii="Times New Roman" w:eastAsia="Times New Roman" w:hAnsi="Times New Roman" w:cs="Times New Roman"/>
          <w:sz w:val="20"/>
          <w:szCs w:val="20"/>
          <w:lang w:eastAsia="ru-RU"/>
        </w:rPr>
      </w:pPr>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 xml:space="preserve"> 3.1. Объемы и источники финансирования по программе в целом (млн. руб.)</w:t>
      </w:r>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p>
    <w:tbl>
      <w:tblPr>
        <w:tblW w:w="9274" w:type="dxa"/>
        <w:tblInd w:w="-352" w:type="dxa"/>
        <w:tblLayout w:type="fixed"/>
        <w:tblCellMar>
          <w:left w:w="0" w:type="dxa"/>
          <w:right w:w="0" w:type="dxa"/>
        </w:tblCellMar>
        <w:tblLook w:val="0000" w:firstRow="0" w:lastRow="0" w:firstColumn="0" w:lastColumn="0" w:noHBand="0" w:noVBand="0"/>
      </w:tblPr>
      <w:tblGrid>
        <w:gridCol w:w="3621"/>
        <w:gridCol w:w="992"/>
        <w:gridCol w:w="992"/>
        <w:gridCol w:w="850"/>
        <w:gridCol w:w="795"/>
        <w:gridCol w:w="1032"/>
        <w:gridCol w:w="992"/>
      </w:tblGrid>
      <w:tr w:rsidR="008C7A4B" w:rsidRPr="008C7A4B" w:rsidTr="001F0137">
        <w:trPr>
          <w:trHeight w:val="344"/>
        </w:trPr>
        <w:tc>
          <w:tcPr>
            <w:tcW w:w="362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w:t>
            </w:r>
            <w:r w:rsidRPr="008C7A4B">
              <w:rPr>
                <w:rFonts w:ascii="Times New Roman" w:eastAsia="Times New Roman" w:hAnsi="Times New Roman" w:cs="Times New Roman"/>
                <w:b/>
                <w:sz w:val="20"/>
                <w:szCs w:val="20"/>
                <w:lang w:val="en-US" w:eastAsia="ru-RU"/>
              </w:rPr>
              <w:t xml:space="preserve">015 </w:t>
            </w:r>
            <w:r w:rsidRPr="008C7A4B">
              <w:rPr>
                <w:rFonts w:ascii="Times New Roman" w:eastAsia="Times New Roman" w:hAnsi="Times New Roman" w:cs="Times New Roman"/>
                <w:b/>
                <w:sz w:val="20"/>
                <w:szCs w:val="20"/>
                <w:lang w:eastAsia="ru-RU"/>
              </w:rPr>
              <w:t>г.</w:t>
            </w:r>
          </w:p>
        </w:tc>
        <w:tc>
          <w:tcPr>
            <w:tcW w:w="850" w:type="dxa"/>
            <w:tcBorders>
              <w:top w:val="single" w:sz="6" w:space="0" w:color="auto"/>
              <w:left w:val="single" w:sz="6" w:space="0" w:color="auto"/>
              <w:bottom w:val="single" w:sz="6"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2016</w:t>
            </w:r>
            <w:r w:rsidRPr="008C7A4B">
              <w:rPr>
                <w:rFonts w:ascii="Times New Roman" w:eastAsia="Times New Roman" w:hAnsi="Times New Roman" w:cs="Times New Roman"/>
                <w:b/>
                <w:sz w:val="20"/>
                <w:szCs w:val="20"/>
                <w:lang w:eastAsia="ru-RU"/>
              </w:rPr>
              <w:t xml:space="preserve"> г.</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2017 г.</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2018 г.</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к</w:t>
            </w:r>
          </w:p>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итогу</w:t>
            </w:r>
          </w:p>
        </w:tc>
      </w:tr>
      <w:tr w:rsidR="008C7A4B" w:rsidRPr="008C7A4B" w:rsidTr="001F0137">
        <w:trPr>
          <w:trHeight w:val="695"/>
        </w:trPr>
        <w:tc>
          <w:tcPr>
            <w:tcW w:w="3621" w:type="dxa"/>
            <w:tcBorders>
              <w:top w:val="single" w:sz="6" w:space="0" w:color="auto"/>
              <w:left w:val="single" w:sz="6" w:space="0" w:color="auto"/>
              <w:bottom w:val="single" w:sz="6" w:space="0" w:color="auto"/>
              <w:right w:val="single" w:sz="6" w:space="0" w:color="auto"/>
            </w:tcBorders>
          </w:tcPr>
          <w:p w:rsidR="008C7A4B" w:rsidRPr="008C7A4B" w:rsidRDefault="008C7A4B" w:rsidP="008C7A4B">
            <w:pPr>
              <w:spacing w:before="240" w:after="60" w:line="240" w:lineRule="auto"/>
              <w:ind w:left="76"/>
              <w:outlineLvl w:val="8"/>
              <w:rPr>
                <w:rFonts w:ascii="Times New Roman" w:eastAsia="Times New Roman" w:hAnsi="Times New Roman" w:cs="Arial"/>
                <w:b/>
                <w:sz w:val="20"/>
                <w:szCs w:val="20"/>
                <w:lang w:eastAsia="ru-RU"/>
              </w:rPr>
            </w:pPr>
            <w:r w:rsidRPr="008C7A4B">
              <w:rPr>
                <w:rFonts w:ascii="Times New Roman" w:eastAsia="Times New Roman" w:hAnsi="Times New Roman" w:cs="Arial"/>
                <w:b/>
                <w:color w:val="FF0000"/>
                <w:sz w:val="20"/>
                <w:szCs w:val="20"/>
                <w:lang w:eastAsia="ru-RU"/>
              </w:rPr>
              <w:t>Финансовые средства по программе – всего</w:t>
            </w:r>
          </w:p>
        </w:tc>
        <w:tc>
          <w:tcPr>
            <w:tcW w:w="992" w:type="dxa"/>
            <w:tcBorders>
              <w:top w:val="single" w:sz="6" w:space="0" w:color="auto"/>
              <w:bottom w:val="single" w:sz="6" w:space="0" w:color="auto"/>
              <w:right w:val="single" w:sz="6" w:space="0" w:color="auto"/>
            </w:tcBorders>
            <w:vAlign w:val="center"/>
          </w:tcPr>
          <w:p w:rsidR="008C7A4B" w:rsidRPr="008C7A4B" w:rsidRDefault="008C7A4B" w:rsidP="00374468">
            <w:pPr>
              <w:spacing w:after="0" w:line="240" w:lineRule="auto"/>
              <w:ind w:left="103"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4</w:t>
            </w:r>
            <w:r w:rsidR="00374468">
              <w:rPr>
                <w:rFonts w:ascii="Times New Roman" w:eastAsia="Times New Roman" w:hAnsi="Times New Roman" w:cs="Times New Roman"/>
                <w:b/>
                <w:color w:val="FF0000"/>
                <w:sz w:val="20"/>
                <w:szCs w:val="20"/>
                <w:lang w:eastAsia="ru-RU"/>
              </w:rPr>
              <w:t>505</w:t>
            </w:r>
          </w:p>
        </w:tc>
        <w:tc>
          <w:tcPr>
            <w:tcW w:w="992" w:type="dxa"/>
            <w:tcBorders>
              <w:top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202,15</w:t>
            </w:r>
          </w:p>
        </w:tc>
        <w:tc>
          <w:tcPr>
            <w:tcW w:w="850" w:type="dxa"/>
            <w:tcBorders>
              <w:top w:val="single" w:sz="6" w:space="0" w:color="auto"/>
              <w:bottom w:val="single" w:sz="6"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1150,9</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374468">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17</w:t>
            </w:r>
            <w:r w:rsidR="00374468">
              <w:rPr>
                <w:rFonts w:ascii="Times New Roman" w:eastAsia="Times New Roman" w:hAnsi="Times New Roman" w:cs="Times New Roman"/>
                <w:b/>
                <w:color w:val="FF0000"/>
                <w:sz w:val="20"/>
                <w:szCs w:val="20"/>
                <w:lang w:eastAsia="ru-RU"/>
              </w:rPr>
              <w:t>84</w:t>
            </w:r>
            <w:r w:rsidRPr="008C7A4B">
              <w:rPr>
                <w:rFonts w:ascii="Times New Roman" w:eastAsia="Times New Roman" w:hAnsi="Times New Roman" w:cs="Times New Roman"/>
                <w:b/>
                <w:color w:val="FF0000"/>
                <w:sz w:val="20"/>
                <w:szCs w:val="20"/>
                <w:lang w:eastAsia="ru-RU"/>
              </w:rPr>
              <w:t>,6</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1367,35</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100</w:t>
            </w:r>
          </w:p>
        </w:tc>
      </w:tr>
      <w:tr w:rsidR="008C7A4B" w:rsidRPr="008C7A4B" w:rsidTr="001F0137">
        <w:trPr>
          <w:trHeight w:val="340"/>
        </w:trPr>
        <w:tc>
          <w:tcPr>
            <w:tcW w:w="3621" w:type="dxa"/>
            <w:tcBorders>
              <w:left w:val="single" w:sz="6" w:space="0" w:color="auto"/>
              <w:bottom w:val="single" w:sz="6" w:space="0" w:color="auto"/>
              <w:right w:val="single" w:sz="6"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Средства федерального бюджета</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850" w:type="dxa"/>
            <w:tcBorders>
              <w:bottom w:val="single" w:sz="6"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r>
      <w:tr w:rsidR="008C7A4B" w:rsidRPr="008C7A4B" w:rsidTr="001F0137">
        <w:trPr>
          <w:trHeight w:val="340"/>
        </w:trPr>
        <w:tc>
          <w:tcPr>
            <w:tcW w:w="3621" w:type="dxa"/>
            <w:tcBorders>
              <w:left w:val="single" w:sz="6" w:space="0" w:color="auto"/>
              <w:bottom w:val="single" w:sz="4" w:space="0" w:color="auto"/>
              <w:right w:val="single" w:sz="6"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Средства республиканского бюджета Республики Дагестан*</w:t>
            </w:r>
          </w:p>
        </w:tc>
        <w:tc>
          <w:tcPr>
            <w:tcW w:w="992" w:type="dxa"/>
            <w:tcBorders>
              <w:bottom w:val="single" w:sz="4" w:space="0" w:color="auto"/>
              <w:right w:val="single" w:sz="6" w:space="0" w:color="auto"/>
            </w:tcBorders>
            <w:vAlign w:val="center"/>
          </w:tcPr>
          <w:p w:rsidR="008C7A4B" w:rsidRPr="008C7A4B" w:rsidRDefault="00374468" w:rsidP="008C7A4B">
            <w:pPr>
              <w:spacing w:after="0" w:line="240" w:lineRule="auto"/>
              <w:ind w:left="103" w:right="142"/>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4004</w:t>
            </w:r>
            <w:r w:rsidR="008C7A4B" w:rsidRPr="008C7A4B">
              <w:rPr>
                <w:rFonts w:ascii="Times New Roman" w:eastAsia="Times New Roman" w:hAnsi="Times New Roman" w:cs="Times New Roman"/>
                <w:b/>
                <w:sz w:val="20"/>
                <w:szCs w:val="20"/>
                <w:lang w:eastAsia="ru-RU"/>
              </w:rPr>
              <w:t>,5</w:t>
            </w:r>
          </w:p>
        </w:tc>
        <w:tc>
          <w:tcPr>
            <w:tcW w:w="992" w:type="dxa"/>
            <w:tcBorders>
              <w:bottom w:val="single" w:sz="4" w:space="0" w:color="auto"/>
              <w:right w:val="single" w:sz="6"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197,1</w:t>
            </w:r>
          </w:p>
        </w:tc>
        <w:tc>
          <w:tcPr>
            <w:tcW w:w="850" w:type="dxa"/>
            <w:tcBorders>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1010,9</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374468">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w:t>
            </w:r>
            <w:r w:rsidR="00374468">
              <w:rPr>
                <w:rFonts w:ascii="Times New Roman" w:eastAsia="Times New Roman" w:hAnsi="Times New Roman" w:cs="Times New Roman"/>
                <w:b/>
                <w:sz w:val="20"/>
                <w:szCs w:val="20"/>
                <w:lang w:eastAsia="ru-RU"/>
              </w:rPr>
              <w:t>616</w:t>
            </w:r>
            <w:r w:rsidRPr="008C7A4B">
              <w:rPr>
                <w:rFonts w:ascii="Times New Roman" w:eastAsia="Times New Roman" w:hAnsi="Times New Roman" w:cs="Times New Roman"/>
                <w:b/>
                <w:sz w:val="20"/>
                <w:szCs w:val="20"/>
                <w:lang w:eastAsia="ru-RU"/>
              </w:rPr>
              <w:t>,6</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1179,9</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88,8</w:t>
            </w:r>
          </w:p>
        </w:tc>
      </w:tr>
      <w:tr w:rsidR="008C7A4B" w:rsidRPr="008C7A4B" w:rsidTr="001F0137">
        <w:trPr>
          <w:trHeight w:val="340"/>
        </w:trPr>
        <w:tc>
          <w:tcPr>
            <w:tcW w:w="3621" w:type="dxa"/>
            <w:tcBorders>
              <w:top w:val="single" w:sz="4" w:space="0" w:color="auto"/>
              <w:left w:val="single" w:sz="4" w:space="0" w:color="auto"/>
              <w:bottom w:val="single" w:sz="4" w:space="0" w:color="auto"/>
              <w:right w:val="single" w:sz="4"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Средства муниципальных бюджетов</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56,0</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1,05</w:t>
            </w:r>
          </w:p>
        </w:tc>
        <w:tc>
          <w:tcPr>
            <w:tcW w:w="850"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14,0</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20,5</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20,45</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1,3</w:t>
            </w:r>
          </w:p>
        </w:tc>
      </w:tr>
      <w:tr w:rsidR="008C7A4B" w:rsidRPr="008C7A4B" w:rsidTr="001F0137">
        <w:trPr>
          <w:trHeight w:val="340"/>
        </w:trPr>
        <w:tc>
          <w:tcPr>
            <w:tcW w:w="3621" w:type="dxa"/>
            <w:tcBorders>
              <w:left w:val="single" w:sz="6" w:space="0" w:color="auto"/>
              <w:bottom w:val="single" w:sz="6" w:space="0" w:color="auto"/>
              <w:right w:val="single" w:sz="6"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Собственные средства участников</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444,5</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4,0</w:t>
            </w:r>
          </w:p>
        </w:tc>
        <w:tc>
          <w:tcPr>
            <w:tcW w:w="850" w:type="dxa"/>
            <w:tcBorders>
              <w:bottom w:val="single" w:sz="6"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126,0</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147,5</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167,0</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9,9</w:t>
            </w:r>
          </w:p>
        </w:tc>
      </w:tr>
      <w:tr w:rsidR="008C7A4B" w:rsidRPr="008C7A4B" w:rsidTr="001F0137">
        <w:trPr>
          <w:trHeight w:val="340"/>
        </w:trPr>
        <w:tc>
          <w:tcPr>
            <w:tcW w:w="3621" w:type="dxa"/>
            <w:tcBorders>
              <w:top w:val="single" w:sz="4" w:space="0" w:color="auto"/>
              <w:left w:val="single" w:sz="4" w:space="0" w:color="auto"/>
              <w:bottom w:val="single" w:sz="4" w:space="0" w:color="auto"/>
              <w:right w:val="single" w:sz="4"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Банковские кредиты</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r>
      <w:tr w:rsidR="008C7A4B" w:rsidRPr="008C7A4B" w:rsidTr="001F0137">
        <w:trPr>
          <w:trHeight w:val="340"/>
        </w:trPr>
        <w:tc>
          <w:tcPr>
            <w:tcW w:w="3621" w:type="dxa"/>
            <w:tcBorders>
              <w:top w:val="single" w:sz="4" w:space="0" w:color="auto"/>
              <w:left w:val="single" w:sz="4" w:space="0" w:color="auto"/>
              <w:bottom w:val="single" w:sz="4" w:space="0" w:color="auto"/>
              <w:right w:val="single" w:sz="4"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lastRenderedPageBreak/>
              <w:t>Другие источники 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r>
    </w:tbl>
    <w:p w:rsidR="008C7A4B" w:rsidRPr="008C7A4B" w:rsidRDefault="008C7A4B" w:rsidP="008C7A4B">
      <w:pPr>
        <w:spacing w:after="0" w:line="240" w:lineRule="auto"/>
        <w:jc w:val="both"/>
        <w:rPr>
          <w:rFonts w:ascii="Times New Roman" w:eastAsia="Times New Roman" w:hAnsi="Times New Roman" w:cs="Times New Roman"/>
          <w:sz w:val="20"/>
          <w:szCs w:val="20"/>
          <w:lang w:eastAsia="ru-RU"/>
        </w:rPr>
      </w:pPr>
    </w:p>
    <w:p w:rsidR="008C7A4B" w:rsidRPr="008C7A4B" w:rsidRDefault="008C7A4B" w:rsidP="008C7A4B">
      <w:pPr>
        <w:spacing w:after="0" w:line="240" w:lineRule="auto"/>
        <w:jc w:val="both"/>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 подлежат ежегодному уточнению при разработке проектов республиканского бюджета РД и инвестиционной программы исходя из возможностей республиканского бюджета РД</w:t>
      </w:r>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bookmarkStart w:id="7" w:name="_Toc502407513"/>
      <w:bookmarkStart w:id="8" w:name="_Toc502538690"/>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3.2.  Объемы и источники финансирования</w:t>
      </w:r>
      <w:bookmarkEnd w:id="7"/>
      <w:bookmarkEnd w:id="8"/>
      <w:r w:rsidRPr="008C7A4B">
        <w:rPr>
          <w:rFonts w:ascii="Times New Roman" w:eastAsia="Times New Roman" w:hAnsi="Times New Roman" w:cs="Times New Roman"/>
          <w:b/>
          <w:sz w:val="24"/>
          <w:szCs w:val="24"/>
          <w:lang w:eastAsia="ru-RU"/>
        </w:rPr>
        <w:t xml:space="preserve"> (млн. руб.)</w:t>
      </w:r>
    </w:p>
    <w:p w:rsidR="008C7A4B" w:rsidRPr="008C7A4B" w:rsidRDefault="008C7A4B" w:rsidP="008C7A4B">
      <w:pPr>
        <w:spacing w:after="0" w:line="240" w:lineRule="auto"/>
        <w:ind w:right="-1"/>
        <w:rPr>
          <w:rFonts w:ascii="Times New Roman" w:eastAsia="Times New Roman" w:hAnsi="Times New Roman" w:cs="Times New Roman"/>
          <w:b/>
          <w:sz w:val="20"/>
          <w:szCs w:val="24"/>
          <w:lang w:eastAsia="ru-RU"/>
        </w:rPr>
      </w:pP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8"/>
        <w:gridCol w:w="3370"/>
        <w:gridCol w:w="851"/>
        <w:gridCol w:w="850"/>
        <w:gridCol w:w="992"/>
        <w:gridCol w:w="992"/>
        <w:gridCol w:w="993"/>
        <w:gridCol w:w="850"/>
        <w:gridCol w:w="851"/>
      </w:tblGrid>
      <w:tr w:rsidR="008C7A4B" w:rsidRPr="008C7A4B" w:rsidTr="001F0137">
        <w:trPr>
          <w:trHeight w:val="2178"/>
        </w:trPr>
        <w:tc>
          <w:tcPr>
            <w:tcW w:w="458" w:type="dxa"/>
            <w:textDirection w:val="btLr"/>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3370" w:type="dxa"/>
            <w:textDirection w:val="btLr"/>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Наименование мероприятий</w:t>
            </w:r>
          </w:p>
        </w:tc>
        <w:tc>
          <w:tcPr>
            <w:tcW w:w="851"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Объем финансирования - всего</w:t>
            </w:r>
          </w:p>
        </w:tc>
        <w:tc>
          <w:tcPr>
            <w:tcW w:w="850" w:type="dxa"/>
            <w:textDirection w:val="btL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федеральный бюджет </w:t>
            </w:r>
          </w:p>
        </w:tc>
        <w:tc>
          <w:tcPr>
            <w:tcW w:w="992"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республиканский бюджет РД </w:t>
            </w:r>
          </w:p>
        </w:tc>
        <w:tc>
          <w:tcPr>
            <w:tcW w:w="992"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муниципальные бюджеты</w:t>
            </w:r>
          </w:p>
        </w:tc>
        <w:tc>
          <w:tcPr>
            <w:tcW w:w="993"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собственные средства предприятия</w:t>
            </w:r>
          </w:p>
        </w:tc>
        <w:tc>
          <w:tcPr>
            <w:tcW w:w="850"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банковские кредиты</w:t>
            </w:r>
          </w:p>
        </w:tc>
        <w:tc>
          <w:tcPr>
            <w:tcW w:w="851"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другие источники финансирования</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w:t>
            </w: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w:t>
            </w:r>
          </w:p>
        </w:tc>
        <w:tc>
          <w:tcPr>
            <w:tcW w:w="851"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w:t>
            </w:r>
          </w:p>
        </w:tc>
        <w:tc>
          <w:tcPr>
            <w:tcW w:w="850" w:type="dxa"/>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w:t>
            </w:r>
          </w:p>
        </w:tc>
        <w:tc>
          <w:tcPr>
            <w:tcW w:w="992"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w:t>
            </w:r>
          </w:p>
        </w:tc>
        <w:tc>
          <w:tcPr>
            <w:tcW w:w="992"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w:t>
            </w:r>
          </w:p>
        </w:tc>
        <w:tc>
          <w:tcPr>
            <w:tcW w:w="993"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w:t>
            </w:r>
          </w:p>
        </w:tc>
        <w:tc>
          <w:tcPr>
            <w:tcW w:w="850"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w:t>
            </w:r>
          </w:p>
        </w:tc>
        <w:tc>
          <w:tcPr>
            <w:tcW w:w="851"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w:t>
            </w:r>
          </w:p>
        </w:tc>
      </w:tr>
      <w:tr w:rsidR="008C7A4B" w:rsidRPr="008C7A4B" w:rsidTr="001F0137">
        <w:trPr>
          <w:trHeight w:val="22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FF0000"/>
                <w:sz w:val="20"/>
                <w:szCs w:val="20"/>
                <w:lang w:eastAsia="ru-RU"/>
              </w:rPr>
              <w:t>ИТОГО</w:t>
            </w:r>
          </w:p>
        </w:tc>
        <w:tc>
          <w:tcPr>
            <w:tcW w:w="851" w:type="dxa"/>
            <w:vAlign w:val="center"/>
          </w:tcPr>
          <w:p w:rsidR="008C7A4B" w:rsidRPr="008C7A4B" w:rsidRDefault="008C7A4B" w:rsidP="00374468">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4</w:t>
            </w:r>
            <w:r w:rsidR="00374468">
              <w:rPr>
                <w:rFonts w:ascii="Times New Roman" w:eastAsia="Times New Roman" w:hAnsi="Times New Roman" w:cs="Times New Roman"/>
                <w:b/>
                <w:bCs/>
                <w:color w:val="FF0000"/>
                <w:sz w:val="20"/>
                <w:szCs w:val="20"/>
                <w:lang w:eastAsia="ru-RU"/>
              </w:rPr>
              <w:t>505</w:t>
            </w:r>
            <w:r w:rsidRPr="008C7A4B">
              <w:rPr>
                <w:rFonts w:ascii="Times New Roman" w:eastAsia="Times New Roman" w:hAnsi="Times New Roman" w:cs="Times New Roman"/>
                <w:b/>
                <w:bCs/>
                <w:color w:val="FF0000"/>
                <w:sz w:val="20"/>
                <w:szCs w:val="20"/>
                <w:lang w:eastAsia="ru-RU"/>
              </w:rPr>
              <w:t>,0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w:t>
            </w:r>
          </w:p>
        </w:tc>
        <w:tc>
          <w:tcPr>
            <w:tcW w:w="992" w:type="dxa"/>
            <w:vAlign w:val="center"/>
          </w:tcPr>
          <w:p w:rsidR="008C7A4B" w:rsidRPr="008C7A4B" w:rsidRDefault="00374468" w:rsidP="008C7A4B">
            <w:pPr>
              <w:spacing w:after="0" w:line="240" w:lineRule="auto"/>
              <w:jc w:val="center"/>
              <w:rPr>
                <w:rFonts w:ascii="Times New Roman" w:eastAsia="Times New Roman" w:hAnsi="Times New Roman" w:cs="Times New Roman"/>
                <w:b/>
                <w:bCs/>
                <w:color w:val="FF0000"/>
                <w:sz w:val="20"/>
                <w:szCs w:val="20"/>
                <w:lang w:eastAsia="ru-RU"/>
              </w:rPr>
            </w:pPr>
            <w:r>
              <w:rPr>
                <w:rFonts w:ascii="Times New Roman" w:eastAsia="Times New Roman" w:hAnsi="Times New Roman" w:cs="Times New Roman"/>
                <w:b/>
                <w:bCs/>
                <w:color w:val="FF0000"/>
                <w:sz w:val="20"/>
                <w:szCs w:val="20"/>
                <w:lang w:eastAsia="ru-RU"/>
              </w:rPr>
              <w:t>4004</w:t>
            </w:r>
            <w:r w:rsidR="008C7A4B" w:rsidRPr="008C7A4B">
              <w:rPr>
                <w:rFonts w:ascii="Times New Roman" w:eastAsia="Times New Roman" w:hAnsi="Times New Roman" w:cs="Times New Roman"/>
                <w:b/>
                <w:bCs/>
                <w:color w:val="FF0000"/>
                <w:sz w:val="20"/>
                <w:szCs w:val="20"/>
                <w:lang w:eastAsia="ru-RU"/>
              </w:rPr>
              <w:t>,5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56,0</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444,5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202,15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197,1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1,05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1150,9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1010,9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14,0</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126,0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2017 год</w:t>
            </w:r>
          </w:p>
        </w:tc>
        <w:tc>
          <w:tcPr>
            <w:tcW w:w="851" w:type="dxa"/>
            <w:vAlign w:val="center"/>
          </w:tcPr>
          <w:p w:rsidR="008C7A4B" w:rsidRPr="008C7A4B" w:rsidRDefault="008C7A4B" w:rsidP="00374468">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17</w:t>
            </w:r>
            <w:r w:rsidR="00374468">
              <w:rPr>
                <w:rFonts w:ascii="Times New Roman" w:eastAsia="Times New Roman" w:hAnsi="Times New Roman" w:cs="Times New Roman"/>
                <w:b/>
                <w:bCs/>
                <w:color w:val="000000"/>
                <w:sz w:val="20"/>
                <w:szCs w:val="20"/>
                <w:lang w:eastAsia="ru-RU"/>
              </w:rPr>
              <w:t>84</w:t>
            </w:r>
            <w:r w:rsidRPr="008C7A4B">
              <w:rPr>
                <w:rFonts w:ascii="Times New Roman" w:eastAsia="Times New Roman" w:hAnsi="Times New Roman" w:cs="Times New Roman"/>
                <w:b/>
                <w:bCs/>
                <w:color w:val="000000"/>
                <w:sz w:val="20"/>
                <w:szCs w:val="20"/>
                <w:lang w:eastAsia="ru-RU"/>
              </w:rPr>
              <w:t>,6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374468">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w:t>
            </w:r>
            <w:r w:rsidR="00374468">
              <w:rPr>
                <w:rFonts w:ascii="Times New Roman" w:eastAsia="Times New Roman" w:hAnsi="Times New Roman" w:cs="Times New Roman"/>
                <w:b/>
                <w:bCs/>
                <w:color w:val="000000"/>
                <w:sz w:val="20"/>
                <w:szCs w:val="20"/>
                <w:lang w:eastAsia="ru-RU"/>
              </w:rPr>
              <w:t>616</w:t>
            </w:r>
            <w:r w:rsidRPr="008C7A4B">
              <w:rPr>
                <w:rFonts w:ascii="Times New Roman" w:eastAsia="Times New Roman" w:hAnsi="Times New Roman" w:cs="Times New Roman"/>
                <w:b/>
                <w:bCs/>
                <w:color w:val="000000"/>
                <w:sz w:val="20"/>
                <w:szCs w:val="20"/>
                <w:lang w:eastAsia="ru-RU"/>
              </w:rPr>
              <w:t>,6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147,5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1367,35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1179,9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20,45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167,0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86"/>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i/>
                <w:color w:val="000000"/>
                <w:sz w:val="20"/>
                <w:szCs w:val="20"/>
                <w:lang w:eastAsia="ru-RU"/>
              </w:rPr>
            </w:pPr>
            <w:r w:rsidRPr="008C7A4B">
              <w:rPr>
                <w:rFonts w:ascii="Times New Roman" w:eastAsia="Times New Roman" w:hAnsi="Times New Roman" w:cs="Times New Roman"/>
                <w:b/>
                <w:i/>
                <w:color w:val="FF0000"/>
                <w:sz w:val="20"/>
                <w:szCs w:val="20"/>
                <w:lang w:eastAsia="ru-RU"/>
              </w:rPr>
              <w:t>в том числе: </w:t>
            </w:r>
          </w:p>
        </w:tc>
        <w:tc>
          <w:tcPr>
            <w:tcW w:w="851"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850"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992"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992"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993"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85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851"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r>
      <w:tr w:rsidR="008C7A4B" w:rsidRPr="008C7A4B" w:rsidTr="001F0137">
        <w:trPr>
          <w:trHeight w:val="235"/>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Образование</w:t>
            </w:r>
          </w:p>
        </w:tc>
        <w:tc>
          <w:tcPr>
            <w:tcW w:w="851"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850"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992"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992"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993"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850" w:type="dxa"/>
            <w:shd w:val="clear" w:color="auto" w:fill="D9D9D9"/>
            <w:vAlign w:val="center"/>
          </w:tcPr>
          <w:p w:rsidR="008C7A4B" w:rsidRPr="008C7A4B" w:rsidRDefault="008C7A4B" w:rsidP="008C7A4B">
            <w:pPr>
              <w:spacing w:after="0" w:line="240" w:lineRule="auto"/>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851"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r>
      <w:tr w:rsidR="008C7A4B" w:rsidRPr="008C7A4B" w:rsidTr="001F0137">
        <w:trPr>
          <w:trHeight w:val="240"/>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val="en-US" w:eastAsia="ru-RU"/>
              </w:rPr>
            </w:pPr>
            <w:r w:rsidRPr="008C7A4B">
              <w:rPr>
                <w:rFonts w:ascii="Times New Roman" w:eastAsia="Times New Roman" w:hAnsi="Times New Roman" w:cs="Times New Roman"/>
                <w:b/>
                <w:color w:val="000000"/>
                <w:sz w:val="20"/>
                <w:szCs w:val="20"/>
                <w:lang w:eastAsia="ru-RU"/>
              </w:rPr>
              <w:t>1</w:t>
            </w:r>
            <w:r w:rsidRPr="008C7A4B">
              <w:rPr>
                <w:rFonts w:ascii="Times New Roman" w:eastAsia="Times New Roman" w:hAnsi="Times New Roman" w:cs="Times New Roman"/>
                <w:b/>
                <w:color w:val="000000"/>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с.Ретлоб  на 120 уч. мест (переходящий объект)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62,0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2.</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 Мокок на 100 уч. мест (новый объект, школа  аварийная)</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3.</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 Цунта  на 220 мест (новый объект)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4.</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 Сагада  на 60 уч. мест (поручение Президента РД от 09.07.2013 г. № 06-04)</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5.</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с.Асах на 45 уч. мест (новый объект, школа аварийная)</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НОШ в с.Кимятли на 24 уч. мест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НОШ-сад в с.Цихок 24 уч. мест 16 дошк.</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Дошкольное образование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Цунта  на 50 мест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Шаури на 32 мест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Хутрах на 60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57,5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57,5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28,7</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28,7</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28,8</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28,8</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Н. Хупри на 32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2</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с.Шаитли на 32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3</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с.Мокок на 32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Ретлоб на 32мест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5</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Кимятли на 32мест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Здравоохранение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врачебной амбулатории в с. Ретлоб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43,6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43,6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21,0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21,0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17.</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районной больницы в с. Кидеро на 30 коек  (2-я очередь)</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153,9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153,9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18.</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 Кимятли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19.</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с.Терутли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с.Китури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с.Мокок</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22</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с.Шаитли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Культура</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23</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Дома Культуры в с. Цунта с размещением в нем Центра традиционной культуры народов России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37</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37</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24.</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Реконструкция сельского дома культуры в с. Генух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Физкультура и спорт</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25.</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спортивно-оздоровительного комплекса в с.Кидеро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96,0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96,0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Дворца спорта в с. Цунта</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145,0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145,0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w:t>
            </w:r>
            <w:r w:rsidRPr="008C7A4B">
              <w:rPr>
                <w:rFonts w:ascii="Times New Roman" w:eastAsia="Times New Roman" w:hAnsi="Times New Roman" w:cs="Times New Roman"/>
                <w:b/>
                <w:sz w:val="20"/>
                <w:szCs w:val="20"/>
                <w:lang w:eastAsia="ru-RU"/>
              </w:rPr>
              <w:t>7</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физкультурно-оздоровительного комплекса в с. Хупри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28</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физкультурно-оздоровительного комплекса в с. Мокок</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физкультурно-оздоровительного комплекса в с. Шаитли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30</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мини-футбольного поля в с. Цунта</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31</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мини-футбольного поля в с. Шаитли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32</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мини-футбольного поля в с. 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Берегоукрепление и мелиорация</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33</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берегоукрепительных сооружений в с. Кидеро (начато в 2012 году)</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34</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берегоукрепительных сооружений в с. Шаитли, с. Гениятли и с. Китури (начато в 2012 году)</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lastRenderedPageBreak/>
              <w:t>35.</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берегоукре-пительных сооружений с.Махалотли, ПСД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36</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Включение колхоза  «40 лет Октября» и колхоза им. Дахадаева в мероприятия  ВЦП «Развитие мелиоративных систем общего и индивидуального пользования РД на 2014-2020 годы»</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37.</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Включение колхоза  «Победа» и колхоза «Шаитлинский» в мероприятия  ВЦП «Развитие мелиоративных систем общего и индивидуального пользования РД на 2014-2020 годы»</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38.</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Субсидирование затрат на проведение мелиоративных работ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39.</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Очистка оросительных каналов земель отгонного животноводства протяженностью 41,5 км на территории Бабаюртовского района  на землях: колхоза 40 лет октября - 11 км; им.Дахадаева – 6,5 км; Победа – 6,5 км; 25 п-съезда – 10,5 км; Шаитлинский – 7 км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Водоснабжение и водоотведение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40</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подводящих водопроводов в населенных пунктах: Шаури, Хебатли, Мокок, Кидеро, Генух, Гутатли, Хибиятль, Хупри, Китури, Шаитли, Хутрах, Сагада, Кимятли, Ретлоб, Акды, Чатли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41</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Бурение артскважины и подведение водопровода в прикутанском хозяйстве в с. Ачи-чунгур, Бабаюртовский район</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42.</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водопроводных сетей в с. Кидеро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43</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очистных сооружений канализации в с.Кидеро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ПСД и госэкспертиза объектов водоснабжения и газификации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Газоснабжение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45</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Подводящие газопроводы к населенным пунктам района</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120,7</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120,7</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40,7</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40,7</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46.</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Газификация населенных пунктов отгонного животноводства: 40 лет Победы; Ачичунгур, Ахай-Отар и Каратюбе</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60,0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Электроснабжение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w:t>
            </w:r>
            <w:r w:rsidRPr="008C7A4B">
              <w:rPr>
                <w:rFonts w:ascii="Times New Roman" w:eastAsia="Times New Roman" w:hAnsi="Times New Roman" w:cs="Times New Roman"/>
                <w:b/>
                <w:sz w:val="20"/>
                <w:szCs w:val="20"/>
                <w:lang w:eastAsia="ru-RU"/>
              </w:rPr>
              <w:t>7</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ВЛ 10 кВ (на ВЛИ)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54,9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54,9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17,9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17,9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ВЛ 0,4 кВ (на ВЛИ)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44,5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44,5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14,3</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14,3</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КТП с трансформатором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19,8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19,8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50.</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электросетей для разукрупнения сетей 0,4-10 кВ:</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23,1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23,1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                                10 кВ</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                                0,4 кВ</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4,2</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4,2</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                                КТП с трансформатором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Замена провода (по трассе ВЛ)</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мини-ГЭС</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Дорожное хозяйство</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52</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автомобильного моста на 61 км автодороги, 12,0 пог. 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29,8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29,8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53</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35 -  км 40</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54</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моста на 7 км автодороги, Мокок-Ретлоб, 12,0 пог. 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55</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Мокок-Ретлоб на участке км 2 – км 7  км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41– км 47</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w:t>
            </w:r>
            <w:r w:rsidRPr="008C7A4B">
              <w:rPr>
                <w:rFonts w:ascii="Times New Roman" w:eastAsia="Times New Roman" w:hAnsi="Times New Roman" w:cs="Times New Roman"/>
                <w:b/>
                <w:sz w:val="20"/>
                <w:szCs w:val="20"/>
                <w:lang w:eastAsia="ru-RU"/>
              </w:rPr>
              <w:t>7</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Цебари-Шапих-Междуречье, км 0 – км 4</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58.</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автодороги Бежта-Кидеро-Ретлоб (в обход с. Мокок)</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78,8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78,8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59.</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75– км 76 (с. 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60.</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48– км 75 (с. 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365,0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365,0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35,0 </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35,0 </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w:t>
            </w:r>
            <w:r w:rsidRPr="008C7A4B">
              <w:rPr>
                <w:rFonts w:ascii="Times New Roman" w:eastAsia="Times New Roman" w:hAnsi="Times New Roman" w:cs="Times New Roman"/>
                <w:b/>
                <w:sz w:val="20"/>
                <w:szCs w:val="20"/>
                <w:lang w:eastAsia="ru-RU"/>
              </w:rPr>
              <w:t>1</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Капитальный ремонт автомобильной дороги Агвали-Шаури-Кидеро на участке км 30– км 35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b/>
                <w:sz w:val="20"/>
                <w:szCs w:val="20"/>
                <w:lang w:eastAsia="ru-RU"/>
              </w:rPr>
            </w:pPr>
            <w:r w:rsidRPr="001F0137">
              <w:rPr>
                <w:rFonts w:ascii="Times New Roman" w:eastAsia="Times New Roman" w:hAnsi="Times New Roman" w:cs="Times New Roman"/>
                <w:b/>
                <w:sz w:val="20"/>
                <w:szCs w:val="20"/>
                <w:lang w:eastAsia="ru-RU"/>
              </w:rPr>
              <w:t>62</w:t>
            </w:r>
            <w:r w:rsidRPr="001F0137">
              <w:rPr>
                <w:rFonts w:ascii="Times New Roman" w:eastAsia="Times New Roman" w:hAnsi="Times New Roman" w:cs="Times New Roman"/>
                <w:b/>
                <w:sz w:val="20"/>
                <w:szCs w:val="20"/>
                <w:lang w:val="en-US" w:eastAsia="ru-RU"/>
              </w:rPr>
              <w:t>.</w:t>
            </w:r>
          </w:p>
        </w:tc>
        <w:tc>
          <w:tcPr>
            <w:tcW w:w="3370" w:type="dxa"/>
            <w:tcBorders>
              <w:top w:val="single" w:sz="4" w:space="0" w:color="auto"/>
              <w:left w:val="single" w:sz="4" w:space="0" w:color="auto"/>
              <w:bottom w:val="single" w:sz="4" w:space="0" w:color="auto"/>
              <w:right w:val="single" w:sz="4" w:space="0" w:color="auto"/>
            </w:tcBorders>
          </w:tcPr>
          <w:p w:rsidR="001F0137" w:rsidRPr="001F0137" w:rsidRDefault="001F0137" w:rsidP="001F0137">
            <w:pPr>
              <w:pStyle w:val="ConsPlusNormal"/>
              <w:ind w:firstLine="0"/>
              <w:jc w:val="both"/>
              <w:rPr>
                <w:rFonts w:ascii="Times New Roman" w:hAnsi="Times New Roman" w:cs="Times New Roman"/>
                <w:b/>
              </w:rPr>
            </w:pPr>
            <w:r w:rsidRPr="001F0137">
              <w:rPr>
                <w:rFonts w:ascii="Times New Roman" w:hAnsi="Times New Roman" w:cs="Times New Roman"/>
                <w:b/>
              </w:rPr>
              <w:t>Автомобильная дорога Ретлоб - Асах - Махалотли, км 0 - км 11</w:t>
            </w:r>
          </w:p>
        </w:tc>
        <w:tc>
          <w:tcPr>
            <w:tcW w:w="851"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ind w:firstLine="0"/>
              <w:jc w:val="center"/>
              <w:rPr>
                <w:rFonts w:ascii="Times New Roman" w:hAnsi="Times New Roman" w:cs="Times New Roman"/>
                <w:b/>
              </w:rPr>
            </w:pPr>
            <w:r w:rsidRPr="00374468">
              <w:rPr>
                <w:rFonts w:ascii="Times New Roman" w:hAnsi="Times New Roman" w:cs="Times New Roman"/>
                <w:b/>
              </w:rPr>
              <w:t>55,0</w:t>
            </w:r>
          </w:p>
        </w:tc>
        <w:tc>
          <w:tcPr>
            <w:tcW w:w="850"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ind w:firstLine="0"/>
              <w:rPr>
                <w:rFonts w:ascii="Times New Roman" w:hAnsi="Times New Roman" w:cs="Times New Roman"/>
                <w:b/>
              </w:rPr>
            </w:pPr>
            <w:r w:rsidRPr="00374468">
              <w:rPr>
                <w:rFonts w:ascii="Times New Roman" w:hAnsi="Times New Roman" w:cs="Times New Roman"/>
                <w:b/>
              </w:rPr>
              <w:t xml:space="preserve">       55,0</w:t>
            </w:r>
          </w:p>
        </w:tc>
        <w:tc>
          <w:tcPr>
            <w:tcW w:w="992"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jc w:val="center"/>
              <w:rPr>
                <w:b/>
              </w:rPr>
            </w:pPr>
          </w:p>
        </w:tc>
        <w:tc>
          <w:tcPr>
            <w:tcW w:w="993" w:type="dxa"/>
            <w:tcBorders>
              <w:top w:val="single" w:sz="4" w:space="0" w:color="auto"/>
              <w:left w:val="single" w:sz="4" w:space="0" w:color="auto"/>
              <w:bottom w:val="single" w:sz="4" w:space="0" w:color="auto"/>
              <w:right w:val="single" w:sz="4" w:space="0" w:color="auto"/>
            </w:tcBorders>
          </w:tcPr>
          <w:p w:rsidR="001F0137" w:rsidRDefault="001F0137" w:rsidP="001F0137">
            <w:pPr>
              <w:pStyle w:val="ConsPlusNormal"/>
              <w:jc w:val="cente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1F0137" w:rsidRPr="001F0137" w:rsidRDefault="001F0137" w:rsidP="001F0137">
            <w:pPr>
              <w:spacing w:after="0" w:line="240" w:lineRule="auto"/>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2015 год</w:t>
            </w:r>
          </w:p>
        </w:tc>
        <w:tc>
          <w:tcPr>
            <w:tcW w:w="851"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1F0137" w:rsidRPr="001F0137" w:rsidRDefault="001F0137" w:rsidP="001F0137">
            <w:pPr>
              <w:spacing w:after="0" w:line="240" w:lineRule="auto"/>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2016 год</w:t>
            </w:r>
          </w:p>
        </w:tc>
        <w:tc>
          <w:tcPr>
            <w:tcW w:w="851"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1F0137" w:rsidRPr="001F0137" w:rsidRDefault="001F0137" w:rsidP="001F0137">
            <w:pPr>
              <w:spacing w:after="0" w:line="240" w:lineRule="auto"/>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2017 год</w:t>
            </w:r>
          </w:p>
        </w:tc>
        <w:tc>
          <w:tcPr>
            <w:tcW w:w="851"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55,0</w:t>
            </w:r>
          </w:p>
        </w:tc>
        <w:tc>
          <w:tcPr>
            <w:tcW w:w="850"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1F0137" w:rsidRDefault="00374468" w:rsidP="001F01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55,0</w:t>
            </w: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b/>
                <w:sz w:val="20"/>
                <w:szCs w:val="20"/>
                <w:lang w:eastAsia="ru-RU"/>
              </w:rPr>
            </w:pPr>
          </w:p>
        </w:tc>
        <w:tc>
          <w:tcPr>
            <w:tcW w:w="3370"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Агропромышленный комплекс</w:t>
            </w:r>
          </w:p>
        </w:tc>
        <w:tc>
          <w:tcPr>
            <w:tcW w:w="851"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8C7A4B" w:rsidRDefault="001F0137" w:rsidP="001F0137">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63</w:t>
            </w:r>
            <w:r w:rsidRPr="008C7A4B">
              <w:rPr>
                <w:rFonts w:ascii="Times New Roman" w:eastAsia="Times New Roman" w:hAnsi="Times New Roman" w:cs="Times New Roman"/>
                <w:b/>
                <w:sz w:val="20"/>
                <w:szCs w:val="20"/>
                <w:lang w:val="en-US" w:eastAsia="ru-RU"/>
              </w:rPr>
              <w:t>.</w:t>
            </w:r>
          </w:p>
        </w:tc>
        <w:tc>
          <w:tcPr>
            <w:tcW w:w="3370" w:type="dxa"/>
            <w:vAlign w:val="center"/>
          </w:tcPr>
          <w:p w:rsidR="001F0137" w:rsidRPr="008C7A4B" w:rsidRDefault="001F0137" w:rsidP="001F0137">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 цехов по переработке сельскохозяйственной продукции (мяса, молока, плодов и овощей), сс.Кидеро и Мокок</w:t>
            </w: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58,8</w:t>
            </w: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38,8</w:t>
            </w: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p>
        </w:tc>
      </w:tr>
      <w:tr w:rsidR="001F0137" w:rsidRPr="008C7A4B" w:rsidTr="001F0137">
        <w:trPr>
          <w:trHeight w:val="229"/>
        </w:trPr>
        <w:tc>
          <w:tcPr>
            <w:tcW w:w="458" w:type="dxa"/>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28,8</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20,8</w:t>
            </w: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малогабаритных теплиц в горной местности</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65</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молочного животноводческого комплекса на 100 голов (5 хозяйств)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66</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F5716F">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мини птицефермы на </w:t>
            </w:r>
            <w:r w:rsidR="00F5716F">
              <w:rPr>
                <w:rFonts w:ascii="Times New Roman" w:eastAsia="Times New Roman" w:hAnsi="Times New Roman" w:cs="Times New Roman"/>
                <w:b/>
                <w:color w:val="000000"/>
                <w:sz w:val="20"/>
                <w:szCs w:val="20"/>
                <w:lang w:eastAsia="ru-RU"/>
              </w:rPr>
              <w:t>2</w:t>
            </w:r>
            <w:r w:rsidRPr="008C7A4B">
              <w:rPr>
                <w:rFonts w:ascii="Times New Roman" w:eastAsia="Times New Roman" w:hAnsi="Times New Roman" w:cs="Times New Roman"/>
                <w:b/>
                <w:color w:val="000000"/>
                <w:sz w:val="20"/>
                <w:szCs w:val="20"/>
                <w:lang w:eastAsia="ru-RU"/>
              </w:rPr>
              <w:t>000 голов (3 хозяйств)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67</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Развитие садоводство (6 га)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Организация пчеловодческих хозяйств  </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Организация предприятия по заготовке и переработке лекарственных растений и ягод (1 цех)</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       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прудового хозяйства (водоемов для разведения рыб)</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СПОК</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72</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Предоставление грантов и субсидий начинающим фермерским хозяйствам</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73</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Содействие в выделении лизинговой техники</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Возрождение заброшенных населенных пунктов для развития животноводства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Туристско-рекреационный комплекс</w:t>
            </w: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7</w:t>
            </w:r>
            <w:r w:rsidRPr="008C7A4B">
              <w:rPr>
                <w:rFonts w:ascii="Times New Roman" w:eastAsia="Times New Roman" w:hAnsi="Times New Roman" w:cs="Times New Roman"/>
                <w:b/>
                <w:sz w:val="20"/>
                <w:szCs w:val="20"/>
                <w:lang w:eastAsia="ru-RU"/>
              </w:rPr>
              <w:t>5</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детских оздоровительных лагерей в окрестности с.Хупри и с.Шаури</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76</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турбаз в окрестности с. Кидеро и с. Ретлоб</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34,0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34,0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77</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на территории района сети гостевых домов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7</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«Дома народного умельца»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7</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и издание рекламно-информационного буклета о туристско-рекреационном потенциале</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0,55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0,55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и паспортизация туристических маршрутов: охота, рыбалка, этно-культурный туризм</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0,15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0,15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ПСД по строительству туристического кемпинга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0,8</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0,8</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0,8</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0,8</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Прочие</w:t>
            </w: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w:t>
            </w:r>
            <w:r w:rsidRPr="008C7A4B">
              <w:rPr>
                <w:rFonts w:ascii="Times New Roman" w:eastAsia="Times New Roman" w:hAnsi="Times New Roman" w:cs="Times New Roman"/>
                <w:b/>
                <w:sz w:val="20"/>
                <w:szCs w:val="20"/>
                <w:lang w:eastAsia="ru-RU"/>
              </w:rPr>
              <w:t>2</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Благоустройство административного центра Цунтинского района в с. Кидеро</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w:t>
            </w:r>
            <w:r w:rsidRPr="008C7A4B">
              <w:rPr>
                <w:rFonts w:ascii="Times New Roman" w:eastAsia="Times New Roman" w:hAnsi="Times New Roman" w:cs="Times New Roman"/>
                <w:b/>
                <w:sz w:val="20"/>
                <w:szCs w:val="20"/>
                <w:lang w:eastAsia="ru-RU"/>
              </w:rPr>
              <w:t>3</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в райцентре многофункционального центра (МФЦ) для обслуживания населения</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84</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Доведение оптического волокна до населенных пунктов района, численностью более 500 чел. для организации широкополосного доступа к сети Интернет</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85</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Предоставление социальных выплат на улучшение жилищных условий до 7 семей ежегодно</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lastRenderedPageBreak/>
              <w:t>86</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Финансирование мероприятий  муниципальной программы развития малого и среднего предпринимательства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0,45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0,45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87</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Софинансирвание мероприятий малого и среднего предпринимательства </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Подготовка инвестиционных площадок для строительства современных МТФ, ОТФ, пчелохозяйств и туристических объектов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374468"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89</w:t>
            </w:r>
            <w:r>
              <w:rPr>
                <w:rFonts w:ascii="Times New Roman" w:eastAsia="Times New Roman" w:hAnsi="Times New Roman" w:cs="Times New Roman"/>
                <w:b/>
                <w:sz w:val="20"/>
                <w:szCs w:val="20"/>
                <w:lang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систем по сбору и утилизации ТБО</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Развитие производства вязанных чулочно-носочных изделий (джурабов)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91.</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Оказание финансовой помощи для частичной оплаты задолженности за работы, произведенные при строительстве школы в с. Цебари (поручение Президента РД от 09.07.2013 г. № 06-04)</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92.</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Приобретение здания для администрации МР «Цунтинский район» (601 кв. м.)</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bl>
    <w:p w:rsidR="008C7A4B" w:rsidRPr="008C7A4B" w:rsidRDefault="008C7A4B" w:rsidP="008C7A4B">
      <w:pPr>
        <w:spacing w:after="0" w:line="240" w:lineRule="auto"/>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br w:type="page"/>
      </w:r>
    </w:p>
    <w:p w:rsidR="00BE322F" w:rsidRDefault="00BE322F" w:rsidP="00BE322F">
      <w:pPr>
        <w:spacing w:after="0" w:line="240" w:lineRule="auto"/>
        <w:jc w:val="center"/>
        <w:rPr>
          <w:rFonts w:ascii="Times New Roman" w:eastAsia="Times New Roman" w:hAnsi="Times New Roman" w:cs="Times New Roman"/>
          <w:b/>
          <w:sz w:val="28"/>
          <w:szCs w:val="28"/>
          <w:lang w:eastAsia="ru-RU"/>
        </w:rPr>
      </w:pPr>
    </w:p>
    <w:p w:rsidR="00BE322F" w:rsidRDefault="00BE322F" w:rsidP="00BE322F">
      <w:pPr>
        <w:spacing w:after="0" w:line="240" w:lineRule="auto"/>
        <w:jc w:val="center"/>
        <w:rPr>
          <w:rFonts w:ascii="Times New Roman" w:eastAsia="Times New Roman" w:hAnsi="Times New Roman" w:cs="Times New Roman"/>
          <w:b/>
          <w:sz w:val="28"/>
          <w:szCs w:val="28"/>
          <w:lang w:eastAsia="ru-RU"/>
        </w:rPr>
      </w:pPr>
    </w:p>
    <w:p w:rsidR="00BE322F" w:rsidRDefault="00BE322F" w:rsidP="00BE322F">
      <w:pPr>
        <w:spacing w:after="0" w:line="240" w:lineRule="auto"/>
        <w:jc w:val="center"/>
        <w:rPr>
          <w:rFonts w:ascii="Times New Roman" w:eastAsia="Times New Roman" w:hAnsi="Times New Roman" w:cs="Times New Roman"/>
          <w:b/>
          <w:bCs/>
          <w:sz w:val="28"/>
          <w:szCs w:val="28"/>
          <w:lang w:eastAsia="ru-RU"/>
        </w:rPr>
      </w:pPr>
      <w:r w:rsidRPr="008C7A4B">
        <w:rPr>
          <w:rFonts w:ascii="Times New Roman" w:eastAsia="Times New Roman" w:hAnsi="Times New Roman" w:cs="Times New Roman"/>
          <w:b/>
          <w:sz w:val="28"/>
          <w:szCs w:val="28"/>
          <w:lang w:eastAsia="ru-RU"/>
        </w:rPr>
        <w:t>ПРИЛОЖЕНИЕ 4</w:t>
      </w:r>
    </w:p>
    <w:p w:rsidR="00BE322F" w:rsidRDefault="00BE322F" w:rsidP="00BE322F">
      <w:pPr>
        <w:spacing w:after="0" w:line="240" w:lineRule="auto"/>
        <w:jc w:val="center"/>
        <w:rPr>
          <w:rFonts w:ascii="Times New Roman" w:eastAsia="Times New Roman" w:hAnsi="Times New Roman" w:cs="Times New Roman"/>
          <w:b/>
          <w:bCs/>
          <w:sz w:val="28"/>
          <w:szCs w:val="28"/>
          <w:lang w:eastAsia="ru-RU"/>
        </w:rPr>
      </w:pPr>
      <w:r w:rsidRPr="00BE322F">
        <w:rPr>
          <w:rFonts w:ascii="Times New Roman" w:eastAsia="Times New Roman" w:hAnsi="Times New Roman" w:cs="Times New Roman"/>
          <w:b/>
          <w:bCs/>
          <w:sz w:val="28"/>
          <w:szCs w:val="28"/>
          <w:lang w:eastAsia="ru-RU"/>
        </w:rPr>
        <w:t>Основные индикаторы оценки хода реализации Программы</w:t>
      </w:r>
    </w:p>
    <w:p w:rsidR="00BE322F" w:rsidRPr="00BE322F" w:rsidRDefault="00BE322F" w:rsidP="00BE322F">
      <w:pPr>
        <w:spacing w:after="0" w:line="240" w:lineRule="auto"/>
        <w:jc w:val="center"/>
        <w:rPr>
          <w:rFonts w:ascii="Times New Roman" w:eastAsia="Times New Roman" w:hAnsi="Times New Roman" w:cs="Times New Roman"/>
          <w:b/>
          <w:bCs/>
          <w:sz w:val="28"/>
          <w:szCs w:val="28"/>
          <w:lang w:eastAsia="ru-RU"/>
        </w:rPr>
      </w:pPr>
    </w:p>
    <w:tbl>
      <w:tblPr>
        <w:tblW w:w="9865" w:type="dxa"/>
        <w:tblInd w:w="-318" w:type="dxa"/>
        <w:tblLook w:val="04A0" w:firstRow="1" w:lastRow="0" w:firstColumn="1" w:lastColumn="0" w:noHBand="0" w:noVBand="1"/>
      </w:tblPr>
      <w:tblGrid>
        <w:gridCol w:w="540"/>
        <w:gridCol w:w="3846"/>
        <w:gridCol w:w="1427"/>
        <w:gridCol w:w="1020"/>
        <w:gridCol w:w="996"/>
        <w:gridCol w:w="996"/>
        <w:gridCol w:w="1040"/>
      </w:tblGrid>
      <w:tr w:rsidR="00BE322F" w:rsidRPr="00BE322F" w:rsidTr="00BE322F">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п/п</w:t>
            </w:r>
          </w:p>
        </w:tc>
        <w:tc>
          <w:tcPr>
            <w:tcW w:w="38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Наименование показателей</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Ед. изм.</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2015 г.</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2016 г.</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2017 г.</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2018 г.</w:t>
            </w:r>
          </w:p>
        </w:tc>
      </w:tr>
      <w:tr w:rsidR="00BE322F" w:rsidRPr="00BE322F" w:rsidTr="00BE322F">
        <w:trPr>
          <w:trHeight w:val="37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sz w:val="24"/>
                <w:szCs w:val="24"/>
                <w:lang w:eastAsia="ru-RU"/>
              </w:rPr>
            </w:pPr>
          </w:p>
        </w:tc>
        <w:tc>
          <w:tcPr>
            <w:tcW w:w="3846" w:type="dxa"/>
            <w:vMerge/>
            <w:tcBorders>
              <w:top w:val="single" w:sz="4" w:space="0" w:color="auto"/>
              <w:left w:val="single" w:sz="4" w:space="0" w:color="auto"/>
              <w:bottom w:val="single" w:sz="4" w:space="0" w:color="000000"/>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r>
      <w:tr w:rsidR="00BE322F" w:rsidRPr="00BE322F" w:rsidTr="00BE322F">
        <w:trPr>
          <w:trHeight w:val="99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1</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Объем отгруженной продукци, выполненных работ (услуг) предприятиями  промышленности </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млн. руб.</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3,2</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4,1</w:t>
            </w:r>
          </w:p>
        </w:tc>
      </w:tr>
      <w:tr w:rsidR="00BE322F" w:rsidRPr="00BE322F" w:rsidTr="00BE322F">
        <w:trPr>
          <w:trHeight w:val="735"/>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Индекс объема  промышленной продукции </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в % пред. году</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0,0</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104,3</w:t>
            </w:r>
          </w:p>
        </w:tc>
      </w:tr>
      <w:tr w:rsidR="00BE322F" w:rsidRPr="00BE322F" w:rsidTr="00BE322F">
        <w:trPr>
          <w:trHeight w:val="63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2</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Объем производства продукции сельского хозяйства</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млн. руб.</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308,3</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334,7</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401,5</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447,1</w:t>
            </w:r>
          </w:p>
        </w:tc>
      </w:tr>
      <w:tr w:rsidR="00BE322F" w:rsidRPr="00BE322F" w:rsidTr="00BE322F">
        <w:trPr>
          <w:trHeight w:val="825"/>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Индекс объема сельскохозяйственной продукции </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в % пред. году</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108,6</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108,5</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107,6</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104,9</w:t>
            </w:r>
          </w:p>
        </w:tc>
      </w:tr>
      <w:tr w:rsidR="00BE322F" w:rsidRPr="00BE322F" w:rsidTr="00BE322F">
        <w:trPr>
          <w:trHeight w:val="93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3</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Объем инвестиций в основной капитал за счет всех источников финансирования</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млн. руб.</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119,0</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130,9</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168,9</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198,8</w:t>
            </w:r>
          </w:p>
        </w:tc>
      </w:tr>
      <w:tr w:rsidR="00BE322F" w:rsidRPr="00BE322F" w:rsidTr="00BE322F">
        <w:trPr>
          <w:trHeight w:val="570"/>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Индекс объема  инвестиций </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в % пред. году</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105,6</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106,8</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107,2</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109,8</w:t>
            </w:r>
          </w:p>
        </w:tc>
      </w:tr>
      <w:tr w:rsidR="00BE322F" w:rsidRPr="00BE322F" w:rsidTr="00BE322F">
        <w:trPr>
          <w:trHeight w:val="52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4</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Оборот розничной торговли</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млн. руб.</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566,8</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619,5</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642,8</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708,4</w:t>
            </w:r>
          </w:p>
        </w:tc>
      </w:tr>
      <w:tr w:rsidR="00BE322F" w:rsidRPr="00BE322F" w:rsidTr="00BE322F">
        <w:trPr>
          <w:trHeight w:val="645"/>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Индекс  оборота розничной торговли</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в % пред. году</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105,5</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106,7</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104,7</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104,9</w:t>
            </w:r>
          </w:p>
        </w:tc>
      </w:tr>
      <w:tr w:rsidR="00BE322F" w:rsidRPr="00BE322F" w:rsidTr="00BE322F">
        <w:trPr>
          <w:trHeight w:val="55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5</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Оборот субъектов малого предпринимательства</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млн. руб.</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107,2</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118,3</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144,5</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168,4</w:t>
            </w:r>
          </w:p>
        </w:tc>
      </w:tr>
      <w:tr w:rsidR="00BE322F" w:rsidRPr="00BE322F" w:rsidTr="00BE322F">
        <w:trPr>
          <w:trHeight w:val="675"/>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Индекс оборота субъектов малого предпринимательства </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в % пред. году</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112,6</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116,8</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118,2</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109,8</w:t>
            </w:r>
          </w:p>
        </w:tc>
      </w:tr>
      <w:tr w:rsidR="00BE322F" w:rsidRPr="00BE322F" w:rsidTr="00BE322F">
        <w:trPr>
          <w:trHeight w:val="52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6</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Объем платных услуг населению</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млн. руб.</w:t>
            </w:r>
          </w:p>
        </w:tc>
        <w:tc>
          <w:tcPr>
            <w:tcW w:w="102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16,0</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17,9</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19,2</w:t>
            </w:r>
          </w:p>
        </w:tc>
        <w:tc>
          <w:tcPr>
            <w:tcW w:w="104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21,9</w:t>
            </w:r>
          </w:p>
        </w:tc>
      </w:tr>
      <w:tr w:rsidR="00BE322F" w:rsidRPr="00BE322F" w:rsidTr="00BE322F">
        <w:trPr>
          <w:trHeight w:val="645"/>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Индекс платных услуг населению</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в % пред. году</w:t>
            </w:r>
          </w:p>
        </w:tc>
        <w:tc>
          <w:tcPr>
            <w:tcW w:w="102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104,8</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107,5</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108,6</w:t>
            </w:r>
          </w:p>
        </w:tc>
        <w:tc>
          <w:tcPr>
            <w:tcW w:w="104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107,8</w:t>
            </w:r>
          </w:p>
        </w:tc>
      </w:tr>
      <w:tr w:rsidR="00BE322F" w:rsidRPr="00BE322F" w:rsidTr="00BE322F">
        <w:trPr>
          <w:trHeight w:val="100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7</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Налоговые и неналоговые доходы бюджета муниципального района (городского округа)</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млн. руб.</w:t>
            </w:r>
          </w:p>
        </w:tc>
        <w:tc>
          <w:tcPr>
            <w:tcW w:w="102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34,7</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38,5</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39,8</w:t>
            </w:r>
          </w:p>
        </w:tc>
        <w:tc>
          <w:tcPr>
            <w:tcW w:w="104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41,4</w:t>
            </w:r>
          </w:p>
        </w:tc>
      </w:tr>
      <w:tr w:rsidR="00BE322F" w:rsidRPr="00BE322F" w:rsidTr="00BE322F">
        <w:trPr>
          <w:trHeight w:val="630"/>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Численность занятых в экономике (среднегодовая)</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тыс. чел.</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3,1</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3,2</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3,4</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3,6</w:t>
            </w:r>
          </w:p>
        </w:tc>
      </w:tr>
      <w:tr w:rsidR="00BE322F" w:rsidRPr="00BE322F" w:rsidTr="00BE322F">
        <w:trPr>
          <w:trHeight w:val="63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8</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Уровень зарегистрированной безработицы </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13,1</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12,8</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12,5</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11,9</w:t>
            </w:r>
          </w:p>
        </w:tc>
      </w:tr>
      <w:tr w:rsidR="00BE322F" w:rsidRPr="00BE322F" w:rsidTr="00BE322F">
        <w:trPr>
          <w:trHeight w:val="720"/>
        </w:trPr>
        <w:tc>
          <w:tcPr>
            <w:tcW w:w="540" w:type="dxa"/>
            <w:vMerge/>
            <w:tcBorders>
              <w:top w:val="nil"/>
              <w:left w:val="single" w:sz="4" w:space="0" w:color="auto"/>
              <w:bottom w:val="single" w:sz="4" w:space="0" w:color="auto"/>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Среднемесячная номинальная начисленная заработная плата</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руб.</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15610,0</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16480,0</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17840,0</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18556,0</w:t>
            </w:r>
          </w:p>
        </w:tc>
      </w:tr>
      <w:tr w:rsidR="00BE322F" w:rsidRPr="00BE322F" w:rsidTr="00BE322F">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right"/>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t>9</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Среднесписочная численность работников, занятых в малом предпринимательстве </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чел.</w:t>
            </w:r>
          </w:p>
        </w:tc>
        <w:tc>
          <w:tcPr>
            <w:tcW w:w="102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326</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332</w:t>
            </w:r>
          </w:p>
        </w:tc>
        <w:tc>
          <w:tcPr>
            <w:tcW w:w="996"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351</w:t>
            </w:r>
          </w:p>
        </w:tc>
        <w:tc>
          <w:tcPr>
            <w:tcW w:w="1040" w:type="dxa"/>
            <w:tcBorders>
              <w:top w:val="nil"/>
              <w:left w:val="nil"/>
              <w:bottom w:val="single" w:sz="4" w:space="0" w:color="auto"/>
              <w:right w:val="single" w:sz="4" w:space="0" w:color="auto"/>
            </w:tcBorders>
            <w:shd w:val="clear" w:color="auto" w:fill="auto"/>
            <w:vAlign w:val="bottom"/>
            <w:hideMark/>
          </w:tcPr>
          <w:p w:rsidR="00BE322F" w:rsidRPr="00BE322F" w:rsidRDefault="00BE322F" w:rsidP="00BE322F">
            <w:pPr>
              <w:spacing w:after="0" w:line="240" w:lineRule="auto"/>
              <w:jc w:val="right"/>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373</w:t>
            </w:r>
          </w:p>
        </w:tc>
      </w:tr>
      <w:tr w:rsidR="00BE322F" w:rsidRPr="00BE322F" w:rsidTr="00BE322F">
        <w:trPr>
          <w:trHeight w:val="630"/>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b/>
                <w:bCs/>
                <w:sz w:val="24"/>
                <w:szCs w:val="24"/>
                <w:lang w:eastAsia="ru-RU"/>
              </w:rPr>
            </w:pPr>
            <w:r w:rsidRPr="00BE322F">
              <w:rPr>
                <w:rFonts w:ascii="Times New Roman" w:eastAsia="Times New Roman" w:hAnsi="Times New Roman" w:cs="Times New Roman"/>
                <w:b/>
                <w:bCs/>
                <w:sz w:val="24"/>
                <w:szCs w:val="24"/>
                <w:lang w:eastAsia="ru-RU"/>
              </w:rPr>
              <w:lastRenderedPageBreak/>
              <w:t>10</w:t>
            </w: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Число вновь созданных рабочих мест всего</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чел.</w:t>
            </w:r>
          </w:p>
        </w:tc>
        <w:tc>
          <w:tcPr>
            <w:tcW w:w="102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92</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108</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122</w:t>
            </w:r>
          </w:p>
        </w:tc>
        <w:tc>
          <w:tcPr>
            <w:tcW w:w="104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136</w:t>
            </w:r>
          </w:p>
        </w:tc>
      </w:tr>
      <w:tr w:rsidR="00BE322F" w:rsidRPr="00BE322F" w:rsidTr="00BE322F">
        <w:trPr>
          <w:trHeight w:val="630"/>
        </w:trPr>
        <w:tc>
          <w:tcPr>
            <w:tcW w:w="540" w:type="dxa"/>
            <w:vMerge/>
            <w:tcBorders>
              <w:top w:val="nil"/>
              <w:left w:val="single" w:sz="4" w:space="0" w:color="auto"/>
              <w:bottom w:val="single" w:sz="4" w:space="0" w:color="000000"/>
              <w:right w:val="single" w:sz="4" w:space="0" w:color="auto"/>
            </w:tcBorders>
            <w:vAlign w:val="center"/>
            <w:hideMark/>
          </w:tcPr>
          <w:p w:rsidR="00BE322F" w:rsidRPr="00BE322F" w:rsidRDefault="00BE322F" w:rsidP="00BE322F">
            <w:pPr>
              <w:spacing w:after="0" w:line="240" w:lineRule="auto"/>
              <w:rPr>
                <w:rFonts w:ascii="Times New Roman" w:eastAsia="Times New Roman" w:hAnsi="Times New Roman" w:cs="Times New Roman"/>
                <w:b/>
                <w:bCs/>
                <w:sz w:val="24"/>
                <w:szCs w:val="24"/>
                <w:lang w:eastAsia="ru-RU"/>
              </w:rPr>
            </w:pPr>
          </w:p>
        </w:tc>
        <w:tc>
          <w:tcPr>
            <w:tcW w:w="3846"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both"/>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 xml:space="preserve">   в том числе в рамках реализации инвестиционных проектов</w:t>
            </w:r>
          </w:p>
        </w:tc>
        <w:tc>
          <w:tcPr>
            <w:tcW w:w="1427" w:type="dxa"/>
            <w:tcBorders>
              <w:top w:val="nil"/>
              <w:left w:val="nil"/>
              <w:bottom w:val="single" w:sz="4" w:space="0" w:color="auto"/>
              <w:right w:val="single" w:sz="4" w:space="0" w:color="auto"/>
            </w:tcBorders>
            <w:shd w:val="clear" w:color="auto" w:fill="auto"/>
            <w:vAlign w:val="center"/>
            <w:hideMark/>
          </w:tcPr>
          <w:p w:rsidR="00BE322F" w:rsidRPr="00BE322F" w:rsidRDefault="00BE322F" w:rsidP="00BE322F">
            <w:pPr>
              <w:spacing w:after="0" w:line="240" w:lineRule="auto"/>
              <w:jc w:val="center"/>
              <w:rPr>
                <w:rFonts w:ascii="Times New Roman" w:eastAsia="Times New Roman" w:hAnsi="Times New Roman" w:cs="Times New Roman"/>
                <w:sz w:val="24"/>
                <w:szCs w:val="24"/>
                <w:lang w:eastAsia="ru-RU"/>
              </w:rPr>
            </w:pPr>
            <w:r w:rsidRPr="00BE322F">
              <w:rPr>
                <w:rFonts w:ascii="Times New Roman" w:eastAsia="Times New Roman" w:hAnsi="Times New Roman" w:cs="Times New Roman"/>
                <w:sz w:val="24"/>
                <w:szCs w:val="24"/>
                <w:lang w:eastAsia="ru-RU"/>
              </w:rPr>
              <w:t>чел.</w:t>
            </w:r>
          </w:p>
        </w:tc>
        <w:tc>
          <w:tcPr>
            <w:tcW w:w="102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77</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85</w:t>
            </w:r>
          </w:p>
        </w:tc>
        <w:tc>
          <w:tcPr>
            <w:tcW w:w="996"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99</w:t>
            </w:r>
          </w:p>
        </w:tc>
        <w:tc>
          <w:tcPr>
            <w:tcW w:w="1040" w:type="dxa"/>
            <w:tcBorders>
              <w:top w:val="nil"/>
              <w:left w:val="nil"/>
              <w:bottom w:val="single" w:sz="4" w:space="0" w:color="auto"/>
              <w:right w:val="single" w:sz="4" w:space="0" w:color="auto"/>
            </w:tcBorders>
            <w:shd w:val="clear" w:color="auto" w:fill="auto"/>
            <w:noWrap/>
            <w:vAlign w:val="bottom"/>
            <w:hideMark/>
          </w:tcPr>
          <w:p w:rsidR="00BE322F" w:rsidRPr="00BE322F" w:rsidRDefault="00BE322F" w:rsidP="00BE322F">
            <w:pPr>
              <w:spacing w:after="0" w:line="240" w:lineRule="auto"/>
              <w:jc w:val="right"/>
              <w:rPr>
                <w:rFonts w:ascii="Calibri" w:eastAsia="Times New Roman" w:hAnsi="Calibri" w:cs="Times New Roman"/>
                <w:sz w:val="24"/>
                <w:szCs w:val="24"/>
                <w:lang w:eastAsia="ru-RU"/>
              </w:rPr>
            </w:pPr>
            <w:r w:rsidRPr="00BE322F">
              <w:rPr>
                <w:rFonts w:ascii="Calibri" w:eastAsia="Times New Roman" w:hAnsi="Calibri" w:cs="Times New Roman"/>
                <w:sz w:val="24"/>
                <w:szCs w:val="24"/>
                <w:lang w:eastAsia="ru-RU"/>
              </w:rPr>
              <w:t>105</w:t>
            </w:r>
          </w:p>
        </w:tc>
      </w:tr>
    </w:tbl>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BE322F" w:rsidRDefault="00BE322F"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 xml:space="preserve">ПРИЛОЖЕНИЕ </w:t>
      </w:r>
      <w:r w:rsidR="00BE322F">
        <w:rPr>
          <w:rFonts w:ascii="Times New Roman" w:eastAsia="Times New Roman" w:hAnsi="Times New Roman" w:cs="Times New Roman"/>
          <w:b/>
          <w:sz w:val="28"/>
          <w:szCs w:val="28"/>
          <w:lang w:eastAsia="ru-RU"/>
        </w:rPr>
        <w:t>5</w:t>
      </w: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ind w:right="-1"/>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 xml:space="preserve">Комплекс мероприятий по совершенствованию нормативно-правовой и  институциональной базы  муниципального района  </w:t>
      </w:r>
    </w:p>
    <w:p w:rsidR="008C7A4B" w:rsidRPr="008C7A4B" w:rsidRDefault="008C7A4B" w:rsidP="008C7A4B">
      <w:pPr>
        <w:spacing w:after="0" w:line="240" w:lineRule="auto"/>
        <w:ind w:right="-1"/>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Республики Дагестан</w:t>
      </w:r>
    </w:p>
    <w:p w:rsidR="008C7A4B" w:rsidRPr="008C7A4B" w:rsidRDefault="008C7A4B" w:rsidP="008C7A4B">
      <w:pPr>
        <w:widowControl w:val="0"/>
        <w:autoSpaceDE w:val="0"/>
        <w:autoSpaceDN w:val="0"/>
        <w:adjustRightInd w:val="0"/>
        <w:spacing w:after="0" w:line="240" w:lineRule="auto"/>
        <w:ind w:left="1200" w:right="1200"/>
        <w:jc w:val="center"/>
        <w:rPr>
          <w:rFonts w:ascii="Times New Roman" w:eastAsia="Times New Roman" w:hAnsi="Times New Roman" w:cs="Times New Roman"/>
          <w:b/>
          <w:bCs/>
          <w:smallCaps/>
          <w:sz w:val="24"/>
          <w:szCs w:val="18"/>
          <w:lang w:eastAsia="ru-RU"/>
        </w:rPr>
      </w:pPr>
    </w:p>
    <w:tbl>
      <w:tblPr>
        <w:tblW w:w="10080" w:type="dxa"/>
        <w:tblInd w:w="-500" w:type="dxa"/>
        <w:tblLayout w:type="fixed"/>
        <w:tblCellMar>
          <w:left w:w="40" w:type="dxa"/>
          <w:right w:w="40" w:type="dxa"/>
        </w:tblCellMar>
        <w:tblLook w:val="0000" w:firstRow="0" w:lastRow="0" w:firstColumn="0" w:lastColumn="0" w:noHBand="0" w:noVBand="0"/>
      </w:tblPr>
      <w:tblGrid>
        <w:gridCol w:w="540"/>
        <w:gridCol w:w="4498"/>
        <w:gridCol w:w="1622"/>
        <w:gridCol w:w="1440"/>
        <w:gridCol w:w="900"/>
        <w:gridCol w:w="1080"/>
      </w:tblGrid>
      <w:tr w:rsidR="008C7A4B" w:rsidRPr="008C7A4B" w:rsidTr="001F0137">
        <w:trPr>
          <w:trHeight w:val="287"/>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w:t>
            </w: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На что направлено</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Содержание мероприятия</w:t>
            </w: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Вид документа</w:t>
            </w: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Сроки</w:t>
            </w: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Исполнитель</w:t>
            </w: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Стимулирование предпринимательской деятельности, развитие малого и среднего бизнеса</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Муниципальная программа «Развитие малого предпринима-тельства в МР «Цунтинский район»</w:t>
            </w: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Постанов-ление</w:t>
            </w: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2015</w:t>
            </w: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Адми-нистрация МР</w:t>
            </w: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Меры по антимонопольной политике</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Меры, направленные на повышение инвестиционной привлекательности</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Защита прав собственности, прав кредиторов</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бесперебойной работы жилищно-коммунального комплекса</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Охрана окружающей среды, оздоровление экологической обстановки</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туристско-рекреационного комплекса</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Муниципальная программа «Развитие туризма в МР «Цунтинский район» на 201</w:t>
            </w:r>
            <w:r>
              <w:rPr>
                <w:rFonts w:ascii="Times New Roman" w:eastAsia="Times New Roman" w:hAnsi="Times New Roman" w:cs="Times New Roman"/>
                <w:sz w:val="20"/>
                <w:szCs w:val="20"/>
                <w:lang w:eastAsia="ru-RU"/>
              </w:rPr>
              <w:t>5</w:t>
            </w:r>
            <w:r w:rsidRPr="008C7A4B">
              <w:rPr>
                <w:rFonts w:ascii="Times New Roman" w:eastAsia="Times New Roman" w:hAnsi="Times New Roman" w:cs="Times New Roman"/>
                <w:sz w:val="20"/>
                <w:szCs w:val="20"/>
                <w:lang w:eastAsia="ru-RU"/>
              </w:rPr>
              <w:t>-2018 годы»</w:t>
            </w: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Постанов-ление</w:t>
            </w: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w:t>
            </w:r>
            <w:r>
              <w:rPr>
                <w:rFonts w:ascii="Times New Roman" w:eastAsia="Times New Roman" w:hAnsi="Times New Roman" w:cs="Times New Roman"/>
                <w:sz w:val="20"/>
                <w:szCs w:val="20"/>
                <w:lang w:eastAsia="ru-RU"/>
              </w:rPr>
              <w:t>5</w:t>
            </w:r>
            <w:r w:rsidRPr="008C7A4B">
              <w:rPr>
                <w:rFonts w:ascii="Times New Roman" w:eastAsia="Times New Roman" w:hAnsi="Times New Roman" w:cs="Times New Roman"/>
                <w:sz w:val="20"/>
                <w:szCs w:val="20"/>
                <w:lang w:eastAsia="ru-RU"/>
              </w:rPr>
              <w:t xml:space="preserve"> год</w:t>
            </w: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Администрация МР</w:t>
            </w:r>
          </w:p>
        </w:tc>
      </w:tr>
    </w:tbl>
    <w:p w:rsidR="008C7A4B" w:rsidRPr="008C7A4B" w:rsidRDefault="008C7A4B" w:rsidP="00574619">
      <w:pPr>
        <w:spacing w:after="0" w:line="240" w:lineRule="auto"/>
        <w:rPr>
          <w:rFonts w:ascii="Times New Roman" w:eastAsia="Times New Roman" w:hAnsi="Times New Roman" w:cs="Times New Roman"/>
          <w:b/>
          <w:sz w:val="28"/>
          <w:szCs w:val="28"/>
          <w:lang w:eastAsia="ru-RU"/>
        </w:rPr>
      </w:pPr>
    </w:p>
    <w:sectPr w:rsidR="008C7A4B" w:rsidRPr="008C7A4B" w:rsidSect="00574619">
      <w:footerReference w:type="default" r:id="rId27"/>
      <w:pgSz w:w="11906" w:h="16838"/>
      <w:pgMar w:top="709"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CCD" w:rsidRDefault="00FB7CCD" w:rsidP="00BA7803">
      <w:pPr>
        <w:spacing w:after="0" w:line="240" w:lineRule="auto"/>
      </w:pPr>
      <w:r>
        <w:separator/>
      </w:r>
    </w:p>
  </w:endnote>
  <w:endnote w:type="continuationSeparator" w:id="0">
    <w:p w:rsidR="00FB7CCD" w:rsidRDefault="00FB7CCD" w:rsidP="00BA7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72921"/>
      <w:docPartObj>
        <w:docPartGallery w:val="Page Numbers (Bottom of Page)"/>
        <w:docPartUnique/>
      </w:docPartObj>
    </w:sdtPr>
    <w:sdtEndPr/>
    <w:sdtContent>
      <w:p w:rsidR="00BE322F" w:rsidRDefault="00BE322F">
        <w:pPr>
          <w:pStyle w:val="a8"/>
          <w:jc w:val="right"/>
        </w:pPr>
        <w:r>
          <w:fldChar w:fldCharType="begin"/>
        </w:r>
        <w:r>
          <w:instrText>PAGE   \* MERGEFORMAT</w:instrText>
        </w:r>
        <w:r>
          <w:fldChar w:fldCharType="separate"/>
        </w:r>
        <w:r w:rsidR="007758A9">
          <w:rPr>
            <w:noProof/>
          </w:rPr>
          <w:t>45</w:t>
        </w:r>
        <w:r>
          <w:fldChar w:fldCharType="end"/>
        </w:r>
      </w:p>
    </w:sdtContent>
  </w:sdt>
  <w:p w:rsidR="00BE322F" w:rsidRDefault="00BE32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CCD" w:rsidRDefault="00FB7CCD" w:rsidP="00BA7803">
      <w:pPr>
        <w:spacing w:after="0" w:line="240" w:lineRule="auto"/>
      </w:pPr>
      <w:r>
        <w:separator/>
      </w:r>
    </w:p>
  </w:footnote>
  <w:footnote w:type="continuationSeparator" w:id="0">
    <w:p w:rsidR="00FB7CCD" w:rsidRDefault="00FB7CCD" w:rsidP="00BA78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pt;height:21pt;flip:x y;visibility:visible;mso-wrap-style:square" o:bullet="t">
        <v:imagedata r:id="rId1" o:title=""/>
      </v:shape>
    </w:pict>
  </w:numPicBullet>
  <w:abstractNum w:abstractNumId="0">
    <w:nsid w:val="00000002"/>
    <w:multiLevelType w:val="singleLevel"/>
    <w:tmpl w:val="00000002"/>
    <w:lvl w:ilvl="0">
      <w:start w:val="1"/>
      <w:numFmt w:val="bullet"/>
      <w:lvlText w:val=""/>
      <w:lvlJc w:val="left"/>
      <w:pPr>
        <w:tabs>
          <w:tab w:val="num" w:pos="1425"/>
        </w:tabs>
        <w:ind w:left="1425" w:hanging="360"/>
      </w:pPr>
      <w:rPr>
        <w:rFonts w:ascii="Symbol" w:hAnsi="Symbol" w:cs="Times New Roman"/>
      </w:rPr>
    </w:lvl>
  </w:abstractNum>
  <w:abstractNum w:abstractNumId="1">
    <w:nsid w:val="04207D7D"/>
    <w:multiLevelType w:val="hybridMultilevel"/>
    <w:tmpl w:val="FE50F334"/>
    <w:lvl w:ilvl="0" w:tplc="BE762862">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3D49F1"/>
    <w:multiLevelType w:val="hybridMultilevel"/>
    <w:tmpl w:val="431AC10A"/>
    <w:lvl w:ilvl="0" w:tplc="694C0A46">
      <w:numFmt w:val="bullet"/>
      <w:lvlText w:val=""/>
      <w:lvlJc w:val="left"/>
      <w:pPr>
        <w:ind w:left="1070" w:hanging="360"/>
      </w:pPr>
      <w:rPr>
        <w:rFonts w:ascii="Symbol" w:eastAsia="Times New Roman" w:hAnsi="Symbol" w:hint="default"/>
      </w:rPr>
    </w:lvl>
    <w:lvl w:ilvl="1" w:tplc="04190003">
      <w:start w:val="1"/>
      <w:numFmt w:val="bullet"/>
      <w:lvlText w:val="o"/>
      <w:lvlJc w:val="left"/>
      <w:pPr>
        <w:ind w:left="1790" w:hanging="360"/>
      </w:pPr>
      <w:rPr>
        <w:rFonts w:ascii="Courier New" w:hAnsi="Courier New" w:cs="Times New Roman"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Times New Roman"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Times New Roman" w:hint="default"/>
      </w:rPr>
    </w:lvl>
    <w:lvl w:ilvl="8" w:tplc="04190005">
      <w:start w:val="1"/>
      <w:numFmt w:val="bullet"/>
      <w:lvlText w:val=""/>
      <w:lvlJc w:val="left"/>
      <w:pPr>
        <w:ind w:left="6830" w:hanging="360"/>
      </w:pPr>
      <w:rPr>
        <w:rFonts w:ascii="Wingdings" w:hAnsi="Wingdings" w:hint="default"/>
      </w:rPr>
    </w:lvl>
  </w:abstractNum>
  <w:abstractNum w:abstractNumId="3">
    <w:nsid w:val="14460387"/>
    <w:multiLevelType w:val="hybridMultilevel"/>
    <w:tmpl w:val="5CA6BA3A"/>
    <w:lvl w:ilvl="0" w:tplc="694C0A46">
      <w:numFmt w:val="bullet"/>
      <w:lvlText w:val=""/>
      <w:lvlJc w:val="left"/>
      <w:pPr>
        <w:ind w:left="765" w:hanging="360"/>
      </w:pPr>
      <w:rPr>
        <w:rFonts w:ascii="Symbol" w:eastAsia="Times New Roman" w:hAnsi="Symbol" w:hint="default"/>
      </w:rPr>
    </w:lvl>
    <w:lvl w:ilvl="1" w:tplc="04190003">
      <w:start w:val="1"/>
      <w:numFmt w:val="bullet"/>
      <w:lvlText w:val="o"/>
      <w:lvlJc w:val="left"/>
      <w:pPr>
        <w:ind w:left="1485" w:hanging="360"/>
      </w:pPr>
      <w:rPr>
        <w:rFonts w:ascii="Courier New" w:hAnsi="Courier New" w:cs="Times New Roman"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Times New Roman"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Times New Roman" w:hint="default"/>
      </w:rPr>
    </w:lvl>
    <w:lvl w:ilvl="8" w:tplc="04190005">
      <w:start w:val="1"/>
      <w:numFmt w:val="bullet"/>
      <w:lvlText w:val=""/>
      <w:lvlJc w:val="left"/>
      <w:pPr>
        <w:ind w:left="6525" w:hanging="360"/>
      </w:pPr>
      <w:rPr>
        <w:rFonts w:ascii="Wingdings" w:hAnsi="Wingdings" w:hint="default"/>
      </w:rPr>
    </w:lvl>
  </w:abstractNum>
  <w:abstractNum w:abstractNumId="4">
    <w:nsid w:val="19C55724"/>
    <w:multiLevelType w:val="hybridMultilevel"/>
    <w:tmpl w:val="46B604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AAF70D9"/>
    <w:multiLevelType w:val="multilevel"/>
    <w:tmpl w:val="0A26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7025F"/>
    <w:multiLevelType w:val="hybridMultilevel"/>
    <w:tmpl w:val="6F8CC884"/>
    <w:lvl w:ilvl="0" w:tplc="C0B8DCF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DA86C70"/>
    <w:multiLevelType w:val="hybridMultilevel"/>
    <w:tmpl w:val="A46092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1E83434D"/>
    <w:multiLevelType w:val="hybridMultilevel"/>
    <w:tmpl w:val="2B3AC2EA"/>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B51BC"/>
    <w:multiLevelType w:val="hybridMultilevel"/>
    <w:tmpl w:val="B2BA10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3C45C63"/>
    <w:multiLevelType w:val="hybridMultilevel"/>
    <w:tmpl w:val="7F766D36"/>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270C3CD4"/>
    <w:multiLevelType w:val="hybridMultilevel"/>
    <w:tmpl w:val="832485AC"/>
    <w:lvl w:ilvl="0" w:tplc="B3C06108">
      <w:start w:val="1"/>
      <w:numFmt w:val="decimal"/>
      <w:lvlText w:val="%1."/>
      <w:lvlJc w:val="left"/>
      <w:pPr>
        <w:ind w:left="1353" w:hanging="360"/>
      </w:pPr>
      <w:rPr>
        <w:rFonts w:ascii="Times New Roman" w:hAnsi="Times New Roman" w:cs="Times New Roman" w:hint="default"/>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22756D"/>
    <w:multiLevelType w:val="hybridMultilevel"/>
    <w:tmpl w:val="131EC25E"/>
    <w:lvl w:ilvl="0" w:tplc="BA922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4E4E9B"/>
    <w:multiLevelType w:val="hybridMultilevel"/>
    <w:tmpl w:val="66B235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nsid w:val="2AEE248D"/>
    <w:multiLevelType w:val="hybridMultilevel"/>
    <w:tmpl w:val="F4B206E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5">
    <w:nsid w:val="2C4C1381"/>
    <w:multiLevelType w:val="hybridMultilevel"/>
    <w:tmpl w:val="856A946C"/>
    <w:lvl w:ilvl="0" w:tplc="8178428C">
      <w:start w:val="1"/>
      <w:numFmt w:val="decimal"/>
      <w:lvlText w:val="%1."/>
      <w:lvlJc w:val="left"/>
      <w:pPr>
        <w:tabs>
          <w:tab w:val="num" w:pos="502"/>
        </w:tabs>
        <w:ind w:left="502"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C4D4B76"/>
    <w:multiLevelType w:val="hybridMultilevel"/>
    <w:tmpl w:val="89BC8D3C"/>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2E9D6D99"/>
    <w:multiLevelType w:val="hybridMultilevel"/>
    <w:tmpl w:val="1D849B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369945DE"/>
    <w:multiLevelType w:val="hybridMultilevel"/>
    <w:tmpl w:val="52E0C18A"/>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Times New Roman"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Times New Roman" w:hint="default"/>
      </w:rPr>
    </w:lvl>
    <w:lvl w:ilvl="8" w:tplc="04190005">
      <w:start w:val="1"/>
      <w:numFmt w:val="bullet"/>
      <w:lvlText w:val=""/>
      <w:lvlJc w:val="left"/>
      <w:pPr>
        <w:ind w:left="7560" w:hanging="360"/>
      </w:pPr>
      <w:rPr>
        <w:rFonts w:ascii="Wingdings" w:hAnsi="Wingdings" w:hint="default"/>
      </w:rPr>
    </w:lvl>
  </w:abstractNum>
  <w:abstractNum w:abstractNumId="19">
    <w:nsid w:val="38474D23"/>
    <w:multiLevelType w:val="hybridMultilevel"/>
    <w:tmpl w:val="3746E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3DC20977"/>
    <w:multiLevelType w:val="hybridMultilevel"/>
    <w:tmpl w:val="B06C9D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DF1010C"/>
    <w:multiLevelType w:val="hybridMultilevel"/>
    <w:tmpl w:val="CBE256EA"/>
    <w:lvl w:ilvl="0" w:tplc="BB46164E">
      <w:start w:val="1"/>
      <w:numFmt w:val="bullet"/>
      <w:lvlText w:val=""/>
      <w:lvlPicBulletId w:val="0"/>
      <w:lvlJc w:val="left"/>
      <w:pPr>
        <w:tabs>
          <w:tab w:val="num" w:pos="720"/>
        </w:tabs>
        <w:ind w:left="720" w:hanging="360"/>
      </w:pPr>
      <w:rPr>
        <w:rFonts w:ascii="Symbol" w:hAnsi="Symbol" w:hint="default"/>
      </w:rPr>
    </w:lvl>
    <w:lvl w:ilvl="1" w:tplc="FC0E3F72" w:tentative="1">
      <w:start w:val="1"/>
      <w:numFmt w:val="bullet"/>
      <w:lvlText w:val=""/>
      <w:lvlJc w:val="left"/>
      <w:pPr>
        <w:tabs>
          <w:tab w:val="num" w:pos="1440"/>
        </w:tabs>
        <w:ind w:left="1440" w:hanging="360"/>
      </w:pPr>
      <w:rPr>
        <w:rFonts w:ascii="Symbol" w:hAnsi="Symbol" w:hint="default"/>
      </w:rPr>
    </w:lvl>
    <w:lvl w:ilvl="2" w:tplc="7EF607EC" w:tentative="1">
      <w:start w:val="1"/>
      <w:numFmt w:val="bullet"/>
      <w:lvlText w:val=""/>
      <w:lvlJc w:val="left"/>
      <w:pPr>
        <w:tabs>
          <w:tab w:val="num" w:pos="2160"/>
        </w:tabs>
        <w:ind w:left="2160" w:hanging="360"/>
      </w:pPr>
      <w:rPr>
        <w:rFonts w:ascii="Symbol" w:hAnsi="Symbol" w:hint="default"/>
      </w:rPr>
    </w:lvl>
    <w:lvl w:ilvl="3" w:tplc="6B18E7AC" w:tentative="1">
      <w:start w:val="1"/>
      <w:numFmt w:val="bullet"/>
      <w:lvlText w:val=""/>
      <w:lvlJc w:val="left"/>
      <w:pPr>
        <w:tabs>
          <w:tab w:val="num" w:pos="2880"/>
        </w:tabs>
        <w:ind w:left="2880" w:hanging="360"/>
      </w:pPr>
      <w:rPr>
        <w:rFonts w:ascii="Symbol" w:hAnsi="Symbol" w:hint="default"/>
      </w:rPr>
    </w:lvl>
    <w:lvl w:ilvl="4" w:tplc="63F2CCAE" w:tentative="1">
      <w:start w:val="1"/>
      <w:numFmt w:val="bullet"/>
      <w:lvlText w:val=""/>
      <w:lvlJc w:val="left"/>
      <w:pPr>
        <w:tabs>
          <w:tab w:val="num" w:pos="3600"/>
        </w:tabs>
        <w:ind w:left="3600" w:hanging="360"/>
      </w:pPr>
      <w:rPr>
        <w:rFonts w:ascii="Symbol" w:hAnsi="Symbol" w:hint="default"/>
      </w:rPr>
    </w:lvl>
    <w:lvl w:ilvl="5" w:tplc="E4788438" w:tentative="1">
      <w:start w:val="1"/>
      <w:numFmt w:val="bullet"/>
      <w:lvlText w:val=""/>
      <w:lvlJc w:val="left"/>
      <w:pPr>
        <w:tabs>
          <w:tab w:val="num" w:pos="4320"/>
        </w:tabs>
        <w:ind w:left="4320" w:hanging="360"/>
      </w:pPr>
      <w:rPr>
        <w:rFonts w:ascii="Symbol" w:hAnsi="Symbol" w:hint="default"/>
      </w:rPr>
    </w:lvl>
    <w:lvl w:ilvl="6" w:tplc="E234668A" w:tentative="1">
      <w:start w:val="1"/>
      <w:numFmt w:val="bullet"/>
      <w:lvlText w:val=""/>
      <w:lvlJc w:val="left"/>
      <w:pPr>
        <w:tabs>
          <w:tab w:val="num" w:pos="5040"/>
        </w:tabs>
        <w:ind w:left="5040" w:hanging="360"/>
      </w:pPr>
      <w:rPr>
        <w:rFonts w:ascii="Symbol" w:hAnsi="Symbol" w:hint="default"/>
      </w:rPr>
    </w:lvl>
    <w:lvl w:ilvl="7" w:tplc="2D1E4A7E" w:tentative="1">
      <w:start w:val="1"/>
      <w:numFmt w:val="bullet"/>
      <w:lvlText w:val=""/>
      <w:lvlJc w:val="left"/>
      <w:pPr>
        <w:tabs>
          <w:tab w:val="num" w:pos="5760"/>
        </w:tabs>
        <w:ind w:left="5760" w:hanging="360"/>
      </w:pPr>
      <w:rPr>
        <w:rFonts w:ascii="Symbol" w:hAnsi="Symbol" w:hint="default"/>
      </w:rPr>
    </w:lvl>
    <w:lvl w:ilvl="8" w:tplc="1A822CB0" w:tentative="1">
      <w:start w:val="1"/>
      <w:numFmt w:val="bullet"/>
      <w:lvlText w:val=""/>
      <w:lvlJc w:val="left"/>
      <w:pPr>
        <w:tabs>
          <w:tab w:val="num" w:pos="6480"/>
        </w:tabs>
        <w:ind w:left="6480" w:hanging="360"/>
      </w:pPr>
      <w:rPr>
        <w:rFonts w:ascii="Symbol" w:hAnsi="Symbol" w:hint="default"/>
      </w:rPr>
    </w:lvl>
  </w:abstractNum>
  <w:abstractNum w:abstractNumId="22">
    <w:nsid w:val="449D7327"/>
    <w:multiLevelType w:val="hybridMultilevel"/>
    <w:tmpl w:val="ED50A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68E0A9B"/>
    <w:multiLevelType w:val="hybridMultilevel"/>
    <w:tmpl w:val="36F6E792"/>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4912022C"/>
    <w:multiLevelType w:val="hybridMultilevel"/>
    <w:tmpl w:val="C97AEB6E"/>
    <w:lvl w:ilvl="0" w:tplc="EA38F1DA">
      <w:start w:val="1"/>
      <w:numFmt w:val="decimal"/>
      <w:lvlText w:val="%1."/>
      <w:lvlJc w:val="left"/>
      <w:pPr>
        <w:ind w:left="720" w:hanging="360"/>
      </w:pPr>
      <w:rPr>
        <w:rFonts w:cs="Times New Roman"/>
        <w:b/>
        <w:i/>
        <w:sz w:val="22"/>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0062D44"/>
    <w:multiLevelType w:val="hybridMultilevel"/>
    <w:tmpl w:val="31003E96"/>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518B1211"/>
    <w:multiLevelType w:val="multilevel"/>
    <w:tmpl w:val="8C38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264C16"/>
    <w:multiLevelType w:val="hybridMultilevel"/>
    <w:tmpl w:val="ABD6DCF2"/>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584B6DF1"/>
    <w:multiLevelType w:val="multilevel"/>
    <w:tmpl w:val="1460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A7E5CFC"/>
    <w:multiLevelType w:val="multilevel"/>
    <w:tmpl w:val="7E10AE7C"/>
    <w:lvl w:ilvl="0">
      <w:start w:val="1"/>
      <w:numFmt w:val="upperRoman"/>
      <w:lvlText w:val="%1."/>
      <w:lvlJc w:val="left"/>
      <w:pPr>
        <w:ind w:left="1080" w:hanging="720"/>
      </w:pPr>
      <w:rPr>
        <w:rFonts w:hint="default"/>
      </w:rPr>
    </w:lvl>
    <w:lvl w:ilvl="1">
      <w:start w:val="1"/>
      <w:numFmt w:val="decimal"/>
      <w:isLgl/>
      <w:lvlText w:val="%1.%2."/>
      <w:lvlJc w:val="left"/>
      <w:pPr>
        <w:ind w:left="1233" w:hanging="525"/>
      </w:pPr>
      <w:rPr>
        <w:rFonts w:hint="default"/>
        <w:b/>
        <w:sz w:val="28"/>
      </w:rPr>
    </w:lvl>
    <w:lvl w:ilvl="2">
      <w:start w:val="1"/>
      <w:numFmt w:val="decimal"/>
      <w:isLgl/>
      <w:lvlText w:val="%1.%2.%3."/>
      <w:lvlJc w:val="left"/>
      <w:pPr>
        <w:ind w:left="1776" w:hanging="720"/>
      </w:pPr>
      <w:rPr>
        <w:rFonts w:hint="default"/>
        <w:b/>
        <w:sz w:val="28"/>
      </w:rPr>
    </w:lvl>
    <w:lvl w:ilvl="3">
      <w:start w:val="1"/>
      <w:numFmt w:val="decimal"/>
      <w:isLgl/>
      <w:lvlText w:val="%1.%2.%3.%4."/>
      <w:lvlJc w:val="left"/>
      <w:pPr>
        <w:ind w:left="2124" w:hanging="720"/>
      </w:pPr>
      <w:rPr>
        <w:rFonts w:hint="default"/>
        <w:b/>
        <w:sz w:val="28"/>
      </w:rPr>
    </w:lvl>
    <w:lvl w:ilvl="4">
      <w:start w:val="1"/>
      <w:numFmt w:val="decimal"/>
      <w:isLgl/>
      <w:lvlText w:val="%1.%2.%3.%4.%5."/>
      <w:lvlJc w:val="left"/>
      <w:pPr>
        <w:ind w:left="2832" w:hanging="1080"/>
      </w:pPr>
      <w:rPr>
        <w:rFonts w:hint="default"/>
        <w:b/>
        <w:sz w:val="28"/>
      </w:rPr>
    </w:lvl>
    <w:lvl w:ilvl="5">
      <w:start w:val="1"/>
      <w:numFmt w:val="decimal"/>
      <w:isLgl/>
      <w:lvlText w:val="%1.%2.%3.%4.%5.%6."/>
      <w:lvlJc w:val="left"/>
      <w:pPr>
        <w:ind w:left="3180" w:hanging="1080"/>
      </w:pPr>
      <w:rPr>
        <w:rFonts w:hint="default"/>
        <w:b/>
        <w:sz w:val="28"/>
      </w:rPr>
    </w:lvl>
    <w:lvl w:ilvl="6">
      <w:start w:val="1"/>
      <w:numFmt w:val="decimal"/>
      <w:isLgl/>
      <w:lvlText w:val="%1.%2.%3.%4.%5.%6.%7."/>
      <w:lvlJc w:val="left"/>
      <w:pPr>
        <w:ind w:left="3888" w:hanging="1440"/>
      </w:pPr>
      <w:rPr>
        <w:rFonts w:hint="default"/>
        <w:b/>
        <w:sz w:val="28"/>
      </w:rPr>
    </w:lvl>
    <w:lvl w:ilvl="7">
      <w:start w:val="1"/>
      <w:numFmt w:val="decimal"/>
      <w:isLgl/>
      <w:lvlText w:val="%1.%2.%3.%4.%5.%6.%7.%8."/>
      <w:lvlJc w:val="left"/>
      <w:pPr>
        <w:ind w:left="4236" w:hanging="1440"/>
      </w:pPr>
      <w:rPr>
        <w:rFonts w:hint="default"/>
        <w:b/>
        <w:sz w:val="28"/>
      </w:rPr>
    </w:lvl>
    <w:lvl w:ilvl="8">
      <w:start w:val="1"/>
      <w:numFmt w:val="decimal"/>
      <w:isLgl/>
      <w:lvlText w:val="%1.%2.%3.%4.%5.%6.%7.%8.%9."/>
      <w:lvlJc w:val="left"/>
      <w:pPr>
        <w:ind w:left="4944" w:hanging="1800"/>
      </w:pPr>
      <w:rPr>
        <w:rFonts w:hint="default"/>
        <w:b/>
        <w:sz w:val="28"/>
      </w:rPr>
    </w:lvl>
  </w:abstractNum>
  <w:abstractNum w:abstractNumId="30">
    <w:nsid w:val="5B60458B"/>
    <w:multiLevelType w:val="hybridMultilevel"/>
    <w:tmpl w:val="3634DF94"/>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Times New Roman"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Times New Roman"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Times New Roman" w:hint="default"/>
      </w:rPr>
    </w:lvl>
    <w:lvl w:ilvl="8" w:tplc="04190005">
      <w:start w:val="1"/>
      <w:numFmt w:val="bullet"/>
      <w:lvlText w:val=""/>
      <w:lvlJc w:val="left"/>
      <w:pPr>
        <w:ind w:left="7920" w:hanging="360"/>
      </w:pPr>
      <w:rPr>
        <w:rFonts w:ascii="Wingdings" w:hAnsi="Wingdings" w:hint="default"/>
      </w:rPr>
    </w:lvl>
  </w:abstractNum>
  <w:abstractNum w:abstractNumId="31">
    <w:nsid w:val="5DA438F4"/>
    <w:multiLevelType w:val="hybridMultilevel"/>
    <w:tmpl w:val="6B283D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61663FF7"/>
    <w:multiLevelType w:val="hybridMultilevel"/>
    <w:tmpl w:val="46B604E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55B1B7E"/>
    <w:multiLevelType w:val="hybridMultilevel"/>
    <w:tmpl w:val="782EE87E"/>
    <w:lvl w:ilvl="0" w:tplc="107827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A520FC7"/>
    <w:multiLevelType w:val="hybridMultilevel"/>
    <w:tmpl w:val="ED08DC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6E032BA7"/>
    <w:multiLevelType w:val="hybridMultilevel"/>
    <w:tmpl w:val="9C225624"/>
    <w:lvl w:ilvl="0" w:tplc="04190001">
      <w:start w:val="1"/>
      <w:numFmt w:val="bullet"/>
      <w:lvlText w:val=""/>
      <w:lvlJc w:val="left"/>
      <w:pPr>
        <w:ind w:left="2520" w:hanging="360"/>
      </w:pPr>
      <w:rPr>
        <w:rFonts w:ascii="Symbol" w:hAnsi="Symbol" w:hint="default"/>
      </w:rPr>
    </w:lvl>
    <w:lvl w:ilvl="1" w:tplc="04190003">
      <w:start w:val="1"/>
      <w:numFmt w:val="bullet"/>
      <w:lvlText w:val="o"/>
      <w:lvlJc w:val="left"/>
      <w:pPr>
        <w:ind w:left="3240" w:hanging="360"/>
      </w:pPr>
      <w:rPr>
        <w:rFonts w:ascii="Courier New" w:hAnsi="Courier New" w:cs="Times New Roman" w:hint="default"/>
      </w:rPr>
    </w:lvl>
    <w:lvl w:ilvl="2" w:tplc="04190005">
      <w:start w:val="1"/>
      <w:numFmt w:val="bullet"/>
      <w:lvlText w:val=""/>
      <w:lvlJc w:val="left"/>
      <w:pPr>
        <w:ind w:left="3960" w:hanging="360"/>
      </w:pPr>
      <w:rPr>
        <w:rFonts w:ascii="Wingdings" w:hAnsi="Wingdings" w:hint="default"/>
      </w:rPr>
    </w:lvl>
    <w:lvl w:ilvl="3" w:tplc="04190001">
      <w:start w:val="1"/>
      <w:numFmt w:val="bullet"/>
      <w:lvlText w:val=""/>
      <w:lvlJc w:val="left"/>
      <w:pPr>
        <w:ind w:left="4680" w:hanging="360"/>
      </w:pPr>
      <w:rPr>
        <w:rFonts w:ascii="Symbol" w:hAnsi="Symbol" w:hint="default"/>
      </w:rPr>
    </w:lvl>
    <w:lvl w:ilvl="4" w:tplc="04190003">
      <w:start w:val="1"/>
      <w:numFmt w:val="bullet"/>
      <w:lvlText w:val="o"/>
      <w:lvlJc w:val="left"/>
      <w:pPr>
        <w:ind w:left="5400" w:hanging="360"/>
      </w:pPr>
      <w:rPr>
        <w:rFonts w:ascii="Courier New" w:hAnsi="Courier New" w:cs="Times New Roman" w:hint="default"/>
      </w:rPr>
    </w:lvl>
    <w:lvl w:ilvl="5" w:tplc="04190005">
      <w:start w:val="1"/>
      <w:numFmt w:val="bullet"/>
      <w:lvlText w:val=""/>
      <w:lvlJc w:val="left"/>
      <w:pPr>
        <w:ind w:left="6120" w:hanging="360"/>
      </w:pPr>
      <w:rPr>
        <w:rFonts w:ascii="Wingdings" w:hAnsi="Wingdings" w:hint="default"/>
      </w:rPr>
    </w:lvl>
    <w:lvl w:ilvl="6" w:tplc="04190001">
      <w:start w:val="1"/>
      <w:numFmt w:val="bullet"/>
      <w:lvlText w:val=""/>
      <w:lvlJc w:val="left"/>
      <w:pPr>
        <w:ind w:left="6840" w:hanging="360"/>
      </w:pPr>
      <w:rPr>
        <w:rFonts w:ascii="Symbol" w:hAnsi="Symbol" w:hint="default"/>
      </w:rPr>
    </w:lvl>
    <w:lvl w:ilvl="7" w:tplc="04190003">
      <w:start w:val="1"/>
      <w:numFmt w:val="bullet"/>
      <w:lvlText w:val="o"/>
      <w:lvlJc w:val="left"/>
      <w:pPr>
        <w:ind w:left="7560" w:hanging="360"/>
      </w:pPr>
      <w:rPr>
        <w:rFonts w:ascii="Courier New" w:hAnsi="Courier New" w:cs="Times New Roman" w:hint="default"/>
      </w:rPr>
    </w:lvl>
    <w:lvl w:ilvl="8" w:tplc="04190005">
      <w:start w:val="1"/>
      <w:numFmt w:val="bullet"/>
      <w:lvlText w:val=""/>
      <w:lvlJc w:val="left"/>
      <w:pPr>
        <w:ind w:left="8280" w:hanging="360"/>
      </w:pPr>
      <w:rPr>
        <w:rFonts w:ascii="Wingdings" w:hAnsi="Wingdings" w:hint="default"/>
      </w:rPr>
    </w:lvl>
  </w:abstractNum>
  <w:abstractNum w:abstractNumId="36">
    <w:nsid w:val="6EFB5FC7"/>
    <w:multiLevelType w:val="hybridMultilevel"/>
    <w:tmpl w:val="F6F6E438"/>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nsid w:val="710231CB"/>
    <w:multiLevelType w:val="hybridMultilevel"/>
    <w:tmpl w:val="74EC19A0"/>
    <w:lvl w:ilvl="0" w:tplc="6CB6E382">
      <w:start w:val="5"/>
      <w:numFmt w:val="decimal"/>
      <w:lvlText w:val="%1."/>
      <w:lvlJc w:val="left"/>
      <w:pPr>
        <w:ind w:left="720" w:hanging="360"/>
      </w:pPr>
      <w:rPr>
        <w:rFonts w:cs="Times New Roman"/>
        <w:b/>
        <w:sz w:val="22"/>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4CA2EC7"/>
    <w:multiLevelType w:val="hybridMultilevel"/>
    <w:tmpl w:val="765AF0D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9">
    <w:nsid w:val="7D9E63D9"/>
    <w:multiLevelType w:val="hybridMultilevel"/>
    <w:tmpl w:val="8F32111E"/>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Times New Roman"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Times New Roman" w:hint="default"/>
      </w:rPr>
    </w:lvl>
    <w:lvl w:ilvl="8" w:tplc="04190005">
      <w:start w:val="1"/>
      <w:numFmt w:val="bullet"/>
      <w:lvlText w:val=""/>
      <w:lvlJc w:val="left"/>
      <w:pPr>
        <w:ind w:left="7560" w:hanging="360"/>
      </w:pPr>
      <w:rPr>
        <w:rFonts w:ascii="Wingdings" w:hAnsi="Wingdings" w:hint="default"/>
      </w:rPr>
    </w:lvl>
  </w:abstractNum>
  <w:num w:numId="1">
    <w:abstractNumId w:val="27"/>
  </w:num>
  <w:num w:numId="2">
    <w:abstractNumId w:val="10"/>
  </w:num>
  <w:num w:numId="3">
    <w:abstractNumId w:val="25"/>
  </w:num>
  <w:num w:numId="4">
    <w:abstractNumId w:val="23"/>
  </w:num>
  <w:num w:numId="5">
    <w:abstractNumId w:val="36"/>
  </w:num>
  <w:num w:numId="6">
    <w:abstractNumId w:val="16"/>
  </w:num>
  <w:num w:numId="7">
    <w:abstractNumId w:val="2"/>
  </w:num>
  <w:num w:numId="8">
    <w:abstractNumId w:val="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1"/>
  </w:num>
  <w:num w:numId="12">
    <w:abstractNumId w:val="7"/>
  </w:num>
  <w:num w:numId="13">
    <w:abstractNumId w:val="14"/>
  </w:num>
  <w:num w:numId="14">
    <w:abstractNumId w:val="38"/>
  </w:num>
  <w:num w:numId="15">
    <w:abstractNumId w:val="18"/>
  </w:num>
  <w:num w:numId="16">
    <w:abstractNumId w:val="39"/>
  </w:num>
  <w:num w:numId="17">
    <w:abstractNumId w:val="30"/>
  </w:num>
  <w:num w:numId="18">
    <w:abstractNumId w:val="35"/>
  </w:num>
  <w:num w:numId="19">
    <w:abstractNumId w:val="17"/>
  </w:num>
  <w:num w:numId="20">
    <w:abstractNumId w:val="13"/>
  </w:num>
  <w:num w:numId="21">
    <w:abstractNumId w:val="3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1"/>
  </w:num>
  <w:num w:numId="28">
    <w:abstractNumId w:val="20"/>
  </w:num>
  <w:num w:numId="29">
    <w:abstractNumId w:val="0"/>
  </w:num>
  <w:num w:numId="30">
    <w:abstractNumId w:val="9"/>
  </w:num>
  <w:num w:numId="31">
    <w:abstractNumId w:val="6"/>
  </w:num>
  <w:num w:numId="32">
    <w:abstractNumId w:val="29"/>
  </w:num>
  <w:num w:numId="33">
    <w:abstractNumId w:val="33"/>
  </w:num>
  <w:num w:numId="34">
    <w:abstractNumId w:val="5"/>
  </w:num>
  <w:num w:numId="35">
    <w:abstractNumId w:val="28"/>
  </w:num>
  <w:num w:numId="36">
    <w:abstractNumId w:val="1"/>
  </w:num>
  <w:num w:numId="37">
    <w:abstractNumId w:val="32"/>
  </w:num>
  <w:num w:numId="38">
    <w:abstractNumId w:val="4"/>
  </w:num>
  <w:num w:numId="39">
    <w:abstractNumId w:val="1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2DB"/>
    <w:rsid w:val="000012FB"/>
    <w:rsid w:val="00012A9D"/>
    <w:rsid w:val="000215C3"/>
    <w:rsid w:val="00026C20"/>
    <w:rsid w:val="00027E27"/>
    <w:rsid w:val="0003085E"/>
    <w:rsid w:val="00035624"/>
    <w:rsid w:val="000401A4"/>
    <w:rsid w:val="0005055E"/>
    <w:rsid w:val="00055DC9"/>
    <w:rsid w:val="00064327"/>
    <w:rsid w:val="00067E8E"/>
    <w:rsid w:val="000724C2"/>
    <w:rsid w:val="0008648D"/>
    <w:rsid w:val="000B51A4"/>
    <w:rsid w:val="000C7BD0"/>
    <w:rsid w:val="000E20F8"/>
    <w:rsid w:val="000F2727"/>
    <w:rsid w:val="00101D50"/>
    <w:rsid w:val="00103A17"/>
    <w:rsid w:val="0012449A"/>
    <w:rsid w:val="00127875"/>
    <w:rsid w:val="00130DC8"/>
    <w:rsid w:val="0014606C"/>
    <w:rsid w:val="00146C77"/>
    <w:rsid w:val="00152371"/>
    <w:rsid w:val="00160158"/>
    <w:rsid w:val="00171263"/>
    <w:rsid w:val="0018043A"/>
    <w:rsid w:val="0018450B"/>
    <w:rsid w:val="0018514E"/>
    <w:rsid w:val="001913EB"/>
    <w:rsid w:val="00191B63"/>
    <w:rsid w:val="00196912"/>
    <w:rsid w:val="0019761F"/>
    <w:rsid w:val="001A1560"/>
    <w:rsid w:val="001A4EB5"/>
    <w:rsid w:val="001B4DE7"/>
    <w:rsid w:val="001C05D4"/>
    <w:rsid w:val="001D0C2B"/>
    <w:rsid w:val="001D5FB1"/>
    <w:rsid w:val="001D796A"/>
    <w:rsid w:val="001E1BA1"/>
    <w:rsid w:val="001E4C9D"/>
    <w:rsid w:val="001E6575"/>
    <w:rsid w:val="001F0137"/>
    <w:rsid w:val="001F1CC7"/>
    <w:rsid w:val="001F2910"/>
    <w:rsid w:val="002014D1"/>
    <w:rsid w:val="0022529D"/>
    <w:rsid w:val="00231303"/>
    <w:rsid w:val="00247887"/>
    <w:rsid w:val="002522F6"/>
    <w:rsid w:val="00252357"/>
    <w:rsid w:val="00253579"/>
    <w:rsid w:val="002535E7"/>
    <w:rsid w:val="00254C17"/>
    <w:rsid w:val="00263094"/>
    <w:rsid w:val="00285345"/>
    <w:rsid w:val="002949DC"/>
    <w:rsid w:val="002C1DA7"/>
    <w:rsid w:val="002C245C"/>
    <w:rsid w:val="002D4425"/>
    <w:rsid w:val="002E2835"/>
    <w:rsid w:val="002F604D"/>
    <w:rsid w:val="003002C0"/>
    <w:rsid w:val="003118C3"/>
    <w:rsid w:val="00311911"/>
    <w:rsid w:val="003206D8"/>
    <w:rsid w:val="00324848"/>
    <w:rsid w:val="00340E14"/>
    <w:rsid w:val="00347011"/>
    <w:rsid w:val="003514AB"/>
    <w:rsid w:val="0035792B"/>
    <w:rsid w:val="00360749"/>
    <w:rsid w:val="0036261A"/>
    <w:rsid w:val="003659D4"/>
    <w:rsid w:val="00374468"/>
    <w:rsid w:val="00377DFA"/>
    <w:rsid w:val="00380880"/>
    <w:rsid w:val="00385DEA"/>
    <w:rsid w:val="00387721"/>
    <w:rsid w:val="0039589F"/>
    <w:rsid w:val="00395C54"/>
    <w:rsid w:val="003B3CCD"/>
    <w:rsid w:val="003B40AE"/>
    <w:rsid w:val="003B5818"/>
    <w:rsid w:val="003B5C56"/>
    <w:rsid w:val="003C63C9"/>
    <w:rsid w:val="003D497C"/>
    <w:rsid w:val="003E46E7"/>
    <w:rsid w:val="003E765E"/>
    <w:rsid w:val="003F49B1"/>
    <w:rsid w:val="003F5C46"/>
    <w:rsid w:val="0040087F"/>
    <w:rsid w:val="004052AA"/>
    <w:rsid w:val="00411258"/>
    <w:rsid w:val="00422E2C"/>
    <w:rsid w:val="00431572"/>
    <w:rsid w:val="004442E3"/>
    <w:rsid w:val="004509F1"/>
    <w:rsid w:val="00466B8D"/>
    <w:rsid w:val="00470920"/>
    <w:rsid w:val="00475182"/>
    <w:rsid w:val="00477727"/>
    <w:rsid w:val="00483E4E"/>
    <w:rsid w:val="00485B50"/>
    <w:rsid w:val="0048642A"/>
    <w:rsid w:val="004A291F"/>
    <w:rsid w:val="004B3F43"/>
    <w:rsid w:val="004B73B0"/>
    <w:rsid w:val="004D3215"/>
    <w:rsid w:val="004D3C36"/>
    <w:rsid w:val="005110FA"/>
    <w:rsid w:val="00512D85"/>
    <w:rsid w:val="00522D1C"/>
    <w:rsid w:val="00527836"/>
    <w:rsid w:val="00536AA3"/>
    <w:rsid w:val="00537D2E"/>
    <w:rsid w:val="00542ECB"/>
    <w:rsid w:val="00542FFD"/>
    <w:rsid w:val="005433EE"/>
    <w:rsid w:val="00543D43"/>
    <w:rsid w:val="00546CB6"/>
    <w:rsid w:val="0055518F"/>
    <w:rsid w:val="005574D8"/>
    <w:rsid w:val="00560298"/>
    <w:rsid w:val="0056702B"/>
    <w:rsid w:val="00574619"/>
    <w:rsid w:val="005811A8"/>
    <w:rsid w:val="0058314C"/>
    <w:rsid w:val="005A7224"/>
    <w:rsid w:val="005B093D"/>
    <w:rsid w:val="005B0BC5"/>
    <w:rsid w:val="005C4EB3"/>
    <w:rsid w:val="005D45F4"/>
    <w:rsid w:val="005D51A4"/>
    <w:rsid w:val="005E192F"/>
    <w:rsid w:val="005F4BC1"/>
    <w:rsid w:val="005F7A5E"/>
    <w:rsid w:val="00606D76"/>
    <w:rsid w:val="006074B4"/>
    <w:rsid w:val="006166B9"/>
    <w:rsid w:val="00640E80"/>
    <w:rsid w:val="00643A47"/>
    <w:rsid w:val="00647A3C"/>
    <w:rsid w:val="00650945"/>
    <w:rsid w:val="00661BBA"/>
    <w:rsid w:val="006765F3"/>
    <w:rsid w:val="006833F3"/>
    <w:rsid w:val="00686DEB"/>
    <w:rsid w:val="006930F2"/>
    <w:rsid w:val="006A088A"/>
    <w:rsid w:val="006A129C"/>
    <w:rsid w:val="006C0CA9"/>
    <w:rsid w:val="006D0C68"/>
    <w:rsid w:val="006E50A7"/>
    <w:rsid w:val="006E6ACA"/>
    <w:rsid w:val="006E6F8F"/>
    <w:rsid w:val="006E7142"/>
    <w:rsid w:val="006F02E0"/>
    <w:rsid w:val="006F4266"/>
    <w:rsid w:val="00707A09"/>
    <w:rsid w:val="00712133"/>
    <w:rsid w:val="00732EF0"/>
    <w:rsid w:val="00734F59"/>
    <w:rsid w:val="00736DDB"/>
    <w:rsid w:val="007401A8"/>
    <w:rsid w:val="00747F5C"/>
    <w:rsid w:val="00772552"/>
    <w:rsid w:val="00773CE5"/>
    <w:rsid w:val="007758A9"/>
    <w:rsid w:val="007819CA"/>
    <w:rsid w:val="00781C1D"/>
    <w:rsid w:val="0079174F"/>
    <w:rsid w:val="00792B63"/>
    <w:rsid w:val="007937A1"/>
    <w:rsid w:val="007949CA"/>
    <w:rsid w:val="00795ED4"/>
    <w:rsid w:val="00796567"/>
    <w:rsid w:val="007A306B"/>
    <w:rsid w:val="007D2495"/>
    <w:rsid w:val="007D2C6C"/>
    <w:rsid w:val="007D7C41"/>
    <w:rsid w:val="007E1218"/>
    <w:rsid w:val="0080598D"/>
    <w:rsid w:val="008123B0"/>
    <w:rsid w:val="00814F07"/>
    <w:rsid w:val="00820341"/>
    <w:rsid w:val="00832637"/>
    <w:rsid w:val="00837707"/>
    <w:rsid w:val="00842183"/>
    <w:rsid w:val="00842750"/>
    <w:rsid w:val="00842FA6"/>
    <w:rsid w:val="008511E3"/>
    <w:rsid w:val="0086065C"/>
    <w:rsid w:val="00873FB1"/>
    <w:rsid w:val="008844F8"/>
    <w:rsid w:val="008939F8"/>
    <w:rsid w:val="00895F2F"/>
    <w:rsid w:val="008C6791"/>
    <w:rsid w:val="008C7A4B"/>
    <w:rsid w:val="008F1C15"/>
    <w:rsid w:val="00905B1B"/>
    <w:rsid w:val="009233D7"/>
    <w:rsid w:val="009432D9"/>
    <w:rsid w:val="00944520"/>
    <w:rsid w:val="0094581E"/>
    <w:rsid w:val="0095425B"/>
    <w:rsid w:val="00961EC6"/>
    <w:rsid w:val="0096348D"/>
    <w:rsid w:val="00993693"/>
    <w:rsid w:val="0099597F"/>
    <w:rsid w:val="0099782D"/>
    <w:rsid w:val="009B2B98"/>
    <w:rsid w:val="009B2DCA"/>
    <w:rsid w:val="009D01E8"/>
    <w:rsid w:val="009D42D7"/>
    <w:rsid w:val="009E02DB"/>
    <w:rsid w:val="009E0C1B"/>
    <w:rsid w:val="009E19B7"/>
    <w:rsid w:val="009E702C"/>
    <w:rsid w:val="009F28AE"/>
    <w:rsid w:val="009F3B90"/>
    <w:rsid w:val="009F41A6"/>
    <w:rsid w:val="009F5D61"/>
    <w:rsid w:val="009F6F30"/>
    <w:rsid w:val="009F73AE"/>
    <w:rsid w:val="00A075DF"/>
    <w:rsid w:val="00A10F88"/>
    <w:rsid w:val="00A129D4"/>
    <w:rsid w:val="00A23D6B"/>
    <w:rsid w:val="00A23F50"/>
    <w:rsid w:val="00A263AF"/>
    <w:rsid w:val="00A266E5"/>
    <w:rsid w:val="00A36078"/>
    <w:rsid w:val="00A53D10"/>
    <w:rsid w:val="00A572A9"/>
    <w:rsid w:val="00A851D7"/>
    <w:rsid w:val="00A8593B"/>
    <w:rsid w:val="00A95137"/>
    <w:rsid w:val="00AA01C2"/>
    <w:rsid w:val="00AA787F"/>
    <w:rsid w:val="00AB2967"/>
    <w:rsid w:val="00AC639B"/>
    <w:rsid w:val="00B0224C"/>
    <w:rsid w:val="00B02C1C"/>
    <w:rsid w:val="00B119E7"/>
    <w:rsid w:val="00B22E2C"/>
    <w:rsid w:val="00B50D98"/>
    <w:rsid w:val="00B51A47"/>
    <w:rsid w:val="00B60BCD"/>
    <w:rsid w:val="00B7207F"/>
    <w:rsid w:val="00BA6779"/>
    <w:rsid w:val="00BA6BB6"/>
    <w:rsid w:val="00BA767B"/>
    <w:rsid w:val="00BA7803"/>
    <w:rsid w:val="00BB48AC"/>
    <w:rsid w:val="00BB5A1C"/>
    <w:rsid w:val="00BC4406"/>
    <w:rsid w:val="00BD542A"/>
    <w:rsid w:val="00BE322F"/>
    <w:rsid w:val="00BE4CA2"/>
    <w:rsid w:val="00C0320D"/>
    <w:rsid w:val="00C050EB"/>
    <w:rsid w:val="00C05F7A"/>
    <w:rsid w:val="00C16274"/>
    <w:rsid w:val="00C16C4F"/>
    <w:rsid w:val="00C338CD"/>
    <w:rsid w:val="00C34F6B"/>
    <w:rsid w:val="00C400E1"/>
    <w:rsid w:val="00C505AA"/>
    <w:rsid w:val="00C559B8"/>
    <w:rsid w:val="00C6205F"/>
    <w:rsid w:val="00C740BB"/>
    <w:rsid w:val="00C80B8A"/>
    <w:rsid w:val="00C83B64"/>
    <w:rsid w:val="00CA3C18"/>
    <w:rsid w:val="00CA3C42"/>
    <w:rsid w:val="00CB1E0B"/>
    <w:rsid w:val="00CB4032"/>
    <w:rsid w:val="00CB59B3"/>
    <w:rsid w:val="00CD1C6F"/>
    <w:rsid w:val="00CD1EE4"/>
    <w:rsid w:val="00CD2F87"/>
    <w:rsid w:val="00CE0565"/>
    <w:rsid w:val="00CE09F6"/>
    <w:rsid w:val="00CE7A06"/>
    <w:rsid w:val="00CF2443"/>
    <w:rsid w:val="00D00B50"/>
    <w:rsid w:val="00D15AFB"/>
    <w:rsid w:val="00D15E1E"/>
    <w:rsid w:val="00D20DA2"/>
    <w:rsid w:val="00D31A58"/>
    <w:rsid w:val="00D3252F"/>
    <w:rsid w:val="00D50A72"/>
    <w:rsid w:val="00D52203"/>
    <w:rsid w:val="00D52BC4"/>
    <w:rsid w:val="00D558D0"/>
    <w:rsid w:val="00D6380B"/>
    <w:rsid w:val="00D67374"/>
    <w:rsid w:val="00D76923"/>
    <w:rsid w:val="00DB425B"/>
    <w:rsid w:val="00DB46A0"/>
    <w:rsid w:val="00DB470A"/>
    <w:rsid w:val="00DD3324"/>
    <w:rsid w:val="00DD5E20"/>
    <w:rsid w:val="00DD68E1"/>
    <w:rsid w:val="00DD7BEB"/>
    <w:rsid w:val="00DE009C"/>
    <w:rsid w:val="00DE07DF"/>
    <w:rsid w:val="00DE5F6A"/>
    <w:rsid w:val="00DE6042"/>
    <w:rsid w:val="00E07496"/>
    <w:rsid w:val="00E0779F"/>
    <w:rsid w:val="00E134FA"/>
    <w:rsid w:val="00E17840"/>
    <w:rsid w:val="00E22429"/>
    <w:rsid w:val="00E22AED"/>
    <w:rsid w:val="00E22FE6"/>
    <w:rsid w:val="00E26A93"/>
    <w:rsid w:val="00E34EF0"/>
    <w:rsid w:val="00E5346D"/>
    <w:rsid w:val="00E55886"/>
    <w:rsid w:val="00E6040A"/>
    <w:rsid w:val="00E812C2"/>
    <w:rsid w:val="00E8227E"/>
    <w:rsid w:val="00E84C8E"/>
    <w:rsid w:val="00EC75D6"/>
    <w:rsid w:val="00EE07FA"/>
    <w:rsid w:val="00EE7068"/>
    <w:rsid w:val="00EF2B88"/>
    <w:rsid w:val="00F02C63"/>
    <w:rsid w:val="00F247D9"/>
    <w:rsid w:val="00F24ABE"/>
    <w:rsid w:val="00F24B85"/>
    <w:rsid w:val="00F24F87"/>
    <w:rsid w:val="00F3219D"/>
    <w:rsid w:val="00F40D71"/>
    <w:rsid w:val="00F42008"/>
    <w:rsid w:val="00F44DA2"/>
    <w:rsid w:val="00F47427"/>
    <w:rsid w:val="00F50263"/>
    <w:rsid w:val="00F5716F"/>
    <w:rsid w:val="00F60889"/>
    <w:rsid w:val="00F734D8"/>
    <w:rsid w:val="00F74ED9"/>
    <w:rsid w:val="00F77562"/>
    <w:rsid w:val="00F86F17"/>
    <w:rsid w:val="00F875D9"/>
    <w:rsid w:val="00F92D1F"/>
    <w:rsid w:val="00FA01A4"/>
    <w:rsid w:val="00FB1F62"/>
    <w:rsid w:val="00FB5816"/>
    <w:rsid w:val="00FB6EC0"/>
    <w:rsid w:val="00FB7CCD"/>
    <w:rsid w:val="00FC0E8F"/>
    <w:rsid w:val="00FC0F39"/>
    <w:rsid w:val="00FC63FC"/>
    <w:rsid w:val="00FC69C8"/>
    <w:rsid w:val="00FC7785"/>
    <w:rsid w:val="00FD042A"/>
    <w:rsid w:val="00FE731A"/>
    <w:rsid w:val="00FE7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B45D9-B981-453B-B01B-315F3545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E02DB"/>
    <w:pPr>
      <w:keepNext/>
      <w:keepLines/>
      <w:spacing w:before="480" w:after="0" w:line="360" w:lineRule="auto"/>
      <w:ind w:firstLine="709"/>
      <w:jc w:val="both"/>
      <w:outlineLvl w:val="0"/>
    </w:pPr>
    <w:rPr>
      <w:rFonts w:ascii="Cambria" w:eastAsia="Times New Roman" w:hAnsi="Cambria" w:cs="Times New Roman"/>
      <w:b/>
      <w:bCs/>
      <w:color w:val="365F91"/>
      <w:sz w:val="28"/>
      <w:szCs w:val="28"/>
    </w:rPr>
  </w:style>
  <w:style w:type="paragraph" w:styleId="2">
    <w:name w:val="heading 2"/>
    <w:basedOn w:val="a"/>
    <w:link w:val="20"/>
    <w:semiHidden/>
    <w:unhideWhenUsed/>
    <w:qFormat/>
    <w:rsid w:val="009E02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9E02DB"/>
    <w:pPr>
      <w:keepNext/>
      <w:keepLines/>
      <w:spacing w:before="200" w:after="0" w:line="360" w:lineRule="auto"/>
      <w:ind w:firstLine="709"/>
      <w:jc w:val="both"/>
      <w:outlineLvl w:val="2"/>
    </w:pPr>
    <w:rPr>
      <w:rFonts w:ascii="Cambria" w:eastAsia="Times New Roman" w:hAnsi="Cambria" w:cs="Times New Roman"/>
      <w:b/>
      <w:bCs/>
      <w:color w:val="4F81BD"/>
    </w:rPr>
  </w:style>
  <w:style w:type="paragraph" w:styleId="4">
    <w:name w:val="heading 4"/>
    <w:basedOn w:val="a"/>
    <w:next w:val="a"/>
    <w:link w:val="40"/>
    <w:semiHidden/>
    <w:unhideWhenUsed/>
    <w:qFormat/>
    <w:rsid w:val="008C7A4B"/>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semiHidden/>
    <w:unhideWhenUsed/>
    <w:qFormat/>
    <w:rsid w:val="008C7A4B"/>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2DB"/>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9E02D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9E02DB"/>
    <w:rPr>
      <w:rFonts w:ascii="Cambria" w:eastAsia="Times New Roman" w:hAnsi="Cambria" w:cs="Times New Roman"/>
      <w:b/>
      <w:bCs/>
      <w:color w:val="4F81BD"/>
    </w:rPr>
  </w:style>
  <w:style w:type="numbering" w:customStyle="1" w:styleId="11">
    <w:name w:val="Нет списка1"/>
    <w:next w:val="a2"/>
    <w:uiPriority w:val="99"/>
    <w:semiHidden/>
    <w:unhideWhenUsed/>
    <w:rsid w:val="009E02DB"/>
  </w:style>
  <w:style w:type="character" w:styleId="a3">
    <w:name w:val="Hyperlink"/>
    <w:semiHidden/>
    <w:unhideWhenUsed/>
    <w:rsid w:val="009E02DB"/>
    <w:rPr>
      <w:color w:val="0000FF"/>
      <w:u w:val="single"/>
    </w:rPr>
  </w:style>
  <w:style w:type="character" w:styleId="a4">
    <w:name w:val="Strong"/>
    <w:qFormat/>
    <w:rsid w:val="009E02DB"/>
    <w:rPr>
      <w:rFonts w:ascii="Times New Roman" w:hAnsi="Times New Roman" w:cs="Times New Roman" w:hint="default"/>
      <w:b/>
      <w:bCs/>
    </w:rPr>
  </w:style>
  <w:style w:type="paragraph" w:styleId="a5">
    <w:name w:val="header"/>
    <w:basedOn w:val="a"/>
    <w:link w:val="a6"/>
    <w:uiPriority w:val="99"/>
    <w:unhideWhenUsed/>
    <w:rsid w:val="009E02DB"/>
    <w:pPr>
      <w:tabs>
        <w:tab w:val="center" w:pos="4677"/>
        <w:tab w:val="right" w:pos="9355"/>
      </w:tabs>
      <w:spacing w:after="0" w:line="240" w:lineRule="auto"/>
    </w:pPr>
    <w:rPr>
      <w:rFonts w:ascii="Calibri" w:eastAsia="Times New Roman" w:hAnsi="Calibri" w:cs="Times New Roman"/>
    </w:rPr>
  </w:style>
  <w:style w:type="character" w:customStyle="1" w:styleId="a6">
    <w:name w:val="Верхний колонтитул Знак"/>
    <w:basedOn w:val="a0"/>
    <w:link w:val="a5"/>
    <w:uiPriority w:val="99"/>
    <w:rsid w:val="009E02DB"/>
    <w:rPr>
      <w:rFonts w:ascii="Calibri" w:eastAsia="Times New Roman" w:hAnsi="Calibri" w:cs="Times New Roman"/>
    </w:rPr>
  </w:style>
  <w:style w:type="character" w:customStyle="1" w:styleId="a7">
    <w:name w:val="Нижний колонтитул Знак"/>
    <w:basedOn w:val="a0"/>
    <w:link w:val="a8"/>
    <w:uiPriority w:val="99"/>
    <w:rsid w:val="009E02DB"/>
    <w:rPr>
      <w:rFonts w:ascii="Calibri" w:eastAsia="Times New Roman" w:hAnsi="Calibri" w:cs="Times New Roman"/>
    </w:rPr>
  </w:style>
  <w:style w:type="paragraph" w:styleId="a8">
    <w:name w:val="footer"/>
    <w:basedOn w:val="a"/>
    <w:link w:val="a7"/>
    <w:uiPriority w:val="99"/>
    <w:unhideWhenUsed/>
    <w:rsid w:val="009E02DB"/>
    <w:pPr>
      <w:tabs>
        <w:tab w:val="center" w:pos="4677"/>
        <w:tab w:val="right" w:pos="9355"/>
      </w:tabs>
      <w:spacing w:after="0" w:line="240" w:lineRule="auto"/>
    </w:pPr>
    <w:rPr>
      <w:rFonts w:ascii="Calibri" w:eastAsia="Times New Roman" w:hAnsi="Calibri" w:cs="Times New Roman"/>
    </w:rPr>
  </w:style>
  <w:style w:type="character" w:customStyle="1" w:styleId="12">
    <w:name w:val="Нижний колонтитул Знак1"/>
    <w:basedOn w:val="a0"/>
    <w:uiPriority w:val="99"/>
    <w:semiHidden/>
    <w:rsid w:val="009E02DB"/>
  </w:style>
  <w:style w:type="paragraph" w:styleId="a9">
    <w:name w:val="Body Text"/>
    <w:aliases w:val="bt,Основной текст1,Основной текст отчета,Body Text Char,Основной текст Знак2,Основной текст Знак3 Знак Знак,Основной текст Знак2 Знак Знак Знак,Основной текст Знак1 Знак Знак Знак Знак,b,Знак"/>
    <w:basedOn w:val="a"/>
    <w:link w:val="aa"/>
    <w:semiHidden/>
    <w:unhideWhenUsed/>
    <w:rsid w:val="009E02DB"/>
    <w:pPr>
      <w:spacing w:after="120" w:line="360" w:lineRule="auto"/>
      <w:ind w:firstLine="709"/>
      <w:jc w:val="both"/>
    </w:pPr>
    <w:rPr>
      <w:rFonts w:ascii="Calibri" w:eastAsia="Times New Roman" w:hAnsi="Calibri" w:cs="Times New Roman"/>
    </w:rPr>
  </w:style>
  <w:style w:type="character" w:customStyle="1" w:styleId="aa">
    <w:name w:val="Основной текст Знак"/>
    <w:aliases w:val="bt Знак,Основной текст1 Знак,Основной текст отчета Знак,Body Text Char Знак,Основной текст Знак2 Знак,Основной текст Знак3 Знак Знак Знак,Основной текст Знак2 Знак Знак Знак Знак,Основной текст Знак1 Знак Знак Знак Знак Знак,b Знак"/>
    <w:basedOn w:val="a0"/>
    <w:link w:val="a9"/>
    <w:semiHidden/>
    <w:rsid w:val="009E02DB"/>
    <w:rPr>
      <w:rFonts w:ascii="Calibri" w:eastAsia="Times New Roman" w:hAnsi="Calibri" w:cs="Times New Roman"/>
    </w:rPr>
  </w:style>
  <w:style w:type="paragraph" w:styleId="31">
    <w:name w:val="Body Text 3"/>
    <w:basedOn w:val="a"/>
    <w:link w:val="32"/>
    <w:semiHidden/>
    <w:unhideWhenUsed/>
    <w:rsid w:val="009E02DB"/>
    <w:pPr>
      <w:spacing w:after="120" w:line="240" w:lineRule="auto"/>
    </w:pPr>
    <w:rPr>
      <w:rFonts w:ascii="Times New Roman" w:eastAsia="Calibri" w:hAnsi="Times New Roman" w:cs="Times New Roman"/>
      <w:sz w:val="16"/>
      <w:szCs w:val="16"/>
      <w:lang w:eastAsia="ru-RU"/>
    </w:rPr>
  </w:style>
  <w:style w:type="character" w:customStyle="1" w:styleId="32">
    <w:name w:val="Основной текст 3 Знак"/>
    <w:basedOn w:val="a0"/>
    <w:link w:val="31"/>
    <w:semiHidden/>
    <w:rsid w:val="009E02DB"/>
    <w:rPr>
      <w:rFonts w:ascii="Times New Roman" w:eastAsia="Calibri" w:hAnsi="Times New Roman" w:cs="Times New Roman"/>
      <w:sz w:val="16"/>
      <w:szCs w:val="16"/>
      <w:lang w:eastAsia="ru-RU"/>
    </w:rPr>
  </w:style>
  <w:style w:type="paragraph" w:styleId="ab">
    <w:name w:val="Balloon Text"/>
    <w:basedOn w:val="a"/>
    <w:link w:val="ac"/>
    <w:uiPriority w:val="99"/>
    <w:semiHidden/>
    <w:unhideWhenUsed/>
    <w:rsid w:val="009E02DB"/>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9E02DB"/>
    <w:rPr>
      <w:rFonts w:ascii="Tahoma" w:eastAsia="Times New Roman" w:hAnsi="Tahoma" w:cs="Tahoma"/>
      <w:sz w:val="16"/>
      <w:szCs w:val="16"/>
    </w:rPr>
  </w:style>
  <w:style w:type="paragraph" w:styleId="ad">
    <w:name w:val="List Paragraph"/>
    <w:basedOn w:val="a"/>
    <w:uiPriority w:val="34"/>
    <w:qFormat/>
    <w:rsid w:val="009E02DB"/>
    <w:pPr>
      <w:ind w:left="708"/>
    </w:pPr>
    <w:rPr>
      <w:rFonts w:ascii="Calibri" w:eastAsia="Times New Roman" w:hAnsi="Calibri" w:cs="Times New Roman"/>
    </w:rPr>
  </w:style>
  <w:style w:type="paragraph" w:customStyle="1" w:styleId="13">
    <w:name w:val="Абзац списка1"/>
    <w:basedOn w:val="a"/>
    <w:rsid w:val="009E02DB"/>
    <w:pPr>
      <w:ind w:left="720"/>
    </w:pPr>
    <w:rPr>
      <w:rFonts w:ascii="Calibri" w:eastAsia="Times New Roman" w:hAnsi="Calibri" w:cs="Times New Roman"/>
    </w:rPr>
  </w:style>
  <w:style w:type="paragraph" w:customStyle="1" w:styleId="western">
    <w:name w:val="western"/>
    <w:basedOn w:val="a"/>
    <w:rsid w:val="009E02D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4">
    <w:name w:val="Без интервала1"/>
    <w:rsid w:val="009E02DB"/>
    <w:pPr>
      <w:spacing w:after="0" w:line="360" w:lineRule="auto"/>
      <w:ind w:firstLine="709"/>
      <w:jc w:val="both"/>
    </w:pPr>
    <w:rPr>
      <w:rFonts w:ascii="Calibri" w:eastAsia="Times New Roman" w:hAnsi="Calibri" w:cs="Times New Roman"/>
    </w:rPr>
  </w:style>
  <w:style w:type="paragraph" w:customStyle="1" w:styleId="Report">
    <w:name w:val="Report"/>
    <w:basedOn w:val="a"/>
    <w:rsid w:val="009E02DB"/>
    <w:pPr>
      <w:spacing w:after="0" w:line="360" w:lineRule="auto"/>
      <w:ind w:firstLine="567"/>
      <w:jc w:val="both"/>
    </w:pPr>
    <w:rPr>
      <w:rFonts w:ascii="Times New Roman" w:eastAsia="Calibri" w:hAnsi="Times New Roman" w:cs="Times New Roman"/>
      <w:sz w:val="24"/>
      <w:szCs w:val="20"/>
      <w:lang w:eastAsia="ru-RU"/>
    </w:rPr>
  </w:style>
  <w:style w:type="paragraph" w:customStyle="1" w:styleId="ConsPlusTitle">
    <w:name w:val="ConsPlusTitle"/>
    <w:rsid w:val="009E02DB"/>
    <w:pPr>
      <w:widowControl w:val="0"/>
      <w:autoSpaceDE w:val="0"/>
      <w:autoSpaceDN w:val="0"/>
      <w:adjustRightInd w:val="0"/>
      <w:spacing w:after="0" w:line="360" w:lineRule="auto"/>
      <w:ind w:firstLine="709"/>
      <w:jc w:val="both"/>
    </w:pPr>
    <w:rPr>
      <w:rFonts w:ascii="Arial" w:eastAsia="Calibri" w:hAnsi="Arial" w:cs="Arial"/>
      <w:b/>
      <w:bCs/>
      <w:sz w:val="20"/>
      <w:szCs w:val="20"/>
      <w:lang w:eastAsia="ru-RU"/>
    </w:rPr>
  </w:style>
  <w:style w:type="paragraph" w:customStyle="1" w:styleId="ConsPlusNonformat">
    <w:name w:val="ConsPlusNonformat"/>
    <w:rsid w:val="009E02DB"/>
    <w:pPr>
      <w:widowControl w:val="0"/>
      <w:autoSpaceDE w:val="0"/>
      <w:autoSpaceDN w:val="0"/>
      <w:adjustRightInd w:val="0"/>
      <w:spacing w:after="0" w:line="360" w:lineRule="auto"/>
      <w:ind w:firstLine="709"/>
      <w:jc w:val="both"/>
    </w:pPr>
    <w:rPr>
      <w:rFonts w:ascii="Courier New" w:eastAsia="Calibri" w:hAnsi="Courier New" w:cs="Courier New"/>
      <w:sz w:val="20"/>
      <w:szCs w:val="20"/>
      <w:lang w:eastAsia="ru-RU"/>
    </w:rPr>
  </w:style>
  <w:style w:type="paragraph" w:customStyle="1" w:styleId="ReportTab">
    <w:name w:val="Report_Tab"/>
    <w:basedOn w:val="a"/>
    <w:rsid w:val="009E02DB"/>
    <w:pPr>
      <w:spacing w:after="0" w:line="240" w:lineRule="auto"/>
    </w:pPr>
    <w:rPr>
      <w:rFonts w:ascii="Times New Roman" w:eastAsia="Calibri" w:hAnsi="Times New Roman" w:cs="Times New Roman"/>
      <w:sz w:val="24"/>
      <w:szCs w:val="20"/>
      <w:lang w:eastAsia="ru-RU"/>
    </w:rPr>
  </w:style>
  <w:style w:type="paragraph" w:customStyle="1" w:styleId="NoSpacing1">
    <w:name w:val="No Spacing1"/>
    <w:rsid w:val="009E02DB"/>
    <w:pPr>
      <w:spacing w:after="0" w:line="360" w:lineRule="auto"/>
      <w:ind w:firstLine="709"/>
      <w:jc w:val="both"/>
    </w:pPr>
    <w:rPr>
      <w:rFonts w:ascii="Calibri" w:eastAsia="Calibri" w:hAnsi="Calibri" w:cs="Times New Roman"/>
    </w:rPr>
  </w:style>
  <w:style w:type="character" w:customStyle="1" w:styleId="highlighthighlightactive">
    <w:name w:val="highlight highlight_active"/>
    <w:rsid w:val="009E02DB"/>
    <w:rPr>
      <w:rFonts w:ascii="Times New Roman" w:hAnsi="Times New Roman" w:cs="Times New Roman" w:hint="default"/>
    </w:rPr>
  </w:style>
  <w:style w:type="character" w:customStyle="1" w:styleId="apple-converted-space">
    <w:name w:val="apple-converted-space"/>
    <w:rsid w:val="009E02DB"/>
    <w:rPr>
      <w:rFonts w:ascii="Times New Roman" w:hAnsi="Times New Roman" w:cs="Times New Roman" w:hint="default"/>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Îñíîâíîé òåêñò 1 Знак Знак"/>
    <w:basedOn w:val="a"/>
    <w:link w:val="af"/>
    <w:semiHidden/>
    <w:rsid w:val="009E02DB"/>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e"/>
    <w:semiHidden/>
    <w:rsid w:val="009E02DB"/>
    <w:rPr>
      <w:rFonts w:ascii="Times New Roman" w:eastAsia="Times New Roman" w:hAnsi="Times New Roman" w:cs="Times New Roman"/>
      <w:sz w:val="24"/>
      <w:szCs w:val="24"/>
      <w:lang w:eastAsia="ar-SA"/>
    </w:rPr>
  </w:style>
  <w:style w:type="paragraph" w:customStyle="1" w:styleId="21">
    <w:name w:val="Средняя сетка 21"/>
    <w:uiPriority w:val="1"/>
    <w:qFormat/>
    <w:rsid w:val="00772552"/>
    <w:pPr>
      <w:spacing w:after="0" w:line="240" w:lineRule="auto"/>
    </w:pPr>
    <w:rPr>
      <w:rFonts w:ascii="Calibri" w:eastAsia="Calibri" w:hAnsi="Calibri" w:cs="Times New Roman"/>
    </w:rPr>
  </w:style>
  <w:style w:type="table" w:styleId="af0">
    <w:name w:val="Table Grid"/>
    <w:basedOn w:val="a1"/>
    <w:uiPriority w:val="59"/>
    <w:rsid w:val="003E46E7"/>
    <w:pPr>
      <w:spacing w:after="0" w:line="240" w:lineRule="auto"/>
      <w:ind w:firstLine="56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semiHidden/>
    <w:rsid w:val="008C7A4B"/>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8C7A4B"/>
    <w:rPr>
      <w:rFonts w:ascii="Calibri" w:eastAsia="Times New Roman" w:hAnsi="Calibri" w:cs="Times New Roman"/>
      <w:b/>
      <w:bCs/>
      <w:i/>
      <w:iCs/>
      <w:sz w:val="26"/>
      <w:szCs w:val="26"/>
      <w:lang w:eastAsia="ru-RU"/>
    </w:rPr>
  </w:style>
  <w:style w:type="numbering" w:customStyle="1" w:styleId="22">
    <w:name w:val="Нет списка2"/>
    <w:next w:val="a2"/>
    <w:uiPriority w:val="99"/>
    <w:semiHidden/>
    <w:unhideWhenUsed/>
    <w:rsid w:val="008C7A4B"/>
  </w:style>
  <w:style w:type="character" w:styleId="af1">
    <w:name w:val="page number"/>
    <w:uiPriority w:val="99"/>
    <w:rsid w:val="008C7A4B"/>
    <w:rPr>
      <w:rFonts w:cs="Times New Roman"/>
    </w:rPr>
  </w:style>
  <w:style w:type="paragraph" w:customStyle="1" w:styleId="af2">
    <w:name w:val="Текстовка"/>
    <w:rsid w:val="008C7A4B"/>
    <w:pPr>
      <w:suppressAutoHyphens/>
      <w:spacing w:after="0" w:line="240" w:lineRule="auto"/>
      <w:ind w:firstLine="851"/>
      <w:jc w:val="both"/>
    </w:pPr>
    <w:rPr>
      <w:rFonts w:ascii="Times New Roman" w:eastAsia="Arial" w:hAnsi="Times New Roman" w:cs="Times New Roman"/>
      <w:kern w:val="2"/>
      <w:sz w:val="28"/>
      <w:szCs w:val="20"/>
      <w:lang w:eastAsia="ar-SA"/>
    </w:rPr>
  </w:style>
  <w:style w:type="paragraph" w:customStyle="1" w:styleId="210">
    <w:name w:val="Основной текст с отступом 21"/>
    <w:basedOn w:val="a"/>
    <w:rsid w:val="008C7A4B"/>
    <w:pPr>
      <w:suppressAutoHyphens/>
      <w:spacing w:after="0" w:line="240" w:lineRule="auto"/>
      <w:ind w:firstLine="900"/>
      <w:jc w:val="both"/>
    </w:pPr>
    <w:rPr>
      <w:rFonts w:ascii="Arial" w:eastAsia="Times New Roman" w:hAnsi="Arial" w:cs="Arial"/>
      <w:color w:val="FF0000"/>
      <w:sz w:val="24"/>
      <w:szCs w:val="28"/>
      <w:lang w:eastAsia="ar-SA"/>
    </w:rPr>
  </w:style>
  <w:style w:type="paragraph" w:styleId="23">
    <w:name w:val="Body Text 2"/>
    <w:basedOn w:val="a"/>
    <w:link w:val="24"/>
    <w:uiPriority w:val="99"/>
    <w:semiHidden/>
    <w:unhideWhenUsed/>
    <w:rsid w:val="008C7A4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8C7A4B"/>
    <w:rPr>
      <w:rFonts w:ascii="Times New Roman" w:eastAsia="Times New Roman" w:hAnsi="Times New Roman" w:cs="Times New Roman"/>
      <w:sz w:val="24"/>
      <w:szCs w:val="24"/>
      <w:lang w:eastAsia="ru-RU"/>
    </w:rPr>
  </w:style>
  <w:style w:type="paragraph" w:customStyle="1" w:styleId="211">
    <w:name w:val="Основной текст 21"/>
    <w:basedOn w:val="a"/>
    <w:rsid w:val="008C7A4B"/>
    <w:pPr>
      <w:suppressAutoHyphens/>
      <w:spacing w:after="0" w:line="240" w:lineRule="auto"/>
      <w:jc w:val="both"/>
    </w:pPr>
    <w:rPr>
      <w:rFonts w:ascii="Arial" w:eastAsia="Times New Roman" w:hAnsi="Arial" w:cs="Arial"/>
      <w:i/>
      <w:iCs/>
      <w:sz w:val="24"/>
      <w:szCs w:val="24"/>
      <w:lang w:eastAsia="ar-SA"/>
    </w:rPr>
  </w:style>
  <w:style w:type="paragraph" w:customStyle="1" w:styleId="af3">
    <w:name w:val="Содержимое таблицы"/>
    <w:basedOn w:val="a"/>
    <w:rsid w:val="008C7A4B"/>
    <w:pPr>
      <w:widowControl w:val="0"/>
      <w:suppressLineNumbers/>
      <w:suppressAutoHyphens/>
      <w:spacing w:after="0" w:line="240" w:lineRule="auto"/>
    </w:pPr>
    <w:rPr>
      <w:rFonts w:ascii="Times New Roman" w:eastAsia="Lucida Sans Unicode" w:hAnsi="Times New Roman" w:cs="Tahoma"/>
      <w:kern w:val="2"/>
      <w:sz w:val="24"/>
      <w:szCs w:val="24"/>
      <w:lang w:eastAsia="ar-SA"/>
    </w:rPr>
  </w:style>
  <w:style w:type="paragraph" w:styleId="33">
    <w:name w:val="Body Text Indent 3"/>
    <w:aliases w:val="дисер"/>
    <w:basedOn w:val="a"/>
    <w:link w:val="34"/>
    <w:semiHidden/>
    <w:rsid w:val="008C7A4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aliases w:val="дисер Знак"/>
    <w:basedOn w:val="a0"/>
    <w:link w:val="33"/>
    <w:semiHidden/>
    <w:rsid w:val="008C7A4B"/>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8C7A4B"/>
    <w:pPr>
      <w:suppressAutoHyphens/>
      <w:spacing w:after="0" w:line="240" w:lineRule="auto"/>
      <w:ind w:firstLine="709"/>
      <w:jc w:val="both"/>
    </w:pPr>
    <w:rPr>
      <w:rFonts w:ascii="Arial" w:eastAsia="Times New Roman" w:hAnsi="Arial" w:cs="Arial"/>
      <w:sz w:val="24"/>
      <w:szCs w:val="24"/>
      <w:lang w:eastAsia="ar-SA"/>
    </w:rPr>
  </w:style>
  <w:style w:type="paragraph" w:customStyle="1" w:styleId="S">
    <w:name w:val="S_Обычный"/>
    <w:basedOn w:val="a"/>
    <w:rsid w:val="008C7A4B"/>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4">
    <w:name w:val="S_Заголовок 4"/>
    <w:basedOn w:val="4"/>
    <w:rsid w:val="008C7A4B"/>
    <w:pPr>
      <w:keepNext w:val="0"/>
      <w:tabs>
        <w:tab w:val="left" w:pos="6458"/>
      </w:tabs>
      <w:suppressAutoHyphens/>
      <w:spacing w:before="0" w:after="0"/>
      <w:ind w:left="3229"/>
      <w:jc w:val="both"/>
    </w:pPr>
    <w:rPr>
      <w:rFonts w:ascii="Arial" w:hAnsi="Arial" w:cs="Arial"/>
      <w:b w:val="0"/>
      <w:bCs w:val="0"/>
      <w:i/>
      <w:sz w:val="24"/>
      <w:szCs w:val="24"/>
      <w:lang w:eastAsia="ar-SA"/>
    </w:rPr>
  </w:style>
  <w:style w:type="paragraph" w:customStyle="1" w:styleId="ConsPlusNormal">
    <w:name w:val="ConsPlusNormal"/>
    <w:rsid w:val="008C7A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footnote reference"/>
    <w:semiHidden/>
    <w:rsid w:val="008C7A4B"/>
    <w:rPr>
      <w:vertAlign w:val="superscript"/>
    </w:rPr>
  </w:style>
  <w:style w:type="paragraph" w:styleId="af5">
    <w:name w:val="footnote text"/>
    <w:basedOn w:val="a"/>
    <w:link w:val="af6"/>
    <w:semiHidden/>
    <w:rsid w:val="008C7A4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semiHidden/>
    <w:rsid w:val="008C7A4B"/>
    <w:rPr>
      <w:rFonts w:ascii="Times New Roman" w:eastAsia="Times New Roman" w:hAnsi="Times New Roman" w:cs="Times New Roman"/>
      <w:sz w:val="20"/>
      <w:szCs w:val="20"/>
      <w:lang w:eastAsia="ru-RU"/>
    </w:rPr>
  </w:style>
  <w:style w:type="paragraph" w:styleId="af7">
    <w:name w:val="Normal (Web)"/>
    <w:basedOn w:val="a"/>
    <w:uiPriority w:val="99"/>
    <w:unhideWhenUsed/>
    <w:rsid w:val="008C7A4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8C7A4B"/>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rsid w:val="008C7A4B"/>
    <w:pPr>
      <w:spacing w:before="100" w:beforeAutospacing="1" w:after="100" w:afterAutospacing="1" w:line="240" w:lineRule="auto"/>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274">
      <w:bodyDiv w:val="1"/>
      <w:marLeft w:val="0"/>
      <w:marRight w:val="0"/>
      <w:marTop w:val="0"/>
      <w:marBottom w:val="0"/>
      <w:divBdr>
        <w:top w:val="none" w:sz="0" w:space="0" w:color="auto"/>
        <w:left w:val="none" w:sz="0" w:space="0" w:color="auto"/>
        <w:bottom w:val="none" w:sz="0" w:space="0" w:color="auto"/>
        <w:right w:val="none" w:sz="0" w:space="0" w:color="auto"/>
      </w:divBdr>
    </w:div>
    <w:div w:id="37363807">
      <w:bodyDiv w:val="1"/>
      <w:marLeft w:val="0"/>
      <w:marRight w:val="0"/>
      <w:marTop w:val="0"/>
      <w:marBottom w:val="0"/>
      <w:divBdr>
        <w:top w:val="none" w:sz="0" w:space="0" w:color="auto"/>
        <w:left w:val="none" w:sz="0" w:space="0" w:color="auto"/>
        <w:bottom w:val="none" w:sz="0" w:space="0" w:color="auto"/>
        <w:right w:val="none" w:sz="0" w:space="0" w:color="auto"/>
      </w:divBdr>
    </w:div>
    <w:div w:id="340543753">
      <w:bodyDiv w:val="1"/>
      <w:marLeft w:val="0"/>
      <w:marRight w:val="0"/>
      <w:marTop w:val="0"/>
      <w:marBottom w:val="0"/>
      <w:divBdr>
        <w:top w:val="none" w:sz="0" w:space="0" w:color="auto"/>
        <w:left w:val="none" w:sz="0" w:space="0" w:color="auto"/>
        <w:bottom w:val="none" w:sz="0" w:space="0" w:color="auto"/>
        <w:right w:val="none" w:sz="0" w:space="0" w:color="auto"/>
      </w:divBdr>
    </w:div>
    <w:div w:id="582883362">
      <w:bodyDiv w:val="1"/>
      <w:marLeft w:val="0"/>
      <w:marRight w:val="0"/>
      <w:marTop w:val="0"/>
      <w:marBottom w:val="0"/>
      <w:divBdr>
        <w:top w:val="none" w:sz="0" w:space="0" w:color="auto"/>
        <w:left w:val="none" w:sz="0" w:space="0" w:color="auto"/>
        <w:bottom w:val="none" w:sz="0" w:space="0" w:color="auto"/>
        <w:right w:val="none" w:sz="0" w:space="0" w:color="auto"/>
      </w:divBdr>
    </w:div>
    <w:div w:id="1229800212">
      <w:bodyDiv w:val="1"/>
      <w:marLeft w:val="0"/>
      <w:marRight w:val="0"/>
      <w:marTop w:val="0"/>
      <w:marBottom w:val="0"/>
      <w:divBdr>
        <w:top w:val="none" w:sz="0" w:space="0" w:color="auto"/>
        <w:left w:val="none" w:sz="0" w:space="0" w:color="auto"/>
        <w:bottom w:val="none" w:sz="0" w:space="0" w:color="auto"/>
        <w:right w:val="none" w:sz="0" w:space="0" w:color="auto"/>
      </w:divBdr>
    </w:div>
    <w:div w:id="213925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consultantplus://offline/main?base=RLAW011;n=12570;fld=134" TargetMode="Externa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xml"/><Relationship Id="rId1" Type="http://schemas.microsoft.com/office/2011/relationships/chartStyle" Target="style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469648562300323E-2"/>
          <c:y val="7.8260869565217397E-2"/>
          <c:w val="0.63418530351437696"/>
          <c:h val="0.76521739130434785"/>
        </c:manualLayout>
      </c:layout>
      <c:bar3DChart>
        <c:barDir val="col"/>
        <c:grouping val="clustered"/>
        <c:varyColors val="0"/>
        <c:ser>
          <c:idx val="0"/>
          <c:order val="0"/>
          <c:tx>
            <c:strRef>
              <c:f>Sheet1!$A$2</c:f>
              <c:strCache>
                <c:ptCount val="1"/>
                <c:pt idx="0">
                  <c:v>Численность населения (среднегодовая)</c:v>
                </c:pt>
              </c:strCache>
            </c:strRef>
          </c:tx>
          <c:spPr>
            <a:solidFill>
              <a:srgbClr val="9999FF"/>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12521</c:v>
                </c:pt>
                <c:pt idx="1">
                  <c:v>12566</c:v>
                </c:pt>
                <c:pt idx="2">
                  <c:v>11890</c:v>
                </c:pt>
                <c:pt idx="3">
                  <c:v>12124</c:v>
                </c:pt>
                <c:pt idx="4">
                  <c:v>12350</c:v>
                </c:pt>
                <c:pt idx="5">
                  <c:v>12836</c:v>
                </c:pt>
                <c:pt idx="6">
                  <c:v>12882</c:v>
                </c:pt>
              </c:numCache>
            </c:numRef>
          </c:val>
        </c:ser>
        <c:ser>
          <c:idx val="1"/>
          <c:order val="1"/>
          <c:tx>
            <c:strRef>
              <c:f>Sheet1!$A$3</c:f>
              <c:strCache>
                <c:ptCount val="1"/>
                <c:pt idx="0">
                  <c:v>Число родившихся за год</c:v>
                </c:pt>
              </c:strCache>
            </c:strRef>
          </c:tx>
          <c:spPr>
            <a:solidFill>
              <a:srgbClr val="993366"/>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283</c:v>
                </c:pt>
                <c:pt idx="1">
                  <c:v>336</c:v>
                </c:pt>
                <c:pt idx="2">
                  <c:v>293</c:v>
                </c:pt>
                <c:pt idx="3">
                  <c:v>360</c:v>
                </c:pt>
                <c:pt idx="4">
                  <c:v>367</c:v>
                </c:pt>
                <c:pt idx="5">
                  <c:v>396</c:v>
                </c:pt>
                <c:pt idx="6">
                  <c:v>371</c:v>
                </c:pt>
              </c:numCache>
            </c:numRef>
          </c:val>
        </c:ser>
        <c:ser>
          <c:idx val="2"/>
          <c:order val="2"/>
          <c:tx>
            <c:strRef>
              <c:f>Sheet1!$A$4</c:f>
              <c:strCache>
                <c:ptCount val="1"/>
                <c:pt idx="0">
                  <c:v>Число умерших за год</c:v>
                </c:pt>
              </c:strCache>
            </c:strRef>
          </c:tx>
          <c:spPr>
            <a:solidFill>
              <a:srgbClr val="FFFFCC"/>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Sheet1!$B$4:$H$4</c:f>
              <c:numCache>
                <c:formatCode>General</c:formatCode>
                <c:ptCount val="7"/>
                <c:pt idx="0">
                  <c:v>57</c:v>
                </c:pt>
                <c:pt idx="1">
                  <c:v>72</c:v>
                </c:pt>
                <c:pt idx="2">
                  <c:v>59</c:v>
                </c:pt>
                <c:pt idx="3">
                  <c:v>68</c:v>
                </c:pt>
                <c:pt idx="4">
                  <c:v>60</c:v>
                </c:pt>
                <c:pt idx="5">
                  <c:v>67</c:v>
                </c:pt>
                <c:pt idx="6">
                  <c:v>58</c:v>
                </c:pt>
              </c:numCache>
            </c:numRef>
          </c:val>
        </c:ser>
        <c:ser>
          <c:idx val="3"/>
          <c:order val="3"/>
          <c:tx>
            <c:strRef>
              <c:f>Sheet1!$A$5</c:f>
              <c:strCache>
                <c:ptCount val="1"/>
                <c:pt idx="0">
                  <c:v>Естественный прирост</c:v>
                </c:pt>
              </c:strCache>
            </c:strRef>
          </c:tx>
          <c:spPr>
            <a:solidFill>
              <a:srgbClr val="CCFFFF"/>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Sheet1!$B$5:$H$5</c:f>
              <c:numCache>
                <c:formatCode>General</c:formatCode>
                <c:ptCount val="7"/>
                <c:pt idx="0">
                  <c:v>226</c:v>
                </c:pt>
                <c:pt idx="1">
                  <c:v>264</c:v>
                </c:pt>
                <c:pt idx="2">
                  <c:v>234</c:v>
                </c:pt>
                <c:pt idx="3">
                  <c:v>292</c:v>
                </c:pt>
                <c:pt idx="4">
                  <c:v>307</c:v>
                </c:pt>
                <c:pt idx="5">
                  <c:v>329</c:v>
                </c:pt>
                <c:pt idx="6">
                  <c:v>313</c:v>
                </c:pt>
              </c:numCache>
            </c:numRef>
          </c:val>
        </c:ser>
        <c:dLbls>
          <c:showLegendKey val="0"/>
          <c:showVal val="0"/>
          <c:showCatName val="0"/>
          <c:showSerName val="0"/>
          <c:showPercent val="0"/>
          <c:showBubbleSize val="0"/>
        </c:dLbls>
        <c:gapWidth val="150"/>
        <c:gapDepth val="0"/>
        <c:shape val="box"/>
        <c:axId val="459445560"/>
        <c:axId val="501193752"/>
        <c:axId val="0"/>
      </c:bar3DChart>
      <c:catAx>
        <c:axId val="459445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501193752"/>
        <c:crosses val="autoZero"/>
        <c:auto val="1"/>
        <c:lblAlgn val="ctr"/>
        <c:lblOffset val="100"/>
        <c:tickLblSkip val="1"/>
        <c:tickMarkSkip val="1"/>
        <c:noMultiLvlLbl val="0"/>
      </c:catAx>
      <c:valAx>
        <c:axId val="501193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59445560"/>
        <c:crosses val="autoZero"/>
        <c:crossBetween val="between"/>
      </c:valAx>
      <c:spPr>
        <a:noFill/>
        <a:ln w="25401">
          <a:noFill/>
        </a:ln>
      </c:spPr>
    </c:plotArea>
    <c:legend>
      <c:legendPos val="r"/>
      <c:layout>
        <c:manualLayout>
          <c:xMode val="edge"/>
          <c:yMode val="edge"/>
          <c:x val="0.73322683706070291"/>
          <c:y val="0.17826086956521739"/>
          <c:w val="0.26038338658146964"/>
          <c:h val="0.64782608695652177"/>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manualLayout>
          <c:layoutTarget val="inner"/>
          <c:xMode val="edge"/>
          <c:yMode val="edge"/>
          <c:x val="6.4053388675252801E-2"/>
          <c:y val="3.8651069399614865E-2"/>
          <c:w val="0.91320759323689193"/>
          <c:h val="0.81147372244265814"/>
        </c:manualLayout>
      </c:layout>
      <c:line3DChart>
        <c:grouping val="standard"/>
        <c:varyColors val="0"/>
        <c:ser>
          <c:idx val="0"/>
          <c:order val="0"/>
          <c:tx>
            <c:strRef>
              <c:f>Лист1!$A$36</c:f>
              <c:strCache>
                <c:ptCount val="1"/>
                <c:pt idx="0">
                  <c:v>Оборот субъектов малого предпринимательства (млн.руб.)</c:v>
                </c:pt>
              </c:strCache>
            </c:strRef>
          </c:tx>
          <c:dLbls>
            <c:dLbl>
              <c:idx val="0"/>
              <c:layout>
                <c:manualLayout>
                  <c:x val="0"/>
                  <c:y val="-3.140948972192461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5127591777539635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4550438694117051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9436342992378863E-3"/>
                  <c:y val="7.852372430481159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691387666309535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3.8872685984759152E-3"/>
                  <c:y val="2.1986642805347231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Лист1!$B$35:$H$35</c:f>
              <c:numCache>
                <c:formatCode>General</c:formatCode>
                <c:ptCount val="7"/>
                <c:pt idx="0">
                  <c:v>2008</c:v>
                </c:pt>
                <c:pt idx="1">
                  <c:v>2009</c:v>
                </c:pt>
                <c:pt idx="2">
                  <c:v>2010</c:v>
                </c:pt>
                <c:pt idx="3">
                  <c:v>2011</c:v>
                </c:pt>
                <c:pt idx="4">
                  <c:v>2012</c:v>
                </c:pt>
                <c:pt idx="5">
                  <c:v>2013</c:v>
                </c:pt>
                <c:pt idx="6">
                  <c:v>2014</c:v>
                </c:pt>
              </c:numCache>
            </c:numRef>
          </c:cat>
          <c:val>
            <c:numRef>
              <c:f>Лист1!$B$36:$H$36</c:f>
              <c:numCache>
                <c:formatCode>General</c:formatCode>
                <c:ptCount val="7"/>
                <c:pt idx="0">
                  <c:v>80.900000000000006</c:v>
                </c:pt>
                <c:pt idx="1">
                  <c:v>57.8</c:v>
                </c:pt>
                <c:pt idx="2">
                  <c:v>52.4</c:v>
                </c:pt>
                <c:pt idx="3">
                  <c:v>58.8</c:v>
                </c:pt>
                <c:pt idx="4">
                  <c:v>74.2</c:v>
                </c:pt>
                <c:pt idx="5">
                  <c:v>95.2</c:v>
                </c:pt>
                <c:pt idx="6">
                  <c:v>98</c:v>
                </c:pt>
              </c:numCache>
            </c:numRef>
          </c:val>
          <c:smooth val="0"/>
        </c:ser>
        <c:dLbls>
          <c:showLegendKey val="0"/>
          <c:showVal val="0"/>
          <c:showCatName val="0"/>
          <c:showSerName val="0"/>
          <c:showPercent val="0"/>
          <c:showBubbleSize val="0"/>
        </c:dLbls>
        <c:axId val="501198064"/>
        <c:axId val="501198456"/>
        <c:axId val="502424528"/>
      </c:line3DChart>
      <c:catAx>
        <c:axId val="501198064"/>
        <c:scaling>
          <c:orientation val="minMax"/>
        </c:scaling>
        <c:delete val="0"/>
        <c:axPos val="b"/>
        <c:numFmt formatCode="General" sourceLinked="1"/>
        <c:majorTickMark val="none"/>
        <c:minorTickMark val="none"/>
        <c:tickLblPos val="nextTo"/>
        <c:crossAx val="501198456"/>
        <c:crosses val="autoZero"/>
        <c:auto val="1"/>
        <c:lblAlgn val="ctr"/>
        <c:lblOffset val="100"/>
        <c:noMultiLvlLbl val="0"/>
      </c:catAx>
      <c:valAx>
        <c:axId val="501198456"/>
        <c:scaling>
          <c:orientation val="minMax"/>
        </c:scaling>
        <c:delete val="0"/>
        <c:axPos val="l"/>
        <c:majorGridlines/>
        <c:numFmt formatCode="General" sourceLinked="1"/>
        <c:majorTickMark val="none"/>
        <c:minorTickMark val="none"/>
        <c:tickLblPos val="nextTo"/>
        <c:crossAx val="501198064"/>
        <c:crosses val="autoZero"/>
        <c:crossBetween val="between"/>
      </c:valAx>
      <c:serAx>
        <c:axId val="502424528"/>
        <c:scaling>
          <c:orientation val="minMax"/>
        </c:scaling>
        <c:delete val="1"/>
        <c:axPos val="b"/>
        <c:majorTickMark val="out"/>
        <c:minorTickMark val="none"/>
        <c:tickLblPos val="nextTo"/>
        <c:crossAx val="501198456"/>
        <c:crosses val="autoZero"/>
      </c:serAx>
      <c:spPr>
        <a:noFill/>
        <a:ln w="25400">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Лист1!$A$2</c:f>
              <c:strCache>
                <c:ptCount val="1"/>
                <c:pt idx="0">
                  <c:v>Фактическая мощность амбулаторно-поликлинических учреждений (посещ. в  смену)</c:v>
                </c:pt>
              </c:strCache>
            </c:strRef>
          </c:tx>
          <c:invertIfNegative val="0"/>
          <c:dLbls>
            <c:dLbl>
              <c:idx val="0"/>
              <c:layout>
                <c:manualLayout>
                  <c:x val="1.1166945840312695E-2"/>
                  <c:y val="-0.44444444444444448"/>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166945840312675E-2"/>
                  <c:y val="-0.44444444444444448"/>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40033500837521E-2"/>
                  <c:y val="-0.44444444444444448"/>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2333891680625349E-3"/>
                  <c:y val="-0.2638888888888889"/>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4667783361250699E-3"/>
                  <c:y val="-0.25925925925925924"/>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8.9335566722501397E-3"/>
                  <c:y val="-0.32407407407407401"/>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1166945840312675E-2"/>
                  <c:y val="-0.32407407407407401"/>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82">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30</c:v>
                </c:pt>
                <c:pt idx="1">
                  <c:v>15</c:v>
                </c:pt>
                <c:pt idx="2">
                  <c:v>15</c:v>
                </c:pt>
                <c:pt idx="3">
                  <c:v>20</c:v>
                </c:pt>
                <c:pt idx="4">
                  <c:v>20</c:v>
                </c:pt>
                <c:pt idx="5">
                  <c:v>20</c:v>
                </c:pt>
                <c:pt idx="6">
                  <c:v>20</c:v>
                </c:pt>
              </c:numCache>
            </c:numRef>
          </c:val>
        </c:ser>
        <c:dLbls>
          <c:showLegendKey val="0"/>
          <c:showVal val="0"/>
          <c:showCatName val="0"/>
          <c:showSerName val="0"/>
          <c:showPercent val="0"/>
          <c:showBubbleSize val="0"/>
        </c:dLbls>
        <c:gapWidth val="150"/>
        <c:shape val="cylinder"/>
        <c:axId val="501199240"/>
        <c:axId val="501187088"/>
        <c:axId val="0"/>
      </c:bar3DChart>
      <c:catAx>
        <c:axId val="501199240"/>
        <c:scaling>
          <c:orientation val="minMax"/>
        </c:scaling>
        <c:delete val="0"/>
        <c:axPos val="b"/>
        <c:numFmt formatCode="General" sourceLinked="1"/>
        <c:majorTickMark val="out"/>
        <c:minorTickMark val="none"/>
        <c:tickLblPos val="nextTo"/>
        <c:crossAx val="501187088"/>
        <c:crosses val="autoZero"/>
        <c:auto val="1"/>
        <c:lblAlgn val="ctr"/>
        <c:lblOffset val="100"/>
        <c:noMultiLvlLbl val="0"/>
      </c:catAx>
      <c:valAx>
        <c:axId val="501187088"/>
        <c:scaling>
          <c:orientation val="minMax"/>
        </c:scaling>
        <c:delete val="0"/>
        <c:axPos val="l"/>
        <c:majorGridlines>
          <c:spPr>
            <a:ln>
              <a:solidFill>
                <a:srgbClr val="00B050"/>
              </a:solidFill>
            </a:ln>
            <a:effectLst>
              <a:outerShdw blurRad="50800" dist="50800" dir="5400000" algn="ctr" rotWithShape="0">
                <a:schemeClr val="accent4">
                  <a:lumMod val="40000"/>
                  <a:lumOff val="60000"/>
                </a:schemeClr>
              </a:outerShdw>
            </a:effectLst>
          </c:spPr>
        </c:majorGridlines>
        <c:numFmt formatCode="General" sourceLinked="1"/>
        <c:majorTickMark val="out"/>
        <c:minorTickMark val="none"/>
        <c:tickLblPos val="nextTo"/>
        <c:crossAx val="501199240"/>
        <c:crosses val="autoZero"/>
        <c:crossBetween val="between"/>
      </c:valAx>
      <c:spPr>
        <a:noFill/>
        <a:ln w="25482">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 Число  мест в дневных общеобразовательных учреждениях</c:v>
                </c:pt>
              </c:strCache>
            </c:strRef>
          </c:tx>
          <c:invertIfNegative val="0"/>
          <c:dLbls>
            <c:spPr>
              <a:noFill/>
              <a:ln w="25449">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2215</c:v>
                </c:pt>
                <c:pt idx="1">
                  <c:v>2215</c:v>
                </c:pt>
                <c:pt idx="2">
                  <c:v>2215</c:v>
                </c:pt>
                <c:pt idx="3">
                  <c:v>1855</c:v>
                </c:pt>
                <c:pt idx="4">
                  <c:v>2031</c:v>
                </c:pt>
                <c:pt idx="5">
                  <c:v>1822</c:v>
                </c:pt>
                <c:pt idx="6">
                  <c:v>1851</c:v>
                </c:pt>
              </c:numCache>
            </c:numRef>
          </c:val>
        </c:ser>
        <c:ser>
          <c:idx val="1"/>
          <c:order val="1"/>
          <c:tx>
            <c:strRef>
              <c:f>Лист1!$A$3</c:f>
              <c:strCache>
                <c:ptCount val="1"/>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numCache>
            </c:numRef>
          </c:val>
        </c:ser>
        <c:dLbls>
          <c:showLegendKey val="0"/>
          <c:showVal val="0"/>
          <c:showCatName val="0"/>
          <c:showSerName val="0"/>
          <c:showPercent val="0"/>
          <c:showBubbleSize val="0"/>
        </c:dLbls>
        <c:gapWidth val="150"/>
        <c:shape val="box"/>
        <c:axId val="501200416"/>
        <c:axId val="501200808"/>
        <c:axId val="0"/>
      </c:bar3DChart>
      <c:catAx>
        <c:axId val="501200416"/>
        <c:scaling>
          <c:orientation val="minMax"/>
        </c:scaling>
        <c:delete val="0"/>
        <c:axPos val="b"/>
        <c:numFmt formatCode="General" sourceLinked="1"/>
        <c:majorTickMark val="out"/>
        <c:minorTickMark val="none"/>
        <c:tickLblPos val="nextTo"/>
        <c:crossAx val="501200808"/>
        <c:crosses val="autoZero"/>
        <c:auto val="1"/>
        <c:lblAlgn val="ctr"/>
        <c:lblOffset val="100"/>
        <c:noMultiLvlLbl val="0"/>
      </c:catAx>
      <c:valAx>
        <c:axId val="501200808"/>
        <c:scaling>
          <c:orientation val="minMax"/>
        </c:scaling>
        <c:delete val="0"/>
        <c:axPos val="l"/>
        <c:majorGridlines/>
        <c:numFmt formatCode="General" sourceLinked="1"/>
        <c:majorTickMark val="out"/>
        <c:minorTickMark val="none"/>
        <c:tickLblPos val="nextTo"/>
        <c:crossAx val="501200416"/>
        <c:crosses val="autoZero"/>
        <c:crossBetween val="between"/>
      </c:valAx>
      <c:spPr>
        <a:noFill/>
        <a:ln w="25449">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Актуализация ЗУ</c:v>
                </c:pt>
              </c:strCache>
            </c:strRef>
          </c:tx>
          <c:spPr>
            <a:solidFill>
              <a:schemeClr val="accent1"/>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401</c:v>
                </c:pt>
                <c:pt idx="1">
                  <c:v>800</c:v>
                </c:pt>
                <c:pt idx="2">
                  <c:v>850</c:v>
                </c:pt>
                <c:pt idx="3">
                  <c:v>900</c:v>
                </c:pt>
              </c:numCache>
            </c:numRef>
          </c:val>
        </c:ser>
        <c:ser>
          <c:idx val="1"/>
          <c:order val="1"/>
          <c:tx>
            <c:strRef>
              <c:f>Лист1!$C$1</c:f>
              <c:strCache>
                <c:ptCount val="1"/>
                <c:pt idx="0">
                  <c:v>Актуализация ОКС</c:v>
                </c:pt>
              </c:strCache>
            </c:strRef>
          </c:tx>
          <c:spPr>
            <a:solidFill>
              <a:schemeClr val="accent2"/>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159</c:v>
                </c:pt>
                <c:pt idx="1">
                  <c:v>570</c:v>
                </c:pt>
                <c:pt idx="2">
                  <c:v>645</c:v>
                </c:pt>
                <c:pt idx="3">
                  <c:v>673</c:v>
                </c:pt>
              </c:numCache>
            </c:numRef>
          </c:val>
        </c:ser>
        <c:ser>
          <c:idx val="2"/>
          <c:order val="2"/>
          <c:tx>
            <c:strRef>
              <c:f>Лист1!$D$1</c:f>
              <c:strCache>
                <c:ptCount val="1"/>
                <c:pt idx="0">
                  <c:v>НДФЛ</c:v>
                </c:pt>
              </c:strCache>
            </c:strRef>
          </c:tx>
          <c:spPr>
            <a:solidFill>
              <a:schemeClr val="accent3"/>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19117</c:v>
                </c:pt>
                <c:pt idx="1">
                  <c:v>19814</c:v>
                </c:pt>
                <c:pt idx="2">
                  <c:v>20140</c:v>
                </c:pt>
                <c:pt idx="3">
                  <c:v>20850</c:v>
                </c:pt>
              </c:numCache>
            </c:numRef>
          </c:val>
        </c:ser>
        <c:ser>
          <c:idx val="3"/>
          <c:order val="3"/>
          <c:tx>
            <c:strRef>
              <c:f>Лист1!$E$1</c:f>
              <c:strCache>
                <c:ptCount val="1"/>
                <c:pt idx="0">
                  <c:v>Имущественные налоги</c:v>
                </c:pt>
              </c:strCache>
            </c:strRef>
          </c:tx>
          <c:spPr>
            <a:solidFill>
              <a:schemeClr val="accent4"/>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Лист1!$E$2:$E$5</c:f>
              <c:numCache>
                <c:formatCode>General</c:formatCode>
                <c:ptCount val="4"/>
                <c:pt idx="0">
                  <c:v>1688</c:v>
                </c:pt>
                <c:pt idx="1">
                  <c:v>1640</c:v>
                </c:pt>
                <c:pt idx="2">
                  <c:v>1680</c:v>
                </c:pt>
                <c:pt idx="3">
                  <c:v>1705</c:v>
                </c:pt>
              </c:numCache>
            </c:numRef>
          </c:val>
        </c:ser>
        <c:ser>
          <c:idx val="4"/>
          <c:order val="4"/>
          <c:tx>
            <c:strRef>
              <c:f>Лист1!$F$1</c:f>
              <c:strCache>
                <c:ptCount val="1"/>
                <c:pt idx="0">
                  <c:v>ЕНВД</c:v>
                </c:pt>
              </c:strCache>
            </c:strRef>
          </c:tx>
          <c:spPr>
            <a:solidFill>
              <a:schemeClr val="accent5"/>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Лист1!$F$2:$F$5</c:f>
              <c:numCache>
                <c:formatCode>General</c:formatCode>
                <c:ptCount val="4"/>
                <c:pt idx="0">
                  <c:v>350</c:v>
                </c:pt>
                <c:pt idx="1">
                  <c:v>372</c:v>
                </c:pt>
                <c:pt idx="2">
                  <c:v>394</c:v>
                </c:pt>
                <c:pt idx="3">
                  <c:v>421</c:v>
                </c:pt>
              </c:numCache>
            </c:numRef>
          </c:val>
        </c:ser>
        <c:dLbls>
          <c:showLegendKey val="0"/>
          <c:showVal val="0"/>
          <c:showCatName val="0"/>
          <c:showSerName val="0"/>
          <c:showPercent val="0"/>
          <c:showBubbleSize val="0"/>
        </c:dLbls>
        <c:gapWidth val="150"/>
        <c:shape val="box"/>
        <c:axId val="501201200"/>
        <c:axId val="501202768"/>
        <c:axId val="0"/>
      </c:bar3DChart>
      <c:catAx>
        <c:axId val="501201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202768"/>
        <c:crosses val="autoZero"/>
        <c:auto val="1"/>
        <c:lblAlgn val="ctr"/>
        <c:lblOffset val="100"/>
        <c:noMultiLvlLbl val="0"/>
      </c:catAx>
      <c:valAx>
        <c:axId val="501202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20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Человек</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Дидойцы (Цезы)</c:v>
                </c:pt>
                <c:pt idx="1">
                  <c:v>Генухцы</c:v>
                </c:pt>
              </c:strCache>
            </c:strRef>
          </c:cat>
          <c:val>
            <c:numRef>
              <c:f>Лист1!$B$2:$B$5</c:f>
              <c:numCache>
                <c:formatCode>General</c:formatCode>
                <c:ptCount val="4"/>
                <c:pt idx="0">
                  <c:v>10817</c:v>
                </c:pt>
                <c:pt idx="1">
                  <c:v>567</c:v>
                </c:pt>
              </c:numCache>
            </c:numRef>
          </c:val>
        </c:ser>
        <c:ser>
          <c:idx val="1"/>
          <c:order val="1"/>
          <c:tx>
            <c:strRef>
              <c:f>Лист1!$C$1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Дидойцы (Цезы)</c:v>
                </c:pt>
                <c:pt idx="1">
                  <c:v>Генухцы</c:v>
                </c:pt>
              </c:strCache>
            </c:strRef>
          </c:cat>
          <c:val>
            <c:numRef>
              <c:f>Лист1!$C$2:$C$5</c:f>
              <c:numCache>
                <c:formatCode>General</c:formatCode>
                <c:ptCount val="4"/>
                <c:pt idx="0">
                  <c:v>95</c:v>
                </c:pt>
                <c:pt idx="1">
                  <c:v>5</c:v>
                </c:pt>
                <c:pt idx="2">
                  <c:v>4</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5964912280701758E-2"/>
          <c:y val="6.5146579804560262E-2"/>
          <c:w val="0.58771929824561409"/>
          <c:h val="0.7947882736156352"/>
        </c:manualLayout>
      </c:layout>
      <c:bar3DChart>
        <c:barDir val="col"/>
        <c:grouping val="clustered"/>
        <c:varyColors val="0"/>
        <c:ser>
          <c:idx val="0"/>
          <c:order val="0"/>
          <c:tx>
            <c:strRef>
              <c:f>Sheet1!$A$2</c:f>
              <c:strCache>
                <c:ptCount val="1"/>
                <c:pt idx="0">
                  <c:v>Сельхозорганизации</c:v>
                </c:pt>
              </c:strCache>
            </c:strRef>
          </c:tx>
          <c:spPr>
            <a:solidFill>
              <a:srgbClr val="9999FF"/>
            </a:solidFill>
            <a:ln w="12722">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5</c:v>
                </c:pt>
                <c:pt idx="1">
                  <c:v>5</c:v>
                </c:pt>
                <c:pt idx="2">
                  <c:v>5</c:v>
                </c:pt>
                <c:pt idx="3">
                  <c:v>5</c:v>
                </c:pt>
                <c:pt idx="4">
                  <c:v>5</c:v>
                </c:pt>
                <c:pt idx="5">
                  <c:v>5</c:v>
                </c:pt>
                <c:pt idx="6">
                  <c:v>5</c:v>
                </c:pt>
              </c:numCache>
            </c:numRef>
          </c:val>
        </c:ser>
        <c:ser>
          <c:idx val="1"/>
          <c:order val="1"/>
          <c:tx>
            <c:strRef>
              <c:f>Sheet1!$A$3</c:f>
              <c:strCache>
                <c:ptCount val="1"/>
                <c:pt idx="0">
                  <c:v>КФХ</c:v>
                </c:pt>
              </c:strCache>
            </c:strRef>
          </c:tx>
          <c:spPr>
            <a:solidFill>
              <a:srgbClr val="993366"/>
            </a:solidFill>
            <a:ln w="12722">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20</c:v>
                </c:pt>
                <c:pt idx="1">
                  <c:v>21</c:v>
                </c:pt>
                <c:pt idx="2">
                  <c:v>19</c:v>
                </c:pt>
                <c:pt idx="3">
                  <c:v>23</c:v>
                </c:pt>
                <c:pt idx="4">
                  <c:v>19</c:v>
                </c:pt>
                <c:pt idx="5">
                  <c:v>19</c:v>
                </c:pt>
                <c:pt idx="6">
                  <c:v>13</c:v>
                </c:pt>
              </c:numCache>
            </c:numRef>
          </c:val>
        </c:ser>
        <c:ser>
          <c:idx val="2"/>
          <c:order val="2"/>
          <c:tx>
            <c:strRef>
              <c:f>Sheet1!$A$4</c:f>
              <c:strCache>
                <c:ptCount val="1"/>
                <c:pt idx="0">
                  <c:v>ЛПХ</c:v>
                </c:pt>
              </c:strCache>
            </c:strRef>
          </c:tx>
          <c:spPr>
            <a:solidFill>
              <a:srgbClr val="FFFFCC"/>
            </a:solidFill>
            <a:ln w="12722">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Sheet1!$B$4:$H$4</c:f>
              <c:numCache>
                <c:formatCode>General</c:formatCode>
                <c:ptCount val="7"/>
                <c:pt idx="0">
                  <c:v>2940</c:v>
                </c:pt>
                <c:pt idx="1">
                  <c:v>2940</c:v>
                </c:pt>
                <c:pt idx="2">
                  <c:v>2968</c:v>
                </c:pt>
                <c:pt idx="3">
                  <c:v>3119</c:v>
                </c:pt>
                <c:pt idx="4">
                  <c:v>3138</c:v>
                </c:pt>
                <c:pt idx="5">
                  <c:v>3042</c:v>
                </c:pt>
                <c:pt idx="6">
                  <c:v>3076</c:v>
                </c:pt>
              </c:numCache>
            </c:numRef>
          </c:val>
        </c:ser>
        <c:dLbls>
          <c:showLegendKey val="0"/>
          <c:showVal val="0"/>
          <c:showCatName val="0"/>
          <c:showSerName val="0"/>
          <c:showPercent val="0"/>
          <c:showBubbleSize val="0"/>
        </c:dLbls>
        <c:gapWidth val="150"/>
        <c:gapDepth val="0"/>
        <c:shape val="box"/>
        <c:axId val="501189048"/>
        <c:axId val="501191400"/>
        <c:axId val="0"/>
      </c:bar3DChart>
      <c:catAx>
        <c:axId val="501189048"/>
        <c:scaling>
          <c:orientation val="minMax"/>
        </c:scaling>
        <c:delete val="0"/>
        <c:axPos val="b"/>
        <c:numFmt formatCode="General" sourceLinked="1"/>
        <c:majorTickMark val="out"/>
        <c:minorTickMark val="none"/>
        <c:tickLblPos val="low"/>
        <c:spPr>
          <a:ln w="3181">
            <a:solidFill>
              <a:srgbClr val="000000"/>
            </a:solidFill>
            <a:prstDash val="solid"/>
          </a:ln>
        </c:spPr>
        <c:txPr>
          <a:bodyPr rot="0" vert="horz"/>
          <a:lstStyle/>
          <a:p>
            <a:pPr>
              <a:defRPr sz="1202" b="1" i="0" u="none" strike="noStrike" baseline="0">
                <a:solidFill>
                  <a:srgbClr val="000000"/>
                </a:solidFill>
                <a:latin typeface="Calibri"/>
                <a:ea typeface="Calibri"/>
                <a:cs typeface="Calibri"/>
              </a:defRPr>
            </a:pPr>
            <a:endParaRPr lang="ru-RU"/>
          </a:p>
        </c:txPr>
        <c:crossAx val="501191400"/>
        <c:crosses val="autoZero"/>
        <c:auto val="1"/>
        <c:lblAlgn val="ctr"/>
        <c:lblOffset val="100"/>
        <c:tickLblSkip val="1"/>
        <c:tickMarkSkip val="1"/>
        <c:noMultiLvlLbl val="0"/>
      </c:catAx>
      <c:valAx>
        <c:axId val="501191400"/>
        <c:scaling>
          <c:orientation val="minMax"/>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sz="1202" b="1" i="0" u="none" strike="noStrike" baseline="0">
                <a:solidFill>
                  <a:srgbClr val="000000"/>
                </a:solidFill>
                <a:latin typeface="Calibri"/>
                <a:ea typeface="Calibri"/>
                <a:cs typeface="Calibri"/>
              </a:defRPr>
            </a:pPr>
            <a:endParaRPr lang="ru-RU"/>
          </a:p>
        </c:txPr>
        <c:crossAx val="501189048"/>
        <c:crosses val="autoZero"/>
        <c:crossBetween val="between"/>
      </c:valAx>
      <c:spPr>
        <a:noFill/>
        <a:ln w="25444">
          <a:noFill/>
        </a:ln>
      </c:spPr>
    </c:plotArea>
    <c:legend>
      <c:legendPos val="r"/>
      <c:layout>
        <c:manualLayout>
          <c:xMode val="edge"/>
          <c:yMode val="edge"/>
          <c:x val="0.69298245614035092"/>
          <c:y val="0.38110749185667753"/>
          <c:w val="0.3"/>
          <c:h val="0.23778501628664495"/>
        </c:manualLayout>
      </c:layout>
      <c:overlay val="0"/>
      <c:spPr>
        <a:noFill/>
        <a:ln w="3181">
          <a:solidFill>
            <a:srgbClr val="000000"/>
          </a:solidFill>
          <a:prstDash val="solid"/>
        </a:ln>
      </c:spPr>
      <c:txPr>
        <a:bodyPr/>
        <a:lstStyle/>
        <a:p>
          <a:pPr>
            <a:defRPr sz="110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314960629921259E-2"/>
          <c:y val="7.8947368421052627E-2"/>
          <c:w val="0.56062992125984257"/>
          <c:h val="0.76315789473684215"/>
        </c:manualLayout>
      </c:layout>
      <c:bar3DChart>
        <c:barDir val="col"/>
        <c:grouping val="clustered"/>
        <c:varyColors val="0"/>
        <c:ser>
          <c:idx val="0"/>
          <c:order val="0"/>
          <c:tx>
            <c:strRef>
              <c:f>Sheet1!$A$2</c:f>
              <c:strCache>
                <c:ptCount val="1"/>
                <c:pt idx="0">
                  <c:v>Площадь сельхозугодий по МО - всего</c:v>
                </c:pt>
              </c:strCache>
            </c:strRef>
          </c:tx>
          <c:spPr>
            <a:solidFill>
              <a:srgbClr val="9999FF"/>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35600</c:v>
                </c:pt>
                <c:pt idx="1">
                  <c:v>35600</c:v>
                </c:pt>
                <c:pt idx="2">
                  <c:v>35600</c:v>
                </c:pt>
                <c:pt idx="3">
                  <c:v>38600</c:v>
                </c:pt>
                <c:pt idx="4">
                  <c:v>38600</c:v>
                </c:pt>
                <c:pt idx="5">
                  <c:v>38600</c:v>
                </c:pt>
                <c:pt idx="6">
                  <c:v>38600</c:v>
                </c:pt>
              </c:numCache>
            </c:numRef>
          </c:val>
        </c:ser>
        <c:ser>
          <c:idx val="1"/>
          <c:order val="1"/>
          <c:tx>
            <c:strRef>
              <c:f>Sheet1!$A$3</c:f>
              <c:strCache>
                <c:ptCount val="1"/>
                <c:pt idx="0">
                  <c:v>в т.ч. находящиеся в пользовании:  сельхозорганизаций</c:v>
                </c:pt>
              </c:strCache>
            </c:strRef>
          </c:tx>
          <c:spPr>
            <a:solidFill>
              <a:srgbClr val="993366"/>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33200</c:v>
                </c:pt>
                <c:pt idx="1">
                  <c:v>33200</c:v>
                </c:pt>
                <c:pt idx="2">
                  <c:v>33200</c:v>
                </c:pt>
                <c:pt idx="3">
                  <c:v>33200</c:v>
                </c:pt>
                <c:pt idx="4">
                  <c:v>33200</c:v>
                </c:pt>
                <c:pt idx="5">
                  <c:v>33200</c:v>
                </c:pt>
                <c:pt idx="6">
                  <c:v>33200</c:v>
                </c:pt>
              </c:numCache>
            </c:numRef>
          </c:val>
        </c:ser>
        <c:ser>
          <c:idx val="2"/>
          <c:order val="2"/>
          <c:tx>
            <c:strRef>
              <c:f>Sheet1!$A$4</c:f>
              <c:strCache>
                <c:ptCount val="1"/>
                <c:pt idx="0">
                  <c:v>крестьянских (фермерских) хозяйств</c:v>
                </c:pt>
              </c:strCache>
            </c:strRef>
          </c:tx>
          <c:spPr>
            <a:solidFill>
              <a:srgbClr val="FFFFCC"/>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Sheet1!$B$4:$H$4</c:f>
              <c:numCache>
                <c:formatCode>General</c:formatCode>
                <c:ptCount val="7"/>
                <c:pt idx="0">
                  <c:v>97</c:v>
                </c:pt>
                <c:pt idx="1">
                  <c:v>97</c:v>
                </c:pt>
                <c:pt idx="2">
                  <c:v>97</c:v>
                </c:pt>
                <c:pt idx="3">
                  <c:v>97</c:v>
                </c:pt>
                <c:pt idx="4">
                  <c:v>97</c:v>
                </c:pt>
                <c:pt idx="5">
                  <c:v>97</c:v>
                </c:pt>
                <c:pt idx="6">
                  <c:v>97</c:v>
                </c:pt>
              </c:numCache>
            </c:numRef>
          </c:val>
        </c:ser>
        <c:ser>
          <c:idx val="3"/>
          <c:order val="3"/>
          <c:tx>
            <c:strRef>
              <c:f>Sheet1!$A$5</c:f>
              <c:strCache>
                <c:ptCount val="1"/>
                <c:pt idx="0">
                  <c:v>личных хозяйств населения</c:v>
                </c:pt>
              </c:strCache>
            </c:strRef>
          </c:tx>
          <c:spPr>
            <a:solidFill>
              <a:srgbClr val="CCFFFF"/>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Sheet1!$B$5:$H$5</c:f>
              <c:numCache>
                <c:formatCode>General</c:formatCode>
                <c:ptCount val="7"/>
                <c:pt idx="0">
                  <c:v>2400</c:v>
                </c:pt>
                <c:pt idx="1">
                  <c:v>2400</c:v>
                </c:pt>
                <c:pt idx="2">
                  <c:v>2400</c:v>
                </c:pt>
                <c:pt idx="3">
                  <c:v>2400</c:v>
                </c:pt>
                <c:pt idx="4">
                  <c:v>2400</c:v>
                </c:pt>
                <c:pt idx="5">
                  <c:v>2400</c:v>
                </c:pt>
                <c:pt idx="6">
                  <c:v>2400</c:v>
                </c:pt>
              </c:numCache>
            </c:numRef>
          </c:val>
        </c:ser>
        <c:dLbls>
          <c:showLegendKey val="0"/>
          <c:showVal val="0"/>
          <c:showCatName val="0"/>
          <c:showSerName val="0"/>
          <c:showPercent val="0"/>
          <c:showBubbleSize val="0"/>
        </c:dLbls>
        <c:gapWidth val="150"/>
        <c:gapDepth val="0"/>
        <c:shape val="box"/>
        <c:axId val="501189832"/>
        <c:axId val="501192576"/>
        <c:axId val="0"/>
      </c:bar3DChart>
      <c:catAx>
        <c:axId val="5011898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501192576"/>
        <c:crosses val="autoZero"/>
        <c:auto val="1"/>
        <c:lblAlgn val="ctr"/>
        <c:lblOffset val="100"/>
        <c:tickLblSkip val="1"/>
        <c:tickMarkSkip val="1"/>
        <c:noMultiLvlLbl val="0"/>
      </c:catAx>
      <c:valAx>
        <c:axId val="5011925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501189832"/>
        <c:crosses val="autoZero"/>
        <c:crossBetween val="between"/>
      </c:valAx>
      <c:spPr>
        <a:noFill/>
        <a:ln w="25400">
          <a:noFill/>
        </a:ln>
      </c:spPr>
    </c:plotArea>
    <c:legend>
      <c:legendPos val="r"/>
      <c:layout>
        <c:manualLayout>
          <c:xMode val="edge"/>
          <c:yMode val="edge"/>
          <c:x val="0.65826771653543303"/>
          <c:y val="0.17543859649122806"/>
          <c:w val="0.33543307086614171"/>
          <c:h val="0.65350877192982459"/>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Лист1!$A$53</c:f>
              <c:strCache>
                <c:ptCount val="1"/>
                <c:pt idx="0">
                  <c:v>Поголовье КРС</c:v>
                </c:pt>
              </c:strCache>
            </c:strRef>
          </c:tx>
          <c:spPr>
            <a:ln>
              <a:solidFill>
                <a:schemeClr val="accent1"/>
              </a:solidFill>
            </a:ln>
          </c:spPr>
          <c:dLbls>
            <c:dLbl>
              <c:idx val="0"/>
              <c:layout>
                <c:manualLayout>
                  <c:x val="-8.3333333333333332E-3"/>
                  <c:y val="2.7777777777777776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03E-3"/>
                  <c:y val="4.1666666666666664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777777777777776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3">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Лист1!$B$52:$H$52</c:f>
              <c:numCache>
                <c:formatCode>General</c:formatCode>
                <c:ptCount val="7"/>
                <c:pt idx="0">
                  <c:v>2008</c:v>
                </c:pt>
                <c:pt idx="1">
                  <c:v>2009</c:v>
                </c:pt>
                <c:pt idx="2">
                  <c:v>2010</c:v>
                </c:pt>
                <c:pt idx="3">
                  <c:v>2011</c:v>
                </c:pt>
                <c:pt idx="4">
                  <c:v>2012</c:v>
                </c:pt>
                <c:pt idx="5">
                  <c:v>2013</c:v>
                </c:pt>
                <c:pt idx="6">
                  <c:v>2014</c:v>
                </c:pt>
              </c:numCache>
            </c:numRef>
          </c:cat>
          <c:val>
            <c:numRef>
              <c:f>Лист1!$B$53:$H$53</c:f>
              <c:numCache>
                <c:formatCode>General</c:formatCode>
                <c:ptCount val="7"/>
                <c:pt idx="0">
                  <c:v>6.6</c:v>
                </c:pt>
                <c:pt idx="1">
                  <c:v>6.9</c:v>
                </c:pt>
                <c:pt idx="2">
                  <c:v>8.5</c:v>
                </c:pt>
                <c:pt idx="3">
                  <c:v>10.1</c:v>
                </c:pt>
                <c:pt idx="4">
                  <c:v>8.5</c:v>
                </c:pt>
                <c:pt idx="5">
                  <c:v>8.6</c:v>
                </c:pt>
                <c:pt idx="6">
                  <c:v>8.07</c:v>
                </c:pt>
              </c:numCache>
            </c:numRef>
          </c:val>
          <c:smooth val="0"/>
        </c:ser>
        <c:ser>
          <c:idx val="1"/>
          <c:order val="1"/>
          <c:tx>
            <c:strRef>
              <c:f>Лист1!$A$54</c:f>
              <c:strCache>
                <c:ptCount val="1"/>
                <c:pt idx="0">
                  <c:v>   в т.ч. коровы</c:v>
                </c:pt>
              </c:strCache>
            </c:strRef>
          </c:tx>
          <c:spPr>
            <a:ln>
              <a:solidFill>
                <a:srgbClr val="00B050"/>
              </a:solidFill>
            </a:ln>
          </c:spPr>
          <c:marker>
            <c:symbol val="square"/>
            <c:size val="7"/>
            <c:spPr>
              <a:solidFill>
                <a:srgbClr val="00B050"/>
              </a:solidFill>
            </c:spPr>
          </c:marker>
          <c:dLbls>
            <c:dLbl>
              <c:idx val="0"/>
              <c:layout>
                <c:manualLayout>
                  <c:x val="0"/>
                  <c:y val="5.0925925925926013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5462668816039986E-17"/>
                  <c:y val="2.7777777777777863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125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666E-2"/>
                  <c:y val="1.3888888888888888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3333333333333332E-3"/>
                  <c:y val="-1.3888888888888888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3">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Лист1!$B$52:$H$52</c:f>
              <c:numCache>
                <c:formatCode>General</c:formatCode>
                <c:ptCount val="7"/>
                <c:pt idx="0">
                  <c:v>2008</c:v>
                </c:pt>
                <c:pt idx="1">
                  <c:v>2009</c:v>
                </c:pt>
                <c:pt idx="2">
                  <c:v>2010</c:v>
                </c:pt>
                <c:pt idx="3">
                  <c:v>2011</c:v>
                </c:pt>
                <c:pt idx="4">
                  <c:v>2012</c:v>
                </c:pt>
                <c:pt idx="5">
                  <c:v>2013</c:v>
                </c:pt>
                <c:pt idx="6">
                  <c:v>2014</c:v>
                </c:pt>
              </c:numCache>
            </c:numRef>
          </c:cat>
          <c:val>
            <c:numRef>
              <c:f>Лист1!$B$54:$H$54</c:f>
              <c:numCache>
                <c:formatCode>General</c:formatCode>
                <c:ptCount val="7"/>
                <c:pt idx="0">
                  <c:v>4.2</c:v>
                </c:pt>
                <c:pt idx="1">
                  <c:v>4.0999999999999996</c:v>
                </c:pt>
                <c:pt idx="2">
                  <c:v>5.4</c:v>
                </c:pt>
                <c:pt idx="3">
                  <c:v>6.9</c:v>
                </c:pt>
                <c:pt idx="4">
                  <c:v>5.7</c:v>
                </c:pt>
                <c:pt idx="5">
                  <c:v>5.8</c:v>
                </c:pt>
                <c:pt idx="6">
                  <c:v>5.4</c:v>
                </c:pt>
              </c:numCache>
            </c:numRef>
          </c:val>
          <c:smooth val="0"/>
        </c:ser>
        <c:dLbls>
          <c:showLegendKey val="0"/>
          <c:showVal val="0"/>
          <c:showCatName val="0"/>
          <c:showSerName val="0"/>
          <c:showPercent val="0"/>
          <c:showBubbleSize val="0"/>
        </c:dLbls>
        <c:marker val="1"/>
        <c:smooth val="0"/>
        <c:axId val="501190224"/>
        <c:axId val="501192968"/>
      </c:lineChart>
      <c:catAx>
        <c:axId val="501190224"/>
        <c:scaling>
          <c:orientation val="minMax"/>
        </c:scaling>
        <c:delete val="0"/>
        <c:axPos val="b"/>
        <c:numFmt formatCode="General" sourceLinked="1"/>
        <c:majorTickMark val="out"/>
        <c:minorTickMark val="none"/>
        <c:tickLblPos val="nextTo"/>
        <c:crossAx val="501192968"/>
        <c:crosses val="autoZero"/>
        <c:auto val="1"/>
        <c:lblAlgn val="ctr"/>
        <c:lblOffset val="100"/>
        <c:noMultiLvlLbl val="0"/>
      </c:catAx>
      <c:valAx>
        <c:axId val="501192968"/>
        <c:scaling>
          <c:orientation val="minMax"/>
        </c:scaling>
        <c:delete val="0"/>
        <c:axPos val="l"/>
        <c:majorGridlines/>
        <c:numFmt formatCode="General" sourceLinked="1"/>
        <c:majorTickMark val="out"/>
        <c:minorTickMark val="none"/>
        <c:tickLblPos val="nextTo"/>
        <c:crossAx val="501190224"/>
        <c:crosses val="autoZero"/>
        <c:crossBetween val="between"/>
      </c:valAx>
    </c:plotArea>
    <c:legend>
      <c:legendPos val="r"/>
      <c:overlay val="0"/>
      <c:txPr>
        <a:bodyPr/>
        <a:lstStyle/>
        <a:p>
          <a:pPr>
            <a:defRPr b="1" i="0" baseline="0"/>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Лист1!$A$59</c:f>
              <c:strCache>
                <c:ptCount val="1"/>
                <c:pt idx="0">
                  <c:v>Поголовье МРС</c:v>
                </c:pt>
              </c:strCache>
            </c:strRef>
          </c:tx>
          <c:dLbls>
            <c:dLbl>
              <c:idx val="0"/>
              <c:layout>
                <c:manualLayout>
                  <c:x val="-2.7777777777777779E-3"/>
                  <c:y val="4.166666666666666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4.629629629629629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8.3333333333333332E-3"/>
                  <c:y val="-2.314814814814806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7">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Лист1!$B$58:$H$58</c:f>
              <c:numCache>
                <c:formatCode>General</c:formatCode>
                <c:ptCount val="7"/>
                <c:pt idx="0">
                  <c:v>2008</c:v>
                </c:pt>
                <c:pt idx="1">
                  <c:v>2009</c:v>
                </c:pt>
                <c:pt idx="2">
                  <c:v>2010</c:v>
                </c:pt>
                <c:pt idx="3">
                  <c:v>2011</c:v>
                </c:pt>
                <c:pt idx="4">
                  <c:v>2012</c:v>
                </c:pt>
                <c:pt idx="5">
                  <c:v>2013</c:v>
                </c:pt>
                <c:pt idx="6">
                  <c:v>2014</c:v>
                </c:pt>
              </c:numCache>
            </c:numRef>
          </c:cat>
          <c:val>
            <c:numRef>
              <c:f>Лист1!$B$59:$H$59</c:f>
              <c:numCache>
                <c:formatCode>General</c:formatCode>
                <c:ptCount val="7"/>
                <c:pt idx="0">
                  <c:v>33.200000000000003</c:v>
                </c:pt>
                <c:pt idx="1">
                  <c:v>38.9</c:v>
                </c:pt>
                <c:pt idx="2">
                  <c:v>47</c:v>
                </c:pt>
                <c:pt idx="3">
                  <c:v>57.4</c:v>
                </c:pt>
                <c:pt idx="4">
                  <c:v>21.5</c:v>
                </c:pt>
                <c:pt idx="5">
                  <c:v>21.3</c:v>
                </c:pt>
                <c:pt idx="6">
                  <c:v>23.8</c:v>
                </c:pt>
              </c:numCache>
            </c:numRef>
          </c:val>
          <c:smooth val="0"/>
        </c:ser>
        <c:ser>
          <c:idx val="1"/>
          <c:order val="1"/>
          <c:tx>
            <c:strRef>
              <c:f>Лист1!$A$60</c:f>
              <c:strCache>
                <c:ptCount val="1"/>
                <c:pt idx="0">
                  <c:v>Поголовье птицы</c:v>
                </c:pt>
              </c:strCache>
            </c:strRef>
          </c:tx>
          <c:dLbls>
            <c:dLbl>
              <c:idx val="0"/>
              <c:layout>
                <c:manualLayout>
                  <c:x val="-2.2222222222222223E-2"/>
                  <c:y val="-4.166666666666666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5.5555555555555552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6.9444444444444448E-2"/>
                </c:manualLayout>
              </c:layout>
              <c:tx>
                <c:rich>
                  <a:bodyPr/>
                  <a:lstStyle/>
                  <a:p>
                    <a:pPr>
                      <a:defRPr sz="1002" b="1" i="0" u="none" strike="noStrike" baseline="0">
                        <a:solidFill>
                          <a:srgbClr val="000000"/>
                        </a:solidFill>
                        <a:latin typeface="Calibri"/>
                        <a:ea typeface="Calibri"/>
                        <a:cs typeface="Calibri"/>
                      </a:defRPr>
                    </a:pPr>
                    <a:r>
                      <a:rPr lang="en-US"/>
                      <a:t>2,1</a:t>
                    </a:r>
                  </a:p>
                </c:rich>
              </c:tx>
              <c:spPr/>
              <c:dLblPos val="r"/>
              <c:showLegendKey val="0"/>
              <c:showVal val="0"/>
              <c:showCatName val="0"/>
              <c:showSerName val="0"/>
              <c:showPercent val="0"/>
              <c:showBubbleSize val="0"/>
              <c:extLst>
                <c:ext xmlns:c15="http://schemas.microsoft.com/office/drawing/2012/chart" uri="{CE6537A1-D6FC-4f65-9D91-7224C49458BB}"/>
              </c:extLst>
            </c:dLbl>
            <c:dLbl>
              <c:idx val="3"/>
              <c:layout>
                <c:manualLayout>
                  <c:x val="-3.6111111111111108E-2"/>
                  <c:y val="-5.5555555555555552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222222222222172E-2"/>
                  <c:y val="-6.0185185185185099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6111111111111108E-2"/>
                  <c:y val="-5.5555555555555552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9444444444444445E-2"/>
                  <c:y val="-5.5555555555555643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7">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Лист1!$B$58:$H$58</c:f>
              <c:numCache>
                <c:formatCode>General</c:formatCode>
                <c:ptCount val="7"/>
                <c:pt idx="0">
                  <c:v>2008</c:v>
                </c:pt>
                <c:pt idx="1">
                  <c:v>2009</c:v>
                </c:pt>
                <c:pt idx="2">
                  <c:v>2010</c:v>
                </c:pt>
                <c:pt idx="3">
                  <c:v>2011</c:v>
                </c:pt>
                <c:pt idx="4">
                  <c:v>2012</c:v>
                </c:pt>
                <c:pt idx="5">
                  <c:v>2013</c:v>
                </c:pt>
                <c:pt idx="6">
                  <c:v>2014</c:v>
                </c:pt>
              </c:numCache>
            </c:numRef>
          </c:cat>
          <c:val>
            <c:numRef>
              <c:f>Лист1!$B$60:$H$60</c:f>
              <c:numCache>
                <c:formatCode>General</c:formatCode>
                <c:ptCount val="7"/>
                <c:pt idx="0">
                  <c:v>2.13</c:v>
                </c:pt>
                <c:pt idx="1">
                  <c:v>1.5</c:v>
                </c:pt>
                <c:pt idx="2">
                  <c:v>2.17</c:v>
                </c:pt>
                <c:pt idx="3">
                  <c:v>4.8</c:v>
                </c:pt>
                <c:pt idx="4">
                  <c:v>4.7</c:v>
                </c:pt>
                <c:pt idx="5">
                  <c:v>5.4</c:v>
                </c:pt>
                <c:pt idx="6">
                  <c:v>5.8</c:v>
                </c:pt>
              </c:numCache>
            </c:numRef>
          </c:val>
          <c:smooth val="0"/>
        </c:ser>
        <c:dLbls>
          <c:showLegendKey val="0"/>
          <c:showVal val="0"/>
          <c:showCatName val="0"/>
          <c:showSerName val="0"/>
          <c:showPercent val="0"/>
          <c:showBubbleSize val="0"/>
        </c:dLbls>
        <c:marker val="1"/>
        <c:smooth val="0"/>
        <c:axId val="501188656"/>
        <c:axId val="501187872"/>
      </c:lineChart>
      <c:catAx>
        <c:axId val="501188656"/>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501187872"/>
        <c:crosses val="autoZero"/>
        <c:auto val="1"/>
        <c:lblAlgn val="ctr"/>
        <c:lblOffset val="100"/>
        <c:noMultiLvlLbl val="0"/>
      </c:catAx>
      <c:valAx>
        <c:axId val="501187872"/>
        <c:scaling>
          <c:orientation val="minMax"/>
        </c:scaling>
        <c:delete val="0"/>
        <c:axPos val="l"/>
        <c:majorGridlines/>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501188656"/>
        <c:crosses val="autoZero"/>
        <c:crossBetween val="between"/>
      </c:valAx>
    </c:plotArea>
    <c:legend>
      <c:legendPos val="r"/>
      <c:overlay val="0"/>
      <c:txPr>
        <a:bodyPr/>
        <a:lstStyle/>
        <a:p>
          <a:pPr>
            <a:defRPr sz="922" b="1"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Мясо в живом весе</c:v>
                </c:pt>
              </c:strCache>
            </c:strRef>
          </c:tx>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725</c:v>
                </c:pt>
                <c:pt idx="1">
                  <c:v>736</c:v>
                </c:pt>
                <c:pt idx="2">
                  <c:v>395.3</c:v>
                </c:pt>
                <c:pt idx="3">
                  <c:v>538.20000000000005</c:v>
                </c:pt>
                <c:pt idx="4">
                  <c:v>460</c:v>
                </c:pt>
                <c:pt idx="5">
                  <c:v>494.9</c:v>
                </c:pt>
                <c:pt idx="6">
                  <c:v>518</c:v>
                </c:pt>
              </c:numCache>
            </c:numRef>
          </c:val>
          <c:smooth val="0"/>
        </c:ser>
        <c:ser>
          <c:idx val="1"/>
          <c:order val="1"/>
          <c:tx>
            <c:strRef>
              <c:f>Лист1!$A$3</c:f>
              <c:strCache>
                <c:ptCount val="1"/>
                <c:pt idx="0">
                  <c:v>Молоко </c:v>
                </c:pt>
              </c:strCache>
            </c:strRef>
          </c:tx>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pt idx="0">
                  <c:v>3899</c:v>
                </c:pt>
                <c:pt idx="1">
                  <c:v>3975</c:v>
                </c:pt>
                <c:pt idx="2">
                  <c:v>4351</c:v>
                </c:pt>
                <c:pt idx="3">
                  <c:v>5160</c:v>
                </c:pt>
                <c:pt idx="4">
                  <c:v>4503.6000000000004</c:v>
                </c:pt>
                <c:pt idx="5">
                  <c:v>4667</c:v>
                </c:pt>
                <c:pt idx="6">
                  <c:v>4273.3</c:v>
                </c:pt>
              </c:numCache>
            </c:numRef>
          </c:val>
          <c:smooth val="0"/>
        </c:ser>
        <c:ser>
          <c:idx val="2"/>
          <c:order val="2"/>
          <c:tx>
            <c:strRef>
              <c:f>Лист1!$A$4</c:f>
              <c:strCache>
                <c:ptCount val="1"/>
                <c:pt idx="0">
                  <c:v>Шерсть</c:v>
                </c:pt>
              </c:strCache>
            </c:strRef>
          </c:tx>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Лист1!$B$4:$H$4</c:f>
              <c:numCache>
                <c:formatCode>General</c:formatCode>
                <c:ptCount val="7"/>
                <c:pt idx="0">
                  <c:v>45</c:v>
                </c:pt>
                <c:pt idx="1">
                  <c:v>51</c:v>
                </c:pt>
                <c:pt idx="2">
                  <c:v>52.2</c:v>
                </c:pt>
                <c:pt idx="3">
                  <c:v>73.2</c:v>
                </c:pt>
                <c:pt idx="4">
                  <c:v>30.2</c:v>
                </c:pt>
                <c:pt idx="5">
                  <c:v>41.8</c:v>
                </c:pt>
                <c:pt idx="6">
                  <c:v>40.9</c:v>
                </c:pt>
              </c:numCache>
            </c:numRef>
          </c:val>
          <c:smooth val="0"/>
        </c:ser>
        <c:dLbls>
          <c:showLegendKey val="0"/>
          <c:showVal val="0"/>
          <c:showCatName val="0"/>
          <c:showSerName val="0"/>
          <c:showPercent val="0"/>
          <c:showBubbleSize val="0"/>
        </c:dLbls>
        <c:marker val="1"/>
        <c:smooth val="0"/>
        <c:axId val="501189440"/>
        <c:axId val="501191008"/>
      </c:lineChart>
      <c:catAx>
        <c:axId val="501189440"/>
        <c:scaling>
          <c:orientation val="minMax"/>
        </c:scaling>
        <c:delete val="0"/>
        <c:axPos val="b"/>
        <c:numFmt formatCode="General" sourceLinked="1"/>
        <c:majorTickMark val="out"/>
        <c:minorTickMark val="none"/>
        <c:tickLblPos val="nextTo"/>
        <c:crossAx val="501191008"/>
        <c:crosses val="autoZero"/>
        <c:auto val="1"/>
        <c:lblAlgn val="ctr"/>
        <c:lblOffset val="100"/>
        <c:noMultiLvlLbl val="0"/>
      </c:catAx>
      <c:valAx>
        <c:axId val="501191008"/>
        <c:scaling>
          <c:orientation val="minMax"/>
        </c:scaling>
        <c:delete val="0"/>
        <c:axPos val="l"/>
        <c:majorGridlines/>
        <c:numFmt formatCode="General" sourceLinked="1"/>
        <c:majorTickMark val="out"/>
        <c:minorTickMark val="none"/>
        <c:tickLblPos val="nextTo"/>
        <c:crossAx val="5011894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Площадь пашни</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1420</c:v>
                </c:pt>
                <c:pt idx="1">
                  <c:v>1420</c:v>
                </c:pt>
                <c:pt idx="2">
                  <c:v>1420</c:v>
                </c:pt>
                <c:pt idx="3">
                  <c:v>800</c:v>
                </c:pt>
                <c:pt idx="4">
                  <c:v>800</c:v>
                </c:pt>
                <c:pt idx="5">
                  <c:v>800</c:v>
                </c:pt>
                <c:pt idx="6">
                  <c:v>800</c:v>
                </c:pt>
              </c:numCache>
            </c:numRef>
          </c:val>
        </c:ser>
        <c:ser>
          <c:idx val="1"/>
          <c:order val="1"/>
          <c:tx>
            <c:strRef>
              <c:f>Лист1!$A$3</c:f>
              <c:strCache>
                <c:ptCount val="1"/>
                <c:pt idx="0">
                  <c:v>Вся посевная площадь под урожай</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pt idx="0">
                  <c:v>210</c:v>
                </c:pt>
                <c:pt idx="1">
                  <c:v>200</c:v>
                </c:pt>
                <c:pt idx="2">
                  <c:v>230</c:v>
                </c:pt>
                <c:pt idx="3">
                  <c:v>269</c:v>
                </c:pt>
                <c:pt idx="4">
                  <c:v>389</c:v>
                </c:pt>
                <c:pt idx="5">
                  <c:v>307</c:v>
                </c:pt>
                <c:pt idx="6">
                  <c:v>308</c:v>
                </c:pt>
              </c:numCache>
            </c:numRef>
          </c:val>
        </c:ser>
        <c:ser>
          <c:idx val="2"/>
          <c:order val="2"/>
          <c:tx>
            <c:strRef>
              <c:f>Лист1!$A$4</c:f>
              <c:strCache>
                <c:ptCount val="1"/>
                <c:pt idx="0">
                  <c:v>   в т.ч. зерновые</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Лист1!$B$4:$H$4</c:f>
              <c:numCache>
                <c:formatCode>General</c:formatCode>
                <c:ptCount val="7"/>
                <c:pt idx="0">
                  <c:v>6</c:v>
                </c:pt>
                <c:pt idx="1">
                  <c:v>4</c:v>
                </c:pt>
                <c:pt idx="2">
                  <c:v>8</c:v>
                </c:pt>
                <c:pt idx="3">
                  <c:v>13</c:v>
                </c:pt>
                <c:pt idx="4">
                  <c:v>35</c:v>
                </c:pt>
                <c:pt idx="5">
                  <c:v>45</c:v>
                </c:pt>
                <c:pt idx="6">
                  <c:v>39</c:v>
                </c:pt>
              </c:numCache>
            </c:numRef>
          </c:val>
        </c:ser>
        <c:ser>
          <c:idx val="3"/>
          <c:order val="3"/>
          <c:tx>
            <c:strRef>
              <c:f>Лист1!$A$5</c:f>
              <c:strCache>
                <c:ptCount val="1"/>
                <c:pt idx="0">
                  <c:v>картофель</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Лист1!$B$5:$H$5</c:f>
              <c:numCache>
                <c:formatCode>General</c:formatCode>
                <c:ptCount val="7"/>
                <c:pt idx="0">
                  <c:v>167</c:v>
                </c:pt>
                <c:pt idx="1">
                  <c:v>161</c:v>
                </c:pt>
                <c:pt idx="2">
                  <c:v>171</c:v>
                </c:pt>
                <c:pt idx="3">
                  <c:v>195</c:v>
                </c:pt>
                <c:pt idx="4">
                  <c:v>249</c:v>
                </c:pt>
                <c:pt idx="5">
                  <c:v>190</c:v>
                </c:pt>
                <c:pt idx="6">
                  <c:v>200</c:v>
                </c:pt>
              </c:numCache>
            </c:numRef>
          </c:val>
        </c:ser>
        <c:ser>
          <c:idx val="4"/>
          <c:order val="4"/>
          <c:tx>
            <c:strRef>
              <c:f>Лист1!$A$6</c:f>
              <c:strCache>
                <c:ptCount val="1"/>
                <c:pt idx="0">
                  <c:v>овощи</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Лист1!$B$6:$H$6</c:f>
              <c:numCache>
                <c:formatCode>General</c:formatCode>
                <c:ptCount val="7"/>
                <c:pt idx="0">
                  <c:v>33</c:v>
                </c:pt>
                <c:pt idx="1">
                  <c:v>29</c:v>
                </c:pt>
                <c:pt idx="2">
                  <c:v>45</c:v>
                </c:pt>
                <c:pt idx="3">
                  <c:v>61</c:v>
                </c:pt>
                <c:pt idx="4">
                  <c:v>98</c:v>
                </c:pt>
                <c:pt idx="5">
                  <c:v>62</c:v>
                </c:pt>
                <c:pt idx="6">
                  <c:v>66</c:v>
                </c:pt>
              </c:numCache>
            </c:numRef>
          </c:val>
        </c:ser>
        <c:ser>
          <c:idx val="5"/>
          <c:order val="5"/>
          <c:tx>
            <c:strRef>
              <c:f>Лист1!$A$7</c:f>
              <c:strCache>
                <c:ptCount val="1"/>
                <c:pt idx="0">
                  <c:v>кормовые</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Лист1!$B$7:$H$7</c:f>
              <c:numCache>
                <c:formatCode>General</c:formatCode>
                <c:ptCount val="7"/>
                <c:pt idx="0">
                  <c:v>0</c:v>
                </c:pt>
                <c:pt idx="1">
                  <c:v>5</c:v>
                </c:pt>
                <c:pt idx="2">
                  <c:v>0</c:v>
                </c:pt>
                <c:pt idx="3">
                  <c:v>0</c:v>
                </c:pt>
                <c:pt idx="4">
                  <c:v>0</c:v>
                </c:pt>
                <c:pt idx="5">
                  <c:v>10</c:v>
                </c:pt>
                <c:pt idx="6">
                  <c:v>3</c:v>
                </c:pt>
              </c:numCache>
            </c:numRef>
          </c:val>
        </c:ser>
        <c:dLbls>
          <c:showLegendKey val="0"/>
          <c:showVal val="0"/>
          <c:showCatName val="0"/>
          <c:showSerName val="0"/>
          <c:showPercent val="0"/>
          <c:showBubbleSize val="0"/>
        </c:dLbls>
        <c:gapWidth val="150"/>
        <c:shape val="box"/>
        <c:axId val="501193360"/>
        <c:axId val="501194536"/>
        <c:axId val="0"/>
      </c:bar3DChart>
      <c:catAx>
        <c:axId val="501193360"/>
        <c:scaling>
          <c:orientation val="minMax"/>
        </c:scaling>
        <c:delete val="0"/>
        <c:axPos val="b"/>
        <c:numFmt formatCode="General" sourceLinked="1"/>
        <c:majorTickMark val="out"/>
        <c:minorTickMark val="none"/>
        <c:tickLblPos val="nextTo"/>
        <c:crossAx val="501194536"/>
        <c:crosses val="autoZero"/>
        <c:auto val="1"/>
        <c:lblAlgn val="ctr"/>
        <c:lblOffset val="100"/>
        <c:noMultiLvlLbl val="0"/>
      </c:catAx>
      <c:valAx>
        <c:axId val="501194536"/>
        <c:scaling>
          <c:orientation val="minMax"/>
        </c:scaling>
        <c:delete val="0"/>
        <c:axPos val="l"/>
        <c:majorGridlines/>
        <c:numFmt formatCode="General" sourceLinked="1"/>
        <c:majorTickMark val="out"/>
        <c:minorTickMark val="none"/>
        <c:tickLblPos val="nextTo"/>
        <c:crossAx val="501193360"/>
        <c:crosses val="autoZero"/>
        <c:crossBetween val="between"/>
      </c:valAx>
      <c:spPr>
        <a:noFill/>
        <a:ln w="25479">
          <a:noFill/>
        </a:ln>
      </c:spPr>
    </c:plotArea>
    <c:legend>
      <c:legendPos val="r"/>
      <c:legendEntry>
        <c:idx val="2"/>
        <c:txPr>
          <a:bodyPr/>
          <a:lstStyle/>
          <a:p>
            <a:pPr>
              <a:defRPr baseline="0"/>
            </a:pPr>
            <a:endParaRPr lang="ru-RU"/>
          </a:p>
        </c:txPr>
      </c:legendEntry>
      <c:layout>
        <c:manualLayout>
          <c:xMode val="edge"/>
          <c:yMode val="edge"/>
          <c:x val="0.72626780189061735"/>
          <c:y val="0.29982401238306755"/>
          <c:w val="0.26296191024902382"/>
          <c:h val="0.4086533414092469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5.7905074365704287E-2"/>
          <c:y val="5.1400554097404488E-2"/>
          <c:w val="0.9115393700787402"/>
          <c:h val="0.85576771653543304"/>
        </c:manualLayout>
      </c:layout>
      <c:bar3DChart>
        <c:barDir val="col"/>
        <c:grouping val="stacked"/>
        <c:varyColors val="0"/>
        <c:ser>
          <c:idx val="0"/>
          <c:order val="0"/>
          <c:tx>
            <c:strRef>
              <c:f>Лист1!$A$42</c:f>
              <c:strCache>
                <c:ptCount val="1"/>
                <c:pt idx="0">
                  <c:v>Объем ввода в действие жилых домов по муниципальному образованию, всего</c:v>
                </c:pt>
              </c:strCache>
            </c:strRef>
          </c:tx>
          <c:invertIfNegative val="0"/>
          <c:dLbls>
            <c:dLbl>
              <c:idx val="0"/>
              <c:layout>
                <c:manualLayout>
                  <c:x val="6.9444444444444448E-2"/>
                  <c:y val="-0.3287669943354176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0.17268569399436079"/>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16E-2"/>
                  <c:y val="-0.22249887495427254"/>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0.17932745145568235"/>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6666666666666666E-2"/>
                  <c:y val="-0.24242414733823725"/>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9444444444444445E-2"/>
                  <c:y val="-0.24906590479955876"/>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5555555555554534E-3"/>
                  <c:y val="-6.973845334387658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Лист1!$B$41:$H$41</c:f>
              <c:numCache>
                <c:formatCode>General</c:formatCode>
                <c:ptCount val="7"/>
                <c:pt idx="0">
                  <c:v>2008</c:v>
                </c:pt>
                <c:pt idx="1">
                  <c:v>2009</c:v>
                </c:pt>
                <c:pt idx="2">
                  <c:v>2010</c:v>
                </c:pt>
                <c:pt idx="3">
                  <c:v>2011</c:v>
                </c:pt>
                <c:pt idx="4">
                  <c:v>2012</c:v>
                </c:pt>
                <c:pt idx="5">
                  <c:v>2013</c:v>
                </c:pt>
                <c:pt idx="6">
                  <c:v>2014</c:v>
                </c:pt>
              </c:numCache>
            </c:numRef>
          </c:cat>
          <c:val>
            <c:numRef>
              <c:f>Лист1!$B$42:$H$42</c:f>
              <c:numCache>
                <c:formatCode>General</c:formatCode>
                <c:ptCount val="7"/>
                <c:pt idx="0">
                  <c:v>1.9</c:v>
                </c:pt>
                <c:pt idx="1">
                  <c:v>1.06</c:v>
                </c:pt>
                <c:pt idx="2">
                  <c:v>1.7</c:v>
                </c:pt>
                <c:pt idx="3">
                  <c:v>1.5</c:v>
                </c:pt>
                <c:pt idx="4">
                  <c:v>0</c:v>
                </c:pt>
                <c:pt idx="5">
                  <c:v>1.5</c:v>
                </c:pt>
                <c:pt idx="6">
                  <c:v>0.8</c:v>
                </c:pt>
              </c:numCache>
            </c:numRef>
          </c:val>
        </c:ser>
        <c:dLbls>
          <c:showLegendKey val="0"/>
          <c:showVal val="0"/>
          <c:showCatName val="0"/>
          <c:showSerName val="0"/>
          <c:showPercent val="0"/>
          <c:showBubbleSize val="0"/>
        </c:dLbls>
        <c:gapWidth val="75"/>
        <c:gapDepth val="75"/>
        <c:shape val="pyramid"/>
        <c:axId val="501194928"/>
        <c:axId val="501196888"/>
        <c:axId val="0"/>
      </c:bar3DChart>
      <c:catAx>
        <c:axId val="501194928"/>
        <c:scaling>
          <c:orientation val="minMax"/>
        </c:scaling>
        <c:delete val="0"/>
        <c:axPos val="b"/>
        <c:numFmt formatCode="General" sourceLinked="1"/>
        <c:majorTickMark val="none"/>
        <c:minorTickMark val="none"/>
        <c:tickLblPos val="nextTo"/>
        <c:crossAx val="501196888"/>
        <c:crosses val="autoZero"/>
        <c:auto val="1"/>
        <c:lblAlgn val="ctr"/>
        <c:lblOffset val="100"/>
        <c:noMultiLvlLbl val="0"/>
      </c:catAx>
      <c:valAx>
        <c:axId val="501196888"/>
        <c:scaling>
          <c:orientation val="minMax"/>
        </c:scaling>
        <c:delete val="0"/>
        <c:axPos val="l"/>
        <c:majorGridlines>
          <c:spPr>
            <a:ln>
              <a:solidFill>
                <a:srgbClr val="00B050"/>
              </a:solidFill>
            </a:ln>
          </c:spPr>
        </c:majorGridlines>
        <c:minorGridlines/>
        <c:numFmt formatCode="General" sourceLinked="1"/>
        <c:majorTickMark val="out"/>
        <c:minorTickMark val="none"/>
        <c:tickLblPos val="nextTo"/>
        <c:crossAx val="501194928"/>
        <c:crosses val="autoZero"/>
        <c:crossBetween val="between"/>
      </c:valAx>
      <c:spPr>
        <a:noFill/>
        <a:ln w="25399">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Лист1!$A$3</c:f>
              <c:strCache>
                <c:ptCount val="1"/>
                <c:pt idx="0">
                  <c:v>Грузооборот  (тыс. тонн-км)</c:v>
                </c:pt>
              </c:strCache>
            </c:strRef>
          </c:tx>
          <c:cat>
            <c:numRef>
              <c:f>Лист1!$B$2:$H$2</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pt idx="0">
                  <c:v>366.4</c:v>
                </c:pt>
                <c:pt idx="1">
                  <c:v>341.6</c:v>
                </c:pt>
                <c:pt idx="2">
                  <c:v>358.6</c:v>
                </c:pt>
                <c:pt idx="3">
                  <c:v>352.8</c:v>
                </c:pt>
                <c:pt idx="4">
                  <c:v>361.6</c:v>
                </c:pt>
                <c:pt idx="5">
                  <c:v>370.9</c:v>
                </c:pt>
                <c:pt idx="6">
                  <c:v>381.4</c:v>
                </c:pt>
              </c:numCache>
            </c:numRef>
          </c:val>
          <c:smooth val="0"/>
        </c:ser>
        <c:ser>
          <c:idx val="1"/>
          <c:order val="1"/>
          <c:tx>
            <c:strRef>
              <c:f>Лист1!$A$4</c:f>
              <c:strCache>
                <c:ptCount val="1"/>
                <c:pt idx="0">
                  <c:v>Пасажирооборот (тыс. пасс-км)</c:v>
                </c:pt>
              </c:strCache>
            </c:strRef>
          </c:tx>
          <c:cat>
            <c:numRef>
              <c:f>Лист1!$B$2:$H$2</c:f>
              <c:numCache>
                <c:formatCode>General</c:formatCode>
                <c:ptCount val="7"/>
                <c:pt idx="0">
                  <c:v>2008</c:v>
                </c:pt>
                <c:pt idx="1">
                  <c:v>2009</c:v>
                </c:pt>
                <c:pt idx="2">
                  <c:v>2010</c:v>
                </c:pt>
                <c:pt idx="3">
                  <c:v>2011</c:v>
                </c:pt>
                <c:pt idx="4">
                  <c:v>2012</c:v>
                </c:pt>
                <c:pt idx="5">
                  <c:v>2013</c:v>
                </c:pt>
                <c:pt idx="6">
                  <c:v>2014</c:v>
                </c:pt>
              </c:numCache>
            </c:numRef>
          </c:cat>
          <c:val>
            <c:numRef>
              <c:f>Лист1!$B$4:$H$4</c:f>
              <c:numCache>
                <c:formatCode>General</c:formatCode>
                <c:ptCount val="7"/>
                <c:pt idx="0">
                  <c:v>20884</c:v>
                </c:pt>
                <c:pt idx="1">
                  <c:v>21645</c:v>
                </c:pt>
                <c:pt idx="2">
                  <c:v>21944</c:v>
                </c:pt>
                <c:pt idx="3">
                  <c:v>21045</c:v>
                </c:pt>
                <c:pt idx="4">
                  <c:v>21904</c:v>
                </c:pt>
                <c:pt idx="5">
                  <c:v>22315</c:v>
                </c:pt>
                <c:pt idx="6">
                  <c:v>22408</c:v>
                </c:pt>
              </c:numCache>
            </c:numRef>
          </c:val>
          <c:smooth val="0"/>
        </c:ser>
        <c:dLbls>
          <c:showLegendKey val="0"/>
          <c:showVal val="0"/>
          <c:showCatName val="0"/>
          <c:showSerName val="0"/>
          <c:showPercent val="0"/>
          <c:showBubbleSize val="0"/>
        </c:dLbls>
        <c:marker val="1"/>
        <c:smooth val="0"/>
        <c:axId val="501195320"/>
        <c:axId val="501197280"/>
      </c:lineChart>
      <c:catAx>
        <c:axId val="501195320"/>
        <c:scaling>
          <c:orientation val="minMax"/>
        </c:scaling>
        <c:delete val="0"/>
        <c:axPos val="b"/>
        <c:numFmt formatCode="General" sourceLinked="1"/>
        <c:majorTickMark val="none"/>
        <c:minorTickMark val="none"/>
        <c:tickLblPos val="nextTo"/>
        <c:crossAx val="501197280"/>
        <c:crosses val="autoZero"/>
        <c:auto val="1"/>
        <c:lblAlgn val="ctr"/>
        <c:lblOffset val="100"/>
        <c:noMultiLvlLbl val="0"/>
      </c:catAx>
      <c:valAx>
        <c:axId val="501197280"/>
        <c:scaling>
          <c:orientation val="minMax"/>
        </c:scaling>
        <c:delete val="0"/>
        <c:axPos val="l"/>
        <c:majorGridlines/>
        <c:numFmt formatCode="General" sourceLinked="1"/>
        <c:majorTickMark val="none"/>
        <c:minorTickMark val="none"/>
        <c:tickLblPos val="nextTo"/>
        <c:crossAx val="501195320"/>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A1165-3EB3-4D55-BCA5-B0534B31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1</Pages>
  <Words>23775</Words>
  <Characters>135521</Characters>
  <Application>Microsoft Office Word</Application>
  <DocSecurity>0</DocSecurity>
  <Lines>1129</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Экономики РД</Company>
  <LinksUpToDate>false</LinksUpToDate>
  <CharactersWithSpaces>158979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Рабият</dc:creator>
  <cp:lastModifiedBy>варис магомедов</cp:lastModifiedBy>
  <cp:revision>166</cp:revision>
  <cp:lastPrinted>2015-11-20T14:31:00Z</cp:lastPrinted>
  <dcterms:created xsi:type="dcterms:W3CDTF">2015-05-15T05:50:00Z</dcterms:created>
  <dcterms:modified xsi:type="dcterms:W3CDTF">2016-07-13T08:25:00Z</dcterms:modified>
</cp:coreProperties>
</file>