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2" w:rsidRDefault="00D737D2" w:rsidP="00D737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Группы 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соцсетях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, вовлекающих несовершеннолетних в противоправную деятельность, будут блокироваться незамедлительно</w:t>
      </w:r>
    </w:p>
    <w:p w:rsidR="00D737D2" w:rsidRDefault="00D737D2" w:rsidP="00D737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18 декабря 2018 г. N 472-ФЗ внесены изменения в статью 15.1 Федерального закона "Об информации, информационных технологиях и о защите информации" и статью 5 Федерального закона "О защите детей от информации, причиняющей вред их здоровью и развитию".</w:t>
      </w:r>
    </w:p>
    <w:p w:rsidR="00D737D2" w:rsidRDefault="00D737D2" w:rsidP="00D737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Согласно внесенным поправкам группы в сетях, которые вовлекают несовершеннолетних в противоправную деятельность, будут блокировать без судебного решения незамедлительно, а не в течение суток. Наряду с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запрещенным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ранее суицидальным контентом также блокируется информация:</w:t>
      </w:r>
    </w:p>
    <w:p w:rsidR="00D737D2" w:rsidRDefault="00D737D2" w:rsidP="00D737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побуждающая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детей к действиям, угрожающим жизни и здоровью;</w:t>
      </w:r>
      <w:r>
        <w:rPr>
          <w:rFonts w:ascii="Tahoma" w:hAnsi="Tahoma" w:cs="Tahoma"/>
          <w:color w:val="000000"/>
          <w:sz w:val="21"/>
          <w:szCs w:val="21"/>
        </w:rPr>
        <w:br/>
        <w:t>- направленная на склонение или иное их вовлечение в совершение преступных действий.</w:t>
      </w:r>
      <w:r>
        <w:rPr>
          <w:rFonts w:ascii="Tahoma" w:hAnsi="Tahoma" w:cs="Tahoma"/>
          <w:color w:val="000000"/>
          <w:sz w:val="21"/>
          <w:szCs w:val="21"/>
        </w:rPr>
        <w:br/>
        <w:t>Также сокращены сроки для принятия мер по блокировке сомнительных сайтов.</w:t>
      </w:r>
      <w:r>
        <w:rPr>
          <w:rFonts w:ascii="Tahoma" w:hAnsi="Tahoma" w:cs="Tahoma"/>
          <w:color w:val="000000"/>
          <w:sz w:val="21"/>
          <w:szCs w:val="21"/>
        </w:rPr>
        <w:br/>
        <w:t>Следует отметить, что указанный Федеральный закон вступает в силу с 29 декабря 2018 г.</w:t>
      </w:r>
    </w:p>
    <w:p w:rsidR="003258BD" w:rsidRDefault="003258BD"/>
    <w:p w:rsidR="00D737D2" w:rsidRDefault="00D737D2"/>
    <w:p w:rsidR="00D737D2" w:rsidRDefault="00D737D2">
      <w:r>
        <w:t>Прокурор района Исмаилов Р И</w:t>
      </w:r>
      <w:bookmarkStart w:id="0" w:name="_GoBack"/>
      <w:bookmarkEnd w:id="0"/>
    </w:p>
    <w:sectPr w:rsidR="00D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9A"/>
    <w:rsid w:val="003258BD"/>
    <w:rsid w:val="00A9239A"/>
    <w:rsid w:val="00D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2019-01-10T07:03:00Z</dcterms:created>
  <dcterms:modified xsi:type="dcterms:W3CDTF">2019-01-10T07:03:00Z</dcterms:modified>
</cp:coreProperties>
</file>