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46" w:rsidRPr="009A6746" w:rsidRDefault="009A6746" w:rsidP="009A6746">
      <w:pPr>
        <w:ind w:firstLine="708"/>
        <w:jc w:val="center"/>
        <w:rPr>
          <w:b/>
          <w:kern w:val="36"/>
          <w:lang w:eastAsia="ru-RU"/>
        </w:rPr>
      </w:pPr>
      <w:r w:rsidRPr="009A6746">
        <w:rPr>
          <w:b/>
          <w:kern w:val="36"/>
        </w:rPr>
        <w:t>Г</w:t>
      </w:r>
      <w:r w:rsidRPr="009A6746">
        <w:rPr>
          <w:b/>
          <w:kern w:val="36"/>
          <w:lang w:eastAsia="ru-RU"/>
        </w:rPr>
        <w:t>осударственн</w:t>
      </w:r>
      <w:r w:rsidRPr="009A6746">
        <w:rPr>
          <w:b/>
          <w:kern w:val="36"/>
        </w:rPr>
        <w:t>ая</w:t>
      </w:r>
      <w:r w:rsidRPr="009A6746">
        <w:rPr>
          <w:b/>
          <w:kern w:val="36"/>
          <w:lang w:eastAsia="ru-RU"/>
        </w:rPr>
        <w:t xml:space="preserve"> программ</w:t>
      </w:r>
      <w:r w:rsidRPr="009A6746">
        <w:rPr>
          <w:b/>
          <w:kern w:val="36"/>
        </w:rPr>
        <w:t xml:space="preserve">а </w:t>
      </w:r>
      <w:r w:rsidRPr="009A6746">
        <w:rPr>
          <w:b/>
          <w:kern w:val="36"/>
          <w:lang w:eastAsia="ru-RU"/>
        </w:rPr>
        <w:t xml:space="preserve">«Земский </w:t>
      </w:r>
      <w:r w:rsidRPr="009A6746">
        <w:rPr>
          <w:b/>
          <w:kern w:val="36"/>
        </w:rPr>
        <w:t>доктор</w:t>
      </w:r>
      <w:r w:rsidRPr="009A6746">
        <w:rPr>
          <w:b/>
          <w:kern w:val="36"/>
          <w:lang w:eastAsia="ru-RU"/>
        </w:rPr>
        <w:t>».</w:t>
      </w:r>
    </w:p>
    <w:p w:rsidR="009A6746" w:rsidRDefault="009A6746" w:rsidP="00550213">
      <w:pPr>
        <w:ind w:firstLine="708"/>
        <w:rPr>
          <w:kern w:val="36"/>
          <w:lang w:eastAsia="ru-RU"/>
        </w:rPr>
      </w:pPr>
    </w:p>
    <w:p w:rsidR="00550213" w:rsidRDefault="00550213" w:rsidP="00550213">
      <w:pPr>
        <w:ind w:firstLine="708"/>
      </w:pPr>
      <w:r>
        <w:t>В программе «Земский доктор» могут участвовать врачи и фельдшеры в возрасте 50 лет и старше</w:t>
      </w:r>
    </w:p>
    <w:p w:rsidR="00550213" w:rsidRDefault="00550213" w:rsidP="00550213">
      <w:pPr>
        <w:ind w:firstLine="708"/>
        <w:jc w:val="both"/>
      </w:pPr>
      <w:r>
        <w:t>2 ноября 2019 года вступило в силу Постановление Правительства Российской Федерации от 18.10.2019 № 1347 «О внесении изменений в государственную программу Российской Федерации «Развитие здравоохранения», которое отменяет возрастные ограничения для участников программы «Земский доктор».</w:t>
      </w:r>
    </w:p>
    <w:p w:rsidR="00550213" w:rsidRDefault="00550213" w:rsidP="00550213">
      <w:pPr>
        <w:ind w:firstLine="708"/>
        <w:jc w:val="both"/>
      </w:pPr>
      <w:r>
        <w:t>До этого в программе могли участвовать только врачи и фельдшеры до 50 лет. По новым правилам на финансовую поддержку смогут рассчитывать врачи и фельдшеры независимо от возраста, которые прибыли или переехали на работу:</w:t>
      </w:r>
    </w:p>
    <w:p w:rsidR="00550213" w:rsidRDefault="00550213" w:rsidP="00550213">
      <w:pPr>
        <w:ind w:firstLine="708"/>
        <w:jc w:val="both"/>
      </w:pPr>
      <w:r>
        <w:t>•</w:t>
      </w:r>
      <w:r>
        <w:tab/>
        <w:t>в сельские населенные пункты;</w:t>
      </w:r>
    </w:p>
    <w:p w:rsidR="00550213" w:rsidRDefault="00550213" w:rsidP="00550213">
      <w:pPr>
        <w:ind w:firstLine="708"/>
        <w:jc w:val="both"/>
      </w:pPr>
      <w:r>
        <w:t>•</w:t>
      </w:r>
      <w:r>
        <w:tab/>
        <w:t>рабочие поселки;</w:t>
      </w:r>
    </w:p>
    <w:p w:rsidR="00550213" w:rsidRDefault="00550213" w:rsidP="00550213">
      <w:pPr>
        <w:ind w:firstLine="708"/>
        <w:jc w:val="both"/>
      </w:pPr>
      <w:r>
        <w:t>•</w:t>
      </w:r>
      <w:r>
        <w:tab/>
        <w:t>поселки городского типа;</w:t>
      </w:r>
    </w:p>
    <w:p w:rsidR="00550213" w:rsidRDefault="00550213" w:rsidP="00550213">
      <w:pPr>
        <w:ind w:firstLine="708"/>
        <w:jc w:val="both"/>
      </w:pPr>
      <w:r>
        <w:t>•</w:t>
      </w:r>
      <w:r>
        <w:tab/>
        <w:t>города с населением до 50 тыс. человек.</w:t>
      </w:r>
    </w:p>
    <w:p w:rsidR="003135B1" w:rsidRDefault="00550213" w:rsidP="00550213">
      <w:pPr>
        <w:ind w:firstLine="708"/>
        <w:jc w:val="both"/>
      </w:pPr>
      <w:r>
        <w:t>Размер единовременной компенсационной выплаты для врача составляет 1 млн. рублей, для фельдшера — 500 тыс. рублей.</w:t>
      </w:r>
    </w:p>
    <w:p w:rsidR="00550213" w:rsidRDefault="00550213" w:rsidP="00550213">
      <w:pPr>
        <w:jc w:val="both"/>
      </w:pPr>
    </w:p>
    <w:p w:rsidR="00550213" w:rsidRDefault="00550213" w:rsidP="00550213">
      <w:pPr>
        <w:jc w:val="both"/>
      </w:pPr>
    </w:p>
    <w:p w:rsidR="00550213" w:rsidRDefault="00550213" w:rsidP="00550213">
      <w:pPr>
        <w:spacing w:line="240" w:lineRule="exact"/>
        <w:jc w:val="both"/>
      </w:pPr>
      <w:r>
        <w:t xml:space="preserve">Заместитель прокурора </w:t>
      </w:r>
    </w:p>
    <w:p w:rsidR="00550213" w:rsidRDefault="00550213" w:rsidP="00550213">
      <w:pPr>
        <w:spacing w:line="240" w:lineRule="exact"/>
        <w:jc w:val="both"/>
      </w:pPr>
    </w:p>
    <w:p w:rsidR="00550213" w:rsidRDefault="00550213" w:rsidP="00550213">
      <w:pPr>
        <w:spacing w:line="240" w:lineRule="exact"/>
        <w:jc w:val="both"/>
      </w:pPr>
      <w:r>
        <w:t xml:space="preserve">Цунтинского  района     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Б.А. </w:t>
      </w:r>
      <w:proofErr w:type="spellStart"/>
      <w:r>
        <w:t>Гаджиэжменов</w:t>
      </w:r>
      <w:proofErr w:type="spellEnd"/>
    </w:p>
    <w:sectPr w:rsidR="00550213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148"/>
    <w:multiLevelType w:val="multilevel"/>
    <w:tmpl w:val="58F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213"/>
    <w:rsid w:val="003135B1"/>
    <w:rsid w:val="00550213"/>
    <w:rsid w:val="009A6746"/>
    <w:rsid w:val="009D066D"/>
    <w:rsid w:val="00A7732B"/>
    <w:rsid w:val="00C374A4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55021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02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2019-12-18T08:51:00Z</dcterms:created>
  <dcterms:modified xsi:type="dcterms:W3CDTF">2019-12-18T09:23:00Z</dcterms:modified>
</cp:coreProperties>
</file>