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/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/>
      <w:bookmarkStart w:id="0" w:name="_GoBack"/>
      <w:r/>
      <w:bookmarkEnd w:id="0"/>
      <w:r/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Результаты </w:t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проведенной работе</w:t>
      </w:r>
      <w:r>
        <w:rPr>
          <w:b/>
          <w:sz w:val="28"/>
          <w:szCs w:val="28"/>
        </w:rPr>
        <w:t xml:space="preserve"> по размещению информационного извещения</w:t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669"/>
        <w:tblW w:w="0" w:type="auto"/>
        <w:tblBorders/>
        <w:tblLook w:val="04A0" w:firstRow="1" w:lastRow="0" w:firstColumn="1" w:lastColumn="0" w:noHBand="0" w:noVBand="1"/>
      </w:tblPr>
      <w:tblGrid>
        <w:gridCol w:w="560"/>
        <w:gridCol w:w="5688"/>
        <w:gridCol w:w="3664"/>
      </w:tblGrid>
      <w:tr>
        <w:trPr/>
        <w:tc>
          <w:tcPr>
            <w:tcBorders/>
            <w:tcW w:w="5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</w:p>
        </w:tc>
        <w:tc>
          <w:tcPr>
            <w:tcBorders/>
            <w:tcW w:w="578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муниципального образования</w:t>
            </w:r>
            <w:r>
              <w:rPr>
                <w:b/>
              </w:rPr>
            </w:r>
          </w:p>
          <w:p>
            <w:pPr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(городской округ, муниципальный район</w:t>
            </w:r>
            <w:r>
              <w:rPr>
                <w:b/>
              </w:rPr>
              <w:t xml:space="preserve">,</w:t>
            </w:r>
            <w:r>
              <w:rPr>
                <w:b/>
              </w:rPr>
              <w:t xml:space="preserve"> сельское и городское поселение)</w:t>
            </w:r>
            <w:r>
              <w:rPr>
                <w:b/>
              </w:rPr>
            </w:r>
          </w:p>
        </w:tc>
        <w:tc>
          <w:tcPr>
            <w:tcBorders/>
            <w:tcW w:w="36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Адрес ссылки информационного извещения на официальном сайте информационно-телекоммуникационной сети «Интернет»</w:t>
            </w:r>
            <w:r>
              <w:rPr>
                <w:b/>
              </w:rPr>
              <w:t xml:space="preserve"> муниципального образования</w:t>
            </w:r>
            <w:r>
              <w:rPr>
                <w:b/>
              </w:rPr>
              <w:t xml:space="preserve"> </w:t>
            </w:r>
            <w:r>
              <w:rPr>
                <w:b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57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57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57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57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57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h="16838" w:orient="landscape" w:w="11906"/>
      <w:pgMar w:top="709" w:right="850" w:bottom="284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space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space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space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space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space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space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space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space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space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space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918"/>
      </w:pPr>
      <w:rPr>
        <w:rFonts w:hint="default"/>
        <w:color w:val="ffffff" w:themeColor="background1"/>
      </w:rPr>
      <w:start w:val="1"/>
      <w:suff w:val="space"/>
    </w:lvl>
    <w:lvl w:ilvl="1">
      <w:isLgl w:val="true"/>
      <w:lvlJc w:val="left"/>
      <w:lvlText w:val="%2)"/>
      <w:numFmt w:val="decimal"/>
      <w:pPr>
        <w:pBdr/>
        <w:spacing/>
        <w:ind w:hanging="720" w:left="1638"/>
      </w:pPr>
      <w:rPr>
        <w:rFonts w:ascii="Times New Roman" w:hAnsi="Times New Roman" w:eastAsia="Times New Roman" w:cs="Times New Roman"/>
      </w:rPr>
      <w:start w:val="1"/>
      <w:suff w:val="space"/>
    </w:lvl>
    <w:lvl w:ilvl="2">
      <w:isLgl w:val="true"/>
      <w:lvlJc w:val="left"/>
      <w:lvlText w:val="%1.%2.%3."/>
      <w:numFmt w:val="decimal"/>
      <w:pPr>
        <w:pBdr/>
        <w:spacing/>
        <w:ind w:hanging="720" w:left="1998"/>
      </w:pPr>
      <w:rPr>
        <w:rFonts w:hint="default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hanging="1080" w:left="2718"/>
      </w:pPr>
      <w:rPr>
        <w:rFonts w:hint="default"/>
      </w:rPr>
      <w:start w:val="1"/>
      <w:suff w:val="space"/>
    </w:lvl>
    <w:lvl w:ilvl="4">
      <w:isLgl w:val="true"/>
      <w:lvlJc w:val="left"/>
      <w:lvlText w:val="%1.%2.%3.%4.%5."/>
      <w:numFmt w:val="decimal"/>
      <w:pPr>
        <w:pBdr/>
        <w:spacing/>
        <w:ind w:hanging="1080" w:left="3078"/>
      </w:pPr>
      <w:rPr>
        <w:rFonts w:hint="default"/>
      </w:rPr>
      <w:start w:val="1"/>
      <w:suff w:val="space"/>
    </w:lvl>
    <w:lvl w:ilvl="5">
      <w:isLgl w:val="true"/>
      <w:lvlJc w:val="left"/>
      <w:lvlText w:val="%1.%2.%3.%4.%5.%6."/>
      <w:numFmt w:val="decimal"/>
      <w:pPr>
        <w:pBdr/>
        <w:spacing/>
        <w:ind w:hanging="1440" w:left="3798"/>
      </w:pPr>
      <w:rPr>
        <w:rFonts w:hint="default"/>
      </w:rPr>
      <w:start w:val="1"/>
      <w:suff w:val="space"/>
    </w:lvl>
    <w:lvl w:ilvl="6">
      <w:isLgl w:val="true"/>
      <w:lvlJc w:val="left"/>
      <w:lvlText w:val="%1.%2.%3.%4.%5.%6.%7."/>
      <w:numFmt w:val="decimal"/>
      <w:pPr>
        <w:pBdr/>
        <w:spacing/>
        <w:ind w:hanging="1800" w:left="4518"/>
      </w:pPr>
      <w:rPr>
        <w:rFonts w:hint="default"/>
      </w:rPr>
      <w:start w:val="1"/>
      <w:suff w:val="space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878"/>
      </w:pPr>
      <w:rPr>
        <w:rFonts w:hint="default"/>
      </w:rPr>
      <w:start w:val="1"/>
      <w:suff w:val="space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598"/>
      </w:pPr>
      <w:rPr>
        <w:rFonts w:hint="default"/>
      </w:rPr>
      <w:start w:val="1"/>
      <w:suff w:val="space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9"/>
    <w:next w:val="659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0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59"/>
    <w:next w:val="659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0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59"/>
    <w:next w:val="659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0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59"/>
    <w:next w:val="659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0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9"/>
    <w:next w:val="659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0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9"/>
    <w:next w:val="659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0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9"/>
    <w:next w:val="659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0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9"/>
    <w:next w:val="659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0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9"/>
    <w:next w:val="659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0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59"/>
    <w:next w:val="659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60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59"/>
    <w:next w:val="659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60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59"/>
    <w:next w:val="659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59"/>
    <w:next w:val="65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60"/>
    <w:link w:val="671"/>
    <w:uiPriority w:val="99"/>
    <w:pPr>
      <w:pBdr/>
      <w:spacing/>
      <w:ind/>
    </w:pPr>
  </w:style>
  <w:style w:type="character" w:styleId="45">
    <w:name w:val="Footer Char"/>
    <w:basedOn w:val="660"/>
    <w:link w:val="673"/>
    <w:uiPriority w:val="99"/>
    <w:pPr>
      <w:pBdr/>
      <w:spacing/>
      <w:ind/>
    </w:pPr>
  </w:style>
  <w:style w:type="paragraph" w:styleId="46">
    <w:name w:val="Caption"/>
    <w:basedOn w:val="659"/>
    <w:next w:val="65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73"/>
    <w:uiPriority w:val="99"/>
    <w:pPr>
      <w:pBdr/>
      <w:spacing/>
      <w:ind/>
    </w:pPr>
  </w:style>
  <w:style w:type="table" w:styleId="49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659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60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59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60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59"/>
    <w:next w:val="659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59"/>
    <w:next w:val="659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59"/>
    <w:next w:val="659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59"/>
    <w:next w:val="659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59"/>
    <w:next w:val="659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59"/>
    <w:next w:val="659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59"/>
    <w:next w:val="659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59"/>
    <w:next w:val="659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59"/>
    <w:next w:val="659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59"/>
    <w:next w:val="659"/>
    <w:uiPriority w:val="99"/>
    <w:unhideWhenUsed/>
    <w:pPr>
      <w:pBdr/>
      <w:spacing w:after="0" w:afterAutospacing="0"/>
      <w:ind/>
    </w:pPr>
  </w:style>
  <w:style w:type="paragraph" w:styleId="659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0" w:default="1">
    <w:name w:val="Default Paragraph Font"/>
    <w:uiPriority w:val="1"/>
    <w:unhideWhenUsed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 w:customStyle="1">
    <w:name w:val="ConsPlusNormal"/>
    <w:link w:val="675"/>
    <w:pPr>
      <w:widowControl w:val="false"/>
      <w:pBdr/>
      <w:spacing w:after="0" w:line="240" w:lineRule="auto"/>
      <w:ind/>
    </w:pPr>
    <w:rPr>
      <w:rFonts w:ascii="Calibri" w:hAnsi="Calibri" w:eastAsia="Times New Roman" w:cs="Calibri"/>
      <w:szCs w:val="20"/>
      <w:lang w:eastAsia="ru-RU"/>
    </w:rPr>
  </w:style>
  <w:style w:type="paragraph" w:styleId="664" w:customStyle="1">
    <w:name w:val="ConsPlusNonformat"/>
    <w:pPr>
      <w:widowControl w:val="false"/>
      <w:pBdr/>
      <w:spacing w:after="0" w:line="240" w:lineRule="auto"/>
      <w:ind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665">
    <w:name w:val="No Spacing"/>
    <w:uiPriority w:val="1"/>
    <w:qFormat/>
    <w:pPr>
      <w:pBdr/>
      <w:spacing w:after="0" w:line="240" w:lineRule="auto"/>
      <w:ind/>
    </w:pPr>
  </w:style>
  <w:style w:type="paragraph" w:styleId="666">
    <w:name w:val="Body Text"/>
    <w:basedOn w:val="659"/>
    <w:link w:val="668"/>
    <w:unhideWhenUsed/>
    <w:pPr>
      <w:widowControl w:val="false"/>
      <w:pBdr/>
      <w:shd w:val="clear" w:color="auto" w:fill="ffffff"/>
      <w:spacing w:before="240" w:line="307" w:lineRule="exact"/>
      <w:ind w:firstLine="720"/>
      <w:jc w:val="both"/>
    </w:pPr>
    <w:rPr>
      <w:sz w:val="25"/>
      <w:szCs w:val="25"/>
    </w:rPr>
  </w:style>
  <w:style w:type="character" w:styleId="667" w:customStyle="1">
    <w:name w:val="Основной текст Знак"/>
    <w:basedOn w:val="660"/>
    <w:uiPriority w:val="99"/>
    <w:semiHidden/>
    <w:pPr>
      <w:pBdr/>
      <w:spacing/>
      <w:ind/>
    </w:pPr>
  </w:style>
  <w:style w:type="character" w:styleId="668" w:customStyle="1">
    <w:name w:val="Основной текст Знак1"/>
    <w:basedOn w:val="660"/>
    <w:link w:val="666"/>
    <w:pPr>
      <w:pBdr/>
      <w:spacing/>
      <w:ind/>
    </w:pPr>
    <w:rPr>
      <w:rFonts w:ascii="Times New Roman" w:hAnsi="Times New Roman" w:eastAsia="Times New Roman" w:cs="Times New Roman"/>
      <w:sz w:val="25"/>
      <w:szCs w:val="25"/>
      <w:shd w:val="clear" w:color="auto" w:fill="ffffff"/>
      <w:lang w:eastAsia="ru-RU"/>
    </w:rPr>
  </w:style>
  <w:style w:type="table" w:styleId="669">
    <w:name w:val="Table Grid"/>
    <w:basedOn w:val="661"/>
    <w:uiPriority w:val="39"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0">
    <w:name w:val="Hyperlink"/>
    <w:basedOn w:val="660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671">
    <w:name w:val="Header"/>
    <w:basedOn w:val="659"/>
    <w:link w:val="67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672" w:customStyle="1">
    <w:name w:val="Верхний колонтитул Знак"/>
    <w:basedOn w:val="660"/>
    <w:link w:val="671"/>
    <w:uiPriority w:val="99"/>
    <w:pPr>
      <w:pBdr/>
      <w:spacing/>
      <w:ind/>
    </w:pPr>
  </w:style>
  <w:style w:type="paragraph" w:styleId="673">
    <w:name w:val="Footer"/>
    <w:basedOn w:val="659"/>
    <w:link w:val="674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674" w:customStyle="1">
    <w:name w:val="Нижний колонтитул Знак"/>
    <w:basedOn w:val="660"/>
    <w:link w:val="673"/>
    <w:uiPriority w:val="99"/>
    <w:pPr>
      <w:pBdr/>
      <w:spacing/>
      <w:ind/>
    </w:pPr>
  </w:style>
  <w:style w:type="character" w:styleId="675" w:customStyle="1">
    <w:name w:val="ConsPlusNormal Знак"/>
    <w:link w:val="663"/>
    <w:pPr>
      <w:pBdr/>
      <w:spacing/>
      <w:ind/>
    </w:pPr>
    <w:rPr>
      <w:rFonts w:ascii="Calibri" w:hAnsi="Calibri" w:eastAsia="Times New Roman" w:cs="Calibri"/>
      <w:szCs w:val="20"/>
      <w:lang w:eastAsia="ru-RU"/>
    </w:rPr>
  </w:style>
  <w:style w:type="paragraph" w:styleId="676">
    <w:name w:val="Balloon Text"/>
    <w:basedOn w:val="659"/>
    <w:link w:val="67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677" w:customStyle="1">
    <w:name w:val="Текст выноски Знак"/>
    <w:basedOn w:val="660"/>
    <w:link w:val="676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  <w:style w:type="paragraph" w:styleId="678">
    <w:name w:val="Body Text Indent"/>
    <w:basedOn w:val="659"/>
    <w:link w:val="679"/>
    <w:uiPriority w:val="99"/>
    <w:unhideWhenUsed/>
    <w:pPr>
      <w:pBdr/>
      <w:spacing w:after="120" w:line="276" w:lineRule="auto"/>
      <w:ind w:left="283"/>
    </w:pPr>
    <w:rPr>
      <w:sz w:val="28"/>
      <w:szCs w:val="22"/>
    </w:rPr>
  </w:style>
  <w:style w:type="character" w:styleId="679" w:customStyle="1">
    <w:name w:val="Основной текст с отступом Знак"/>
    <w:basedOn w:val="660"/>
    <w:link w:val="678"/>
    <w:uiPriority w:val="99"/>
    <w:pPr>
      <w:pBdr/>
      <w:spacing/>
      <w:ind/>
    </w:pPr>
    <w:rPr>
      <w:rFonts w:ascii="Times New Roman" w:hAnsi="Times New Roman" w:eastAsia="Times New Roman" w:cs="Times New Roman"/>
      <w:sz w:val="28"/>
      <w:lang w:eastAsia="ru-RU"/>
    </w:rPr>
  </w:style>
  <w:style w:type="paragraph" w:styleId="680" w:customStyle="1">
    <w:name w:val="paragraph"/>
    <w:basedOn w:val="659"/>
    <w:pPr>
      <w:pBdr/>
      <w:spacing w:after="100" w:afterAutospacing="1" w:before="100" w:beforeAutospacing="1"/>
      <w:ind/>
    </w:pPr>
  </w:style>
  <w:style w:type="character" w:styleId="681" w:customStyle="1">
    <w:name w:val="normaltextrun"/>
    <w:basedOn w:val="660"/>
    <w:pPr>
      <w:pBdr/>
      <w:spacing/>
      <w:ind/>
    </w:pPr>
  </w:style>
  <w:style w:type="character" w:styleId="682" w:customStyle="1">
    <w:name w:val="eop"/>
    <w:basedOn w:val="660"/>
    <w:pPr>
      <w:pBdr/>
      <w:spacing/>
      <w:ind/>
    </w:pPr>
  </w:style>
  <w:style w:type="character" w:styleId="683" w:customStyle="1">
    <w:name w:val="contextualspellingandgrammarerror"/>
    <w:basedOn w:val="660"/>
    <w:pPr>
      <w:pBdr/>
      <w:spacing/>
      <w:ind/>
    </w:pPr>
  </w:style>
  <w:style w:type="paragraph" w:styleId="684">
    <w:name w:val="List Paragraph"/>
    <w:basedOn w:val="659"/>
    <w:uiPriority w:val="34"/>
    <w:qFormat/>
    <w:pPr>
      <w:pBdr/>
      <w:spacing w:after="4" w:line="242" w:lineRule="auto"/>
      <w:ind w:firstLine="559" w:left="720"/>
      <w:contextualSpacing w:val="true"/>
      <w:jc w:val="both"/>
    </w:pPr>
    <w:rPr>
      <w:color w:val="000000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09218-D0FB-4F38-AEC1-E9F30F90D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ministr1</dc:creator>
  <cp:revision>30</cp:revision>
  <dcterms:created xsi:type="dcterms:W3CDTF">2020-12-01T11:22:00Z</dcterms:created>
  <dcterms:modified xsi:type="dcterms:W3CDTF">2026-10-16T10:48:47Z</dcterms:modified>
</cp:coreProperties>
</file>