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2305F8" w:rsidRDefault="00FF63F2" w:rsidP="00FF63F2">
      <w:pPr>
        <w:rPr>
          <w:rFonts w:ascii="Times New Roman" w:hAnsi="Times New Roman" w:cs="Times New Roman"/>
          <w:sz w:val="4"/>
          <w:szCs w:val="4"/>
        </w:rPr>
      </w:pPr>
      <w:bookmarkStart w:id="0" w:name="_GoBack"/>
      <w:bookmarkEnd w:id="0"/>
    </w:p>
    <w:p w:rsidR="00FF63F2" w:rsidRPr="002305F8" w:rsidRDefault="00FF63F2" w:rsidP="00FF63F2">
      <w:pPr>
        <w:jc w:val="center"/>
        <w:rPr>
          <w:rFonts w:ascii="Times New Roman" w:hAnsi="Times New Roman" w:cs="Times New Roman"/>
          <w:sz w:val="24"/>
          <w:szCs w:val="24"/>
        </w:rPr>
      </w:pPr>
      <w:r w:rsidRPr="002305F8">
        <w:rPr>
          <w:rFonts w:ascii="Times New Roman" w:hAnsi="Times New Roman" w:cs="Times New Roman"/>
          <w:sz w:val="24"/>
          <w:szCs w:val="24"/>
        </w:rPr>
        <w:t xml:space="preserve">Форма </w:t>
      </w:r>
      <w:r w:rsidR="00BB43E0">
        <w:rPr>
          <w:rFonts w:ascii="Times New Roman" w:hAnsi="Times New Roman" w:cs="Times New Roman"/>
          <w:sz w:val="24"/>
          <w:szCs w:val="24"/>
        </w:rPr>
        <w:t>№</w:t>
      </w:r>
      <w:r w:rsidRPr="002305F8">
        <w:rPr>
          <w:rFonts w:ascii="Times New Roman" w:hAnsi="Times New Roman" w:cs="Times New Roman"/>
          <w:sz w:val="24"/>
          <w:szCs w:val="24"/>
        </w:rPr>
        <w:t xml:space="preserve"> </w:t>
      </w:r>
      <w:r w:rsidR="00BE1BDF" w:rsidRPr="002305F8">
        <w:rPr>
          <w:rFonts w:ascii="Times New Roman" w:hAnsi="Times New Roman" w:cs="Times New Roman"/>
          <w:sz w:val="24"/>
          <w:szCs w:val="24"/>
        </w:rPr>
        <w:t>1</w:t>
      </w:r>
      <w:r w:rsidR="004D1E27">
        <w:rPr>
          <w:rFonts w:ascii="Times New Roman" w:hAnsi="Times New Roman" w:cs="Times New Roman"/>
          <w:sz w:val="24"/>
          <w:szCs w:val="24"/>
        </w:rPr>
        <w:t>0</w:t>
      </w:r>
    </w:p>
    <w:p w:rsidR="009814F8" w:rsidRDefault="00AE1C47" w:rsidP="00BE1BDF">
      <w:pPr>
        <w:jc w:val="center"/>
        <w:rPr>
          <w:rFonts w:ascii="Times New Roman" w:hAnsi="Times New Roman" w:cs="Times New Roman"/>
          <w:sz w:val="24"/>
          <w:szCs w:val="24"/>
        </w:rPr>
      </w:pPr>
      <w:r w:rsidRPr="002305F8">
        <w:rPr>
          <w:rFonts w:ascii="Times New Roman" w:hAnsi="Times New Roman" w:cs="Times New Roman"/>
          <w:sz w:val="24"/>
          <w:szCs w:val="24"/>
        </w:rPr>
        <w:t xml:space="preserve">Отчет организации, образующей инфраструктуру поддержки субъектов малого и среднего предпринимательства, об оказанной консультационной поддержке субъектам малого и среднего предпринимательства </w:t>
      </w:r>
      <w:r w:rsidR="00B23622">
        <w:rPr>
          <w:rFonts w:ascii="Times New Roman" w:hAnsi="Times New Roman" w:cs="Times New Roman"/>
          <w:sz w:val="24"/>
          <w:szCs w:val="24"/>
        </w:rPr>
        <w:t xml:space="preserve">и </w:t>
      </w:r>
      <w:r w:rsidR="00B23622" w:rsidRPr="002305F8">
        <w:rPr>
          <w:rFonts w:ascii="Times New Roman" w:hAnsi="Times New Roman" w:cs="Times New Roman"/>
          <w:sz w:val="24"/>
          <w:szCs w:val="24"/>
        </w:rPr>
        <w:t xml:space="preserve">о результатах использования </w:t>
      </w:r>
      <w:r w:rsidR="00B23622">
        <w:rPr>
          <w:rFonts w:ascii="Times New Roman" w:hAnsi="Times New Roman" w:cs="Times New Roman"/>
          <w:sz w:val="24"/>
          <w:szCs w:val="24"/>
        </w:rPr>
        <w:t>такой</w:t>
      </w:r>
      <w:r w:rsidR="00B23622" w:rsidRPr="002305F8">
        <w:rPr>
          <w:rFonts w:ascii="Times New Roman" w:hAnsi="Times New Roman" w:cs="Times New Roman"/>
          <w:sz w:val="24"/>
          <w:szCs w:val="24"/>
        </w:rPr>
        <w:t xml:space="preserve"> поддержки </w:t>
      </w:r>
      <w:r w:rsidRPr="002305F8">
        <w:rPr>
          <w:rFonts w:ascii="Times New Roman" w:hAnsi="Times New Roman" w:cs="Times New Roman"/>
          <w:sz w:val="24"/>
          <w:szCs w:val="24"/>
        </w:rPr>
        <w:t>в ____ году</w:t>
      </w:r>
    </w:p>
    <w:p w:rsidR="00B42615" w:rsidRDefault="00B42615" w:rsidP="00BE1BDF">
      <w:pPr>
        <w:jc w:val="center"/>
        <w:rPr>
          <w:rFonts w:ascii="Times New Roman" w:hAnsi="Times New Roman" w:cs="Times New Roman"/>
          <w:sz w:val="24"/>
          <w:szCs w:val="24"/>
        </w:rPr>
      </w:pPr>
    </w:p>
    <w:p w:rsidR="00B42615" w:rsidRPr="002305F8" w:rsidRDefault="00B42615" w:rsidP="00B42615">
      <w:pPr>
        <w:spacing w:after="0"/>
        <w:ind w:right="282"/>
        <w:jc w:val="right"/>
        <w:rPr>
          <w:rFonts w:ascii="Times New Roman" w:hAnsi="Times New Roman" w:cs="Times New Roman"/>
          <w:sz w:val="24"/>
          <w:szCs w:val="24"/>
        </w:rPr>
      </w:pPr>
      <w:r>
        <w:rPr>
          <w:rFonts w:ascii="Times New Roman" w:hAnsi="Times New Roman" w:cs="Times New Roman"/>
          <w:sz w:val="20"/>
          <w:szCs w:val="20"/>
        </w:rPr>
        <w:t>Таблица 1 (заполняется ежегодно по состоянию на конец отчетного периода)</w:t>
      </w:r>
    </w:p>
    <w:tbl>
      <w:tblPr>
        <w:tblW w:w="10747" w:type="dxa"/>
        <w:tblInd w:w="-5" w:type="dxa"/>
        <w:tblLook w:val="04A0" w:firstRow="1" w:lastRow="0" w:firstColumn="1" w:lastColumn="0" w:noHBand="0" w:noVBand="1"/>
      </w:tblPr>
      <w:tblGrid>
        <w:gridCol w:w="3969"/>
        <w:gridCol w:w="1985"/>
        <w:gridCol w:w="4793"/>
      </w:tblGrid>
      <w:tr w:rsidR="002305F8" w:rsidRPr="002305F8" w:rsidTr="009D288C">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2682" w:rsidRPr="002305F8" w:rsidRDefault="004D2682" w:rsidP="005D2526">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Наименование субъекта Российской Федерации</w:t>
            </w:r>
          </w:p>
        </w:tc>
        <w:tc>
          <w:tcPr>
            <w:tcW w:w="4793" w:type="dxa"/>
            <w:tcBorders>
              <w:top w:val="single" w:sz="4" w:space="0" w:color="auto"/>
              <w:left w:val="nil"/>
              <w:bottom w:val="single" w:sz="4" w:space="0" w:color="auto"/>
              <w:right w:val="single" w:sz="4" w:space="0" w:color="auto"/>
            </w:tcBorders>
            <w:shd w:val="clear" w:color="auto" w:fill="auto"/>
            <w:vAlign w:val="center"/>
          </w:tcPr>
          <w:p w:rsidR="004D2682" w:rsidRPr="002305F8" w:rsidRDefault="004D2682" w:rsidP="00FF63F2">
            <w:pPr>
              <w:spacing w:after="0" w:line="240" w:lineRule="auto"/>
              <w:jc w:val="center"/>
              <w:rPr>
                <w:rFonts w:ascii="Times New Roman" w:eastAsia="Times New Roman" w:hAnsi="Times New Roman" w:cs="Times New Roman"/>
                <w:b/>
                <w:bCs/>
                <w:sz w:val="20"/>
                <w:szCs w:val="20"/>
                <w:lang w:eastAsia="ru-RU"/>
              </w:rPr>
            </w:pPr>
          </w:p>
        </w:tc>
      </w:tr>
      <w:tr w:rsidR="002305F8" w:rsidRPr="002305F8" w:rsidTr="009D288C">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2305F8" w:rsidRDefault="00FF63F2" w:rsidP="009D288C">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Полное наименование </w:t>
            </w:r>
            <w:r w:rsidR="00387CC5" w:rsidRPr="002305F8">
              <w:rPr>
                <w:rFonts w:ascii="Times New Roman" w:eastAsia="Times New Roman" w:hAnsi="Times New Roman" w:cs="Times New Roman"/>
                <w:sz w:val="20"/>
                <w:szCs w:val="20"/>
                <w:lang w:eastAsia="ru-RU"/>
              </w:rPr>
              <w:t>организации, образующей инфраструктуру поддержки субъектов малого и среднего предпринимательства</w:t>
            </w:r>
            <w:r w:rsidR="009D288C" w:rsidRPr="002305F8">
              <w:rPr>
                <w:rFonts w:ascii="Times New Roman" w:eastAsia="Times New Roman" w:hAnsi="Times New Roman" w:cs="Times New Roman"/>
                <w:sz w:val="20"/>
                <w:szCs w:val="20"/>
                <w:lang w:eastAsia="ru-RU"/>
              </w:rPr>
              <w:t xml:space="preserve"> (далее</w:t>
            </w:r>
            <w:r w:rsidR="00491443" w:rsidRPr="002305F8">
              <w:rPr>
                <w:rFonts w:ascii="Times New Roman" w:eastAsia="Times New Roman" w:hAnsi="Times New Roman" w:cs="Times New Roman"/>
                <w:sz w:val="20"/>
                <w:szCs w:val="20"/>
                <w:lang w:eastAsia="ru-RU"/>
              </w:rPr>
              <w:t xml:space="preserve"> соответственно</w:t>
            </w:r>
            <w:r w:rsidR="009D288C" w:rsidRPr="002305F8">
              <w:rPr>
                <w:rFonts w:ascii="Times New Roman" w:eastAsia="Times New Roman" w:hAnsi="Times New Roman" w:cs="Times New Roman"/>
                <w:sz w:val="20"/>
                <w:szCs w:val="20"/>
                <w:lang w:eastAsia="ru-RU"/>
              </w:rPr>
              <w:t xml:space="preserve"> – организации инфраструктуры</w:t>
            </w:r>
            <w:r w:rsidR="00491443" w:rsidRPr="002305F8">
              <w:rPr>
                <w:rFonts w:ascii="Times New Roman" w:eastAsia="Times New Roman" w:hAnsi="Times New Roman" w:cs="Times New Roman"/>
                <w:sz w:val="20"/>
                <w:szCs w:val="20"/>
                <w:lang w:eastAsia="ru-RU"/>
              </w:rPr>
              <w:t xml:space="preserve">, </w:t>
            </w:r>
            <w:r w:rsidR="00C42B8F">
              <w:rPr>
                <w:rFonts w:ascii="Times New Roman" w:eastAsia="Times New Roman" w:hAnsi="Times New Roman" w:cs="Times New Roman"/>
                <w:sz w:val="20"/>
                <w:szCs w:val="20"/>
                <w:lang w:eastAsia="ru-RU"/>
              </w:rPr>
              <w:t xml:space="preserve">субъект </w:t>
            </w:r>
            <w:r w:rsidR="00491443" w:rsidRPr="002305F8">
              <w:rPr>
                <w:rFonts w:ascii="Times New Roman" w:eastAsia="Times New Roman" w:hAnsi="Times New Roman" w:cs="Times New Roman"/>
                <w:sz w:val="20"/>
                <w:szCs w:val="20"/>
                <w:lang w:eastAsia="ru-RU"/>
              </w:rPr>
              <w:t>МСП</w:t>
            </w:r>
            <w:r w:rsidR="009D288C" w:rsidRPr="002305F8">
              <w:rPr>
                <w:rFonts w:ascii="Times New Roman" w:eastAsia="Times New Roman" w:hAnsi="Times New Roman" w:cs="Times New Roman"/>
                <w:sz w:val="20"/>
                <w:szCs w:val="20"/>
                <w:lang w:eastAsia="ru-RU"/>
              </w:rPr>
              <w:t>)</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r>
      <w:tr w:rsidR="002305F8" w:rsidRPr="002305F8" w:rsidTr="009D288C">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7CC5" w:rsidRPr="002305F8" w:rsidRDefault="00387CC5" w:rsidP="005D2526">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Тип организации</w:t>
            </w:r>
            <w:r w:rsidR="009D288C" w:rsidRPr="002305F8">
              <w:rPr>
                <w:rFonts w:ascii="Times New Roman" w:eastAsia="Times New Roman" w:hAnsi="Times New Roman" w:cs="Times New Roman"/>
                <w:sz w:val="20"/>
                <w:szCs w:val="20"/>
                <w:lang w:eastAsia="ru-RU"/>
              </w:rPr>
              <w:t xml:space="preserve"> инфраструктуры</w:t>
            </w:r>
            <w:r w:rsidR="009D288C" w:rsidRPr="002305F8">
              <w:rPr>
                <w:rStyle w:val="a6"/>
                <w:rFonts w:ascii="Times New Roman" w:eastAsia="Times New Roman" w:hAnsi="Times New Roman" w:cs="Times New Roman"/>
                <w:sz w:val="20"/>
                <w:szCs w:val="20"/>
                <w:lang w:eastAsia="ru-RU"/>
              </w:rPr>
              <w:t xml:space="preserve"> </w:t>
            </w:r>
            <w:r w:rsidR="006224E8" w:rsidRPr="002305F8">
              <w:rPr>
                <w:rStyle w:val="a6"/>
                <w:rFonts w:ascii="Times New Roman" w:eastAsia="Times New Roman" w:hAnsi="Times New Roman" w:cs="Times New Roman"/>
                <w:sz w:val="20"/>
                <w:szCs w:val="20"/>
                <w:lang w:eastAsia="ru-RU"/>
              </w:rPr>
              <w:footnoteReference w:id="1"/>
            </w:r>
          </w:p>
        </w:tc>
        <w:tc>
          <w:tcPr>
            <w:tcW w:w="4793" w:type="dxa"/>
            <w:tcBorders>
              <w:top w:val="single" w:sz="4" w:space="0" w:color="auto"/>
              <w:left w:val="nil"/>
              <w:bottom w:val="single" w:sz="4" w:space="0" w:color="auto"/>
              <w:right w:val="single" w:sz="4" w:space="0" w:color="auto"/>
            </w:tcBorders>
            <w:shd w:val="clear" w:color="auto" w:fill="auto"/>
            <w:vAlign w:val="center"/>
          </w:tcPr>
          <w:p w:rsidR="00387CC5" w:rsidRPr="002305F8" w:rsidRDefault="00387CC5" w:rsidP="00FF63F2">
            <w:pPr>
              <w:spacing w:after="0" w:line="240" w:lineRule="auto"/>
              <w:jc w:val="center"/>
              <w:rPr>
                <w:rFonts w:ascii="Times New Roman" w:eastAsia="Times New Roman" w:hAnsi="Times New Roman" w:cs="Times New Roman"/>
                <w:b/>
                <w:bCs/>
                <w:sz w:val="20"/>
                <w:szCs w:val="20"/>
                <w:lang w:eastAsia="ru-RU"/>
              </w:rPr>
            </w:pPr>
          </w:p>
        </w:tc>
      </w:tr>
      <w:tr w:rsidR="002305F8" w:rsidRPr="002305F8" w:rsidTr="009D288C">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2305F8" w:rsidRDefault="009D288C" w:rsidP="00FF63F2">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Идентификационный номер налогоплательщика</w:t>
            </w:r>
            <w:r w:rsidR="00DE7CB7">
              <w:rPr>
                <w:rFonts w:ascii="Times New Roman" w:eastAsia="Times New Roman" w:hAnsi="Times New Roman" w:cs="Times New Roman"/>
                <w:color w:val="000000"/>
                <w:sz w:val="20"/>
                <w:szCs w:val="20"/>
                <w:lang w:eastAsia="ru-RU"/>
              </w:rPr>
              <w:t xml:space="preserve"> (ИНН) </w:t>
            </w:r>
            <w:r w:rsidRPr="002305F8">
              <w:rPr>
                <w:rFonts w:ascii="Times New Roman" w:eastAsia="Times New Roman" w:hAnsi="Times New Roman" w:cs="Times New Roman"/>
                <w:sz w:val="20"/>
                <w:szCs w:val="20"/>
                <w:lang w:eastAsia="ru-RU"/>
              </w:rPr>
              <w:t xml:space="preserve"> </w:t>
            </w:r>
            <w:r w:rsidR="00387CC5" w:rsidRPr="002305F8">
              <w:rPr>
                <w:rFonts w:ascii="Times New Roman" w:eastAsia="Times New Roman" w:hAnsi="Times New Roman" w:cs="Times New Roman"/>
                <w:sz w:val="20"/>
                <w:szCs w:val="20"/>
                <w:lang w:eastAsia="ru-RU"/>
              </w:rPr>
              <w:t>организации</w:t>
            </w:r>
            <w:r w:rsidRPr="002305F8">
              <w:rPr>
                <w:rFonts w:ascii="Times New Roman" w:eastAsia="Times New Roman" w:hAnsi="Times New Roman" w:cs="Times New Roman"/>
                <w:sz w:val="20"/>
                <w:szCs w:val="20"/>
                <w:lang w:eastAsia="ru-RU"/>
              </w:rPr>
              <w:t xml:space="preserve"> инфраструктуры</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r>
      <w:tr w:rsidR="002305F8" w:rsidRPr="002305F8" w:rsidTr="009D288C">
        <w:trPr>
          <w:trHeight w:val="2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2305F8" w:rsidRDefault="005A7A11" w:rsidP="00FF63F2">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Официальный с</w:t>
            </w:r>
            <w:r w:rsidR="00FF63F2" w:rsidRPr="002305F8">
              <w:rPr>
                <w:rFonts w:ascii="Times New Roman" w:eastAsia="Times New Roman" w:hAnsi="Times New Roman" w:cs="Times New Roman"/>
                <w:sz w:val="20"/>
                <w:szCs w:val="20"/>
                <w:lang w:eastAsia="ru-RU"/>
              </w:rPr>
              <w:t xml:space="preserve">айт </w:t>
            </w:r>
            <w:r w:rsidR="00387CC5" w:rsidRPr="002305F8">
              <w:rPr>
                <w:rFonts w:ascii="Times New Roman" w:eastAsia="Times New Roman" w:hAnsi="Times New Roman" w:cs="Times New Roman"/>
                <w:sz w:val="20"/>
                <w:szCs w:val="20"/>
                <w:lang w:eastAsia="ru-RU"/>
              </w:rPr>
              <w:t>организации</w:t>
            </w:r>
            <w:r w:rsidR="009D288C" w:rsidRPr="002305F8">
              <w:rPr>
                <w:rFonts w:ascii="Times New Roman" w:eastAsia="Times New Roman" w:hAnsi="Times New Roman" w:cs="Times New Roman"/>
                <w:sz w:val="20"/>
                <w:szCs w:val="20"/>
                <w:lang w:eastAsia="ru-RU"/>
              </w:rPr>
              <w:t xml:space="preserve"> инфраструктуры</w:t>
            </w:r>
            <w:r w:rsidR="00387CC5" w:rsidRPr="002305F8">
              <w:rPr>
                <w:rFonts w:ascii="Times New Roman" w:eastAsia="Times New Roman" w:hAnsi="Times New Roman" w:cs="Times New Roman"/>
                <w:i/>
                <w:sz w:val="20"/>
                <w:szCs w:val="20"/>
                <w:lang w:eastAsia="ru-RU"/>
              </w:rPr>
              <w:t xml:space="preserve"> </w:t>
            </w:r>
            <w:r w:rsidR="00DE7CB7">
              <w:rPr>
                <w:rFonts w:ascii="Times New Roman" w:eastAsia="Times New Roman" w:hAnsi="Times New Roman" w:cs="Times New Roman"/>
                <w:color w:val="000000"/>
                <w:sz w:val="20"/>
                <w:szCs w:val="20"/>
                <w:lang w:eastAsia="ru-RU"/>
              </w:rPr>
              <w:t xml:space="preserve">в информационно-телекоммуникационной сети </w:t>
            </w:r>
            <w:r w:rsidR="00C92993">
              <w:rPr>
                <w:rFonts w:ascii="Times New Roman" w:eastAsia="Times New Roman" w:hAnsi="Times New Roman" w:cs="Times New Roman"/>
                <w:color w:val="000000"/>
                <w:sz w:val="20"/>
                <w:szCs w:val="20"/>
                <w:lang w:eastAsia="ru-RU"/>
              </w:rPr>
              <w:t>«</w:t>
            </w:r>
            <w:r w:rsidR="00DE7CB7">
              <w:rPr>
                <w:rFonts w:ascii="Times New Roman" w:eastAsia="Times New Roman" w:hAnsi="Times New Roman" w:cs="Times New Roman"/>
                <w:color w:val="000000"/>
                <w:sz w:val="20"/>
                <w:szCs w:val="20"/>
                <w:lang w:eastAsia="ru-RU"/>
              </w:rPr>
              <w:t>Интернет</w:t>
            </w:r>
            <w:r w:rsidR="00C92993">
              <w:rPr>
                <w:rFonts w:ascii="Times New Roman" w:eastAsia="Times New Roman" w:hAnsi="Times New Roman" w:cs="Times New Roman"/>
                <w:color w:val="000000"/>
                <w:sz w:val="20"/>
                <w:szCs w:val="20"/>
                <w:lang w:eastAsia="ru-RU"/>
              </w:rPr>
              <w:t>»</w:t>
            </w:r>
            <w:r w:rsidR="00DE7CB7" w:rsidRPr="002305F8">
              <w:rPr>
                <w:rFonts w:ascii="Times New Roman" w:eastAsia="Times New Roman" w:hAnsi="Times New Roman" w:cs="Times New Roman"/>
                <w:i/>
                <w:sz w:val="20"/>
                <w:szCs w:val="20"/>
                <w:lang w:eastAsia="ru-RU"/>
              </w:rPr>
              <w:t xml:space="preserve"> </w:t>
            </w:r>
            <w:r w:rsidR="001E5D07" w:rsidRPr="002305F8">
              <w:rPr>
                <w:rFonts w:ascii="Times New Roman" w:eastAsia="Times New Roman" w:hAnsi="Times New Roman" w:cs="Times New Roman"/>
                <w:i/>
                <w:sz w:val="20"/>
                <w:szCs w:val="20"/>
                <w:lang w:eastAsia="ru-RU"/>
              </w:rPr>
              <w:t>(при наличии)</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r>
      <w:tr w:rsidR="002305F8" w:rsidRPr="002305F8" w:rsidTr="009D288C">
        <w:trPr>
          <w:trHeight w:val="2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3F2" w:rsidRPr="002305F8" w:rsidRDefault="009D288C" w:rsidP="009D288C">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Ответственный сотрудник </w:t>
            </w:r>
            <w:r w:rsidR="00D37599" w:rsidRPr="002305F8">
              <w:rPr>
                <w:rFonts w:ascii="Times New Roman" w:eastAsia="Times New Roman" w:hAnsi="Times New Roman" w:cs="Times New Roman"/>
                <w:sz w:val="20"/>
                <w:szCs w:val="20"/>
                <w:lang w:eastAsia="ru-RU"/>
              </w:rPr>
              <w:t xml:space="preserve">в </w:t>
            </w:r>
            <w:r w:rsidR="00387CC5" w:rsidRPr="002305F8">
              <w:rPr>
                <w:rFonts w:ascii="Times New Roman" w:eastAsia="Times New Roman" w:hAnsi="Times New Roman" w:cs="Times New Roman"/>
                <w:sz w:val="20"/>
                <w:szCs w:val="20"/>
                <w:lang w:eastAsia="ru-RU"/>
              </w:rPr>
              <w:t>организации</w:t>
            </w:r>
            <w:r w:rsidRPr="002305F8">
              <w:rPr>
                <w:rFonts w:ascii="Times New Roman" w:eastAsia="Times New Roman" w:hAnsi="Times New Roman" w:cs="Times New Roman"/>
                <w:sz w:val="20"/>
                <w:szCs w:val="20"/>
                <w:lang w:eastAsia="ru-RU"/>
              </w:rPr>
              <w:t xml:space="preserve"> инфраструктуры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Ф.</w:t>
            </w:r>
            <w:r w:rsidR="001A2DE9">
              <w:rPr>
                <w:rFonts w:ascii="Times New Roman" w:eastAsia="Times New Roman" w:hAnsi="Times New Roman" w:cs="Times New Roman"/>
                <w:sz w:val="20"/>
                <w:szCs w:val="20"/>
                <w:lang w:eastAsia="ru-RU"/>
              </w:rPr>
              <w:t xml:space="preserve"> </w:t>
            </w:r>
            <w:r w:rsidRPr="002305F8">
              <w:rPr>
                <w:rFonts w:ascii="Times New Roman" w:eastAsia="Times New Roman" w:hAnsi="Times New Roman" w:cs="Times New Roman"/>
                <w:sz w:val="20"/>
                <w:szCs w:val="20"/>
                <w:lang w:eastAsia="ru-RU"/>
              </w:rPr>
              <w:t>И.</w:t>
            </w:r>
            <w:r w:rsidR="001A2DE9">
              <w:rPr>
                <w:rFonts w:ascii="Times New Roman" w:eastAsia="Times New Roman" w:hAnsi="Times New Roman" w:cs="Times New Roman"/>
                <w:sz w:val="20"/>
                <w:szCs w:val="20"/>
                <w:lang w:eastAsia="ru-RU"/>
              </w:rPr>
              <w:t xml:space="preserve"> </w:t>
            </w:r>
            <w:r w:rsidRPr="002305F8">
              <w:rPr>
                <w:rFonts w:ascii="Times New Roman" w:eastAsia="Times New Roman" w:hAnsi="Times New Roman" w:cs="Times New Roman"/>
                <w:sz w:val="20"/>
                <w:szCs w:val="20"/>
                <w:lang w:eastAsia="ru-RU"/>
              </w:rPr>
              <w:t>О.</w:t>
            </w:r>
            <w:r w:rsidR="00DE7CB7" w:rsidRPr="009F097B">
              <w:rPr>
                <w:rStyle w:val="a6"/>
                <w:rFonts w:ascii="Times New Roman" w:eastAsia="Times New Roman" w:hAnsi="Times New Roman" w:cs="Times New Roman"/>
                <w:color w:val="000000"/>
                <w:sz w:val="18"/>
                <w:szCs w:val="18"/>
                <w:lang w:eastAsia="ru-RU"/>
              </w:rPr>
              <w:t xml:space="preserve"> </w:t>
            </w:r>
            <w:r w:rsidR="00DE7CB7" w:rsidRPr="009F097B">
              <w:rPr>
                <w:rStyle w:val="a6"/>
                <w:rFonts w:ascii="Times New Roman" w:eastAsia="Times New Roman" w:hAnsi="Times New Roman" w:cs="Times New Roman"/>
                <w:color w:val="000000"/>
                <w:sz w:val="18"/>
                <w:szCs w:val="18"/>
                <w:lang w:eastAsia="ru-RU"/>
              </w:rPr>
              <w:footnoteReference w:id="2"/>
            </w:r>
          </w:p>
        </w:tc>
        <w:tc>
          <w:tcPr>
            <w:tcW w:w="4793"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r>
      <w:tr w:rsidR="002305F8" w:rsidRPr="002305F8" w:rsidTr="009D288C">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F63F2" w:rsidRPr="002305F8" w:rsidRDefault="00FF63F2" w:rsidP="00FF63F2">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Рабочий телефон</w:t>
            </w:r>
          </w:p>
        </w:tc>
        <w:tc>
          <w:tcPr>
            <w:tcW w:w="4793" w:type="dxa"/>
            <w:tcBorders>
              <w:top w:val="single" w:sz="4" w:space="0" w:color="auto"/>
              <w:left w:val="nil"/>
              <w:bottom w:val="single" w:sz="4" w:space="0" w:color="auto"/>
              <w:right w:val="single" w:sz="4" w:space="0" w:color="000000"/>
            </w:tcBorders>
            <w:shd w:val="clear" w:color="auto" w:fill="auto"/>
            <w:vAlign w:val="center"/>
            <w:hideMark/>
          </w:tcPr>
          <w:p w:rsidR="00FF63F2" w:rsidRPr="002305F8" w:rsidRDefault="00FF63F2" w:rsidP="00FF63F2">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r>
      <w:tr w:rsidR="002305F8" w:rsidRPr="002305F8" w:rsidTr="009D288C">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F63F2" w:rsidRPr="002305F8" w:rsidRDefault="00FF63F2" w:rsidP="00FF63F2">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Электронная почта</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rsidR="00FF63F2" w:rsidRPr="002305F8" w:rsidRDefault="00FF63F2" w:rsidP="00FF63F2">
            <w:pPr>
              <w:spacing w:after="0" w:line="240" w:lineRule="auto"/>
              <w:jc w:val="center"/>
              <w:rPr>
                <w:rFonts w:ascii="Times New Roman" w:eastAsia="Times New Roman" w:hAnsi="Times New Roman" w:cs="Times New Roman"/>
                <w:b/>
                <w:bCs/>
                <w:sz w:val="20"/>
                <w:szCs w:val="20"/>
                <w:lang w:eastAsia="ru-RU"/>
              </w:rPr>
            </w:pPr>
            <w:r w:rsidRPr="002305F8">
              <w:rPr>
                <w:rFonts w:ascii="Times New Roman" w:eastAsia="Times New Roman" w:hAnsi="Times New Roman" w:cs="Times New Roman"/>
                <w:b/>
                <w:bCs/>
                <w:sz w:val="20"/>
                <w:szCs w:val="20"/>
                <w:lang w:eastAsia="ru-RU"/>
              </w:rPr>
              <w:t> </w:t>
            </w:r>
          </w:p>
        </w:tc>
      </w:tr>
    </w:tbl>
    <w:p w:rsidR="00F45C37" w:rsidRPr="002305F8" w:rsidRDefault="00F45C37">
      <w:pPr>
        <w:rPr>
          <w:rFonts w:ascii="Times New Roman" w:hAnsi="Times New Roman" w:cs="Times New Roman"/>
          <w:sz w:val="4"/>
          <w:szCs w:val="4"/>
        </w:rPr>
      </w:pPr>
    </w:p>
    <w:p w:rsidR="006224E8" w:rsidRPr="002305F8" w:rsidRDefault="006224E8">
      <w:pPr>
        <w:rPr>
          <w:rFonts w:ascii="Times New Roman" w:hAnsi="Times New Roman" w:cs="Times New Roman"/>
          <w:sz w:val="24"/>
          <w:szCs w:val="24"/>
        </w:rPr>
      </w:pPr>
      <w:r w:rsidRPr="002305F8">
        <w:rPr>
          <w:rFonts w:ascii="Times New Roman" w:hAnsi="Times New Roman" w:cs="Times New Roman"/>
          <w:sz w:val="24"/>
          <w:szCs w:val="24"/>
        </w:rPr>
        <w:br w:type="page"/>
      </w:r>
    </w:p>
    <w:p w:rsidR="004D3741" w:rsidRPr="002305F8" w:rsidRDefault="004D3741" w:rsidP="00AB43BB">
      <w:pPr>
        <w:ind w:firstLine="709"/>
        <w:rPr>
          <w:rFonts w:ascii="Times New Roman" w:hAnsi="Times New Roman" w:cs="Times New Roman"/>
          <w:sz w:val="24"/>
          <w:szCs w:val="24"/>
        </w:rPr>
        <w:sectPr w:rsidR="004D3741" w:rsidRPr="002305F8" w:rsidSect="009E6946">
          <w:headerReference w:type="default" r:id="rId8"/>
          <w:headerReference w:type="first" r:id="rId9"/>
          <w:pgSz w:w="11906" w:h="16838"/>
          <w:pgMar w:top="1134" w:right="425" w:bottom="851" w:left="567" w:header="692" w:footer="709" w:gutter="0"/>
          <w:pgNumType w:start="61"/>
          <w:cols w:space="708"/>
          <w:docGrid w:linePitch="360"/>
        </w:sectPr>
      </w:pPr>
    </w:p>
    <w:p w:rsidR="00387CC5" w:rsidRDefault="00374038" w:rsidP="00826728">
      <w:pPr>
        <w:spacing w:after="0"/>
        <w:ind w:firstLine="709"/>
        <w:rPr>
          <w:rFonts w:ascii="Times New Roman" w:hAnsi="Times New Roman" w:cs="Times New Roman"/>
          <w:sz w:val="24"/>
          <w:szCs w:val="20"/>
        </w:rPr>
      </w:pPr>
      <w:r w:rsidRPr="00826728">
        <w:rPr>
          <w:rFonts w:ascii="Times New Roman" w:hAnsi="Times New Roman" w:cs="Times New Roman"/>
          <w:sz w:val="24"/>
          <w:szCs w:val="20"/>
        </w:rPr>
        <w:lastRenderedPageBreak/>
        <w:t>Р</w:t>
      </w:r>
      <w:r w:rsidR="00387CC5" w:rsidRPr="00826728">
        <w:rPr>
          <w:rFonts w:ascii="Times New Roman" w:hAnsi="Times New Roman" w:cs="Times New Roman"/>
          <w:sz w:val="24"/>
          <w:szCs w:val="20"/>
        </w:rPr>
        <w:t>аздел 1. Общие сведения об оказанных консультационных услугах</w:t>
      </w:r>
    </w:p>
    <w:p w:rsidR="00B42615" w:rsidRDefault="00B42615" w:rsidP="00826728">
      <w:pPr>
        <w:spacing w:after="0"/>
        <w:ind w:firstLine="709"/>
        <w:rPr>
          <w:rFonts w:ascii="Times New Roman" w:hAnsi="Times New Roman" w:cs="Times New Roman"/>
          <w:sz w:val="24"/>
          <w:szCs w:val="20"/>
        </w:rPr>
      </w:pPr>
    </w:p>
    <w:p w:rsidR="00B42615" w:rsidRPr="00826728" w:rsidRDefault="00B42615" w:rsidP="00B42615">
      <w:pPr>
        <w:spacing w:after="0"/>
        <w:ind w:firstLine="709"/>
        <w:jc w:val="right"/>
        <w:rPr>
          <w:rFonts w:ascii="Times New Roman" w:hAnsi="Times New Roman" w:cs="Times New Roman"/>
          <w:sz w:val="24"/>
          <w:szCs w:val="20"/>
        </w:rPr>
      </w:pPr>
      <w:r>
        <w:rPr>
          <w:rFonts w:ascii="Times New Roman" w:hAnsi="Times New Roman" w:cs="Times New Roman"/>
          <w:sz w:val="20"/>
          <w:szCs w:val="20"/>
        </w:rPr>
        <w:t>Таблица 2 (заполняется ежегодно по состоянию на конец отчетного периода)</w:t>
      </w:r>
    </w:p>
    <w:tbl>
      <w:tblPr>
        <w:tblW w:w="4952" w:type="pct"/>
        <w:tblLook w:val="04A0" w:firstRow="1" w:lastRow="0" w:firstColumn="1" w:lastColumn="0" w:noHBand="0" w:noVBand="1"/>
      </w:tblPr>
      <w:tblGrid>
        <w:gridCol w:w="486"/>
        <w:gridCol w:w="1242"/>
        <w:gridCol w:w="1869"/>
        <w:gridCol w:w="676"/>
        <w:gridCol w:w="838"/>
        <w:gridCol w:w="840"/>
        <w:gridCol w:w="589"/>
        <w:gridCol w:w="650"/>
        <w:gridCol w:w="930"/>
        <w:gridCol w:w="933"/>
        <w:gridCol w:w="1970"/>
      </w:tblGrid>
      <w:tr w:rsidR="002305F8" w:rsidRPr="002305F8" w:rsidTr="002D3561">
        <w:trPr>
          <w:trHeight w:val="349"/>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п/п</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9C" w:rsidRPr="002305F8" w:rsidRDefault="00A32B9C" w:rsidP="005C0E1C">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ИНН </w:t>
            </w:r>
            <w:r w:rsidR="0004469B">
              <w:rPr>
                <w:rFonts w:ascii="Times New Roman" w:eastAsia="Times New Roman" w:hAnsi="Times New Roman" w:cs="Times New Roman"/>
                <w:sz w:val="20"/>
                <w:szCs w:val="20"/>
                <w:lang w:eastAsia="ru-RU"/>
              </w:rPr>
              <w:t xml:space="preserve">субъекта МСП – </w:t>
            </w:r>
            <w:r w:rsidRPr="002305F8">
              <w:rPr>
                <w:rFonts w:ascii="Times New Roman" w:eastAsia="Times New Roman" w:hAnsi="Times New Roman" w:cs="Times New Roman"/>
                <w:sz w:val="20"/>
                <w:szCs w:val="20"/>
                <w:lang w:eastAsia="ru-RU"/>
              </w:rPr>
              <w:t>получателя поддержки</w:t>
            </w:r>
            <w:r w:rsidR="0032671F" w:rsidRPr="002305F8">
              <w:rPr>
                <w:rStyle w:val="a6"/>
                <w:rFonts w:ascii="Times New Roman" w:eastAsia="Times New Roman" w:hAnsi="Times New Roman" w:cs="Times New Roman"/>
                <w:sz w:val="20"/>
                <w:szCs w:val="20"/>
                <w:lang w:eastAsia="ru-RU"/>
              </w:rPr>
              <w:footnoteReference w:id="3"/>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Вид консультационных услуг</w:t>
            </w:r>
          </w:p>
        </w:tc>
        <w:tc>
          <w:tcPr>
            <w:tcW w:w="336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Количество оказанных услуг, единиц</w:t>
            </w:r>
          </w:p>
        </w:tc>
      </w:tr>
      <w:tr w:rsidR="002305F8" w:rsidRPr="002305F8" w:rsidTr="002D3561">
        <w:trPr>
          <w:trHeight w:val="20"/>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всего</w:t>
            </w:r>
          </w:p>
        </w:tc>
        <w:tc>
          <w:tcPr>
            <w:tcW w:w="2167" w:type="pct"/>
            <w:gridSpan w:val="6"/>
            <w:tcBorders>
              <w:top w:val="single" w:sz="4" w:space="0" w:color="auto"/>
              <w:left w:val="nil"/>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в том числе:</w:t>
            </w:r>
          </w:p>
        </w:tc>
        <w:tc>
          <w:tcPr>
            <w:tcW w:w="894" w:type="pct"/>
            <w:vMerge w:val="restart"/>
            <w:tcBorders>
              <w:top w:val="single" w:sz="4" w:space="0" w:color="auto"/>
              <w:left w:val="single" w:sz="4" w:space="0" w:color="auto"/>
              <w:right w:val="single" w:sz="4" w:space="0" w:color="auto"/>
            </w:tcBorders>
            <w:shd w:val="clear" w:color="auto" w:fill="auto"/>
            <w:vAlign w:val="center"/>
            <w:hideMark/>
          </w:tcPr>
          <w:p w:rsidR="00374038" w:rsidRPr="002305F8" w:rsidRDefault="00374038" w:rsidP="003D0B3B">
            <w:pPr>
              <w:spacing w:after="0" w:line="240" w:lineRule="auto"/>
              <w:ind w:left="-57" w:right="-57"/>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в том числе количество консультационных услуг, оказанных посредством центра оперативной поддержки предпринимательства (</w:t>
            </w:r>
            <w:r w:rsidR="00C92993">
              <w:rPr>
                <w:rFonts w:ascii="Times New Roman" w:eastAsia="Times New Roman" w:hAnsi="Times New Roman" w:cs="Times New Roman"/>
                <w:sz w:val="20"/>
                <w:szCs w:val="20"/>
                <w:lang w:eastAsia="ru-RU"/>
              </w:rPr>
              <w:t>«</w:t>
            </w:r>
            <w:r w:rsidRPr="002305F8">
              <w:rPr>
                <w:rFonts w:ascii="Times New Roman" w:eastAsia="Times New Roman" w:hAnsi="Times New Roman" w:cs="Times New Roman"/>
                <w:sz w:val="20"/>
                <w:szCs w:val="20"/>
                <w:lang w:eastAsia="ru-RU"/>
              </w:rPr>
              <w:t>горячей линии</w:t>
            </w:r>
            <w:r w:rsidR="00C92993">
              <w:rPr>
                <w:rFonts w:ascii="Times New Roman" w:eastAsia="Times New Roman" w:hAnsi="Times New Roman" w:cs="Times New Roman"/>
                <w:sz w:val="20"/>
                <w:szCs w:val="20"/>
                <w:lang w:eastAsia="ru-RU"/>
              </w:rPr>
              <w:t>»</w:t>
            </w:r>
            <w:r w:rsidRPr="002305F8">
              <w:rPr>
                <w:rFonts w:ascii="Times New Roman" w:eastAsia="Times New Roman" w:hAnsi="Times New Roman" w:cs="Times New Roman"/>
                <w:sz w:val="20"/>
                <w:szCs w:val="20"/>
                <w:lang w:eastAsia="ru-RU"/>
              </w:rPr>
              <w:t>)</w:t>
            </w:r>
          </w:p>
        </w:tc>
      </w:tr>
      <w:tr w:rsidR="00C42B8F" w:rsidRPr="002305F8" w:rsidTr="002D3561">
        <w:trPr>
          <w:trHeight w:val="20"/>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1322" w:type="pct"/>
            <w:gridSpan w:val="4"/>
            <w:tcBorders>
              <w:top w:val="single" w:sz="4" w:space="0" w:color="auto"/>
              <w:left w:val="nil"/>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по категориям консультационных услуг</w:t>
            </w:r>
          </w:p>
        </w:tc>
        <w:tc>
          <w:tcPr>
            <w:tcW w:w="845" w:type="pct"/>
            <w:gridSpan w:val="2"/>
            <w:tcBorders>
              <w:top w:val="single" w:sz="4" w:space="0" w:color="auto"/>
              <w:left w:val="nil"/>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по типу консультационных услуг</w:t>
            </w:r>
          </w:p>
        </w:tc>
        <w:tc>
          <w:tcPr>
            <w:tcW w:w="894" w:type="pct"/>
            <w:vMerge/>
            <w:tcBorders>
              <w:left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r>
      <w:tr w:rsidR="0004469B" w:rsidRPr="002305F8" w:rsidTr="002D3561">
        <w:trPr>
          <w:trHeight w:val="20"/>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761" w:type="pct"/>
            <w:gridSpan w:val="2"/>
            <w:tcBorders>
              <w:top w:val="single" w:sz="4" w:space="0" w:color="auto"/>
              <w:left w:val="nil"/>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индивидуальные</w:t>
            </w:r>
          </w:p>
        </w:tc>
        <w:tc>
          <w:tcPr>
            <w:tcW w:w="562" w:type="pct"/>
            <w:gridSpan w:val="2"/>
            <w:tcBorders>
              <w:top w:val="single" w:sz="4" w:space="0" w:color="auto"/>
              <w:left w:val="nil"/>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групповые</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038" w:rsidRPr="002305F8" w:rsidRDefault="00374038" w:rsidP="00374038">
            <w:pPr>
              <w:spacing w:after="0" w:line="240" w:lineRule="auto"/>
              <w:ind w:left="113" w:right="113"/>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на платной основе</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038" w:rsidRPr="002305F8" w:rsidRDefault="00374038" w:rsidP="00374038">
            <w:pPr>
              <w:spacing w:after="0" w:line="240" w:lineRule="auto"/>
              <w:ind w:left="113" w:right="113"/>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на бесплатной основе</w:t>
            </w:r>
          </w:p>
        </w:tc>
        <w:tc>
          <w:tcPr>
            <w:tcW w:w="894" w:type="pct"/>
            <w:vMerge/>
            <w:tcBorders>
              <w:left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r>
      <w:tr w:rsidR="0004469B" w:rsidRPr="002305F8" w:rsidTr="002D3561">
        <w:trPr>
          <w:trHeight w:val="2751"/>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038" w:rsidRPr="002305F8" w:rsidRDefault="00374038" w:rsidP="009D288C">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оказанные сотрудниками организации инфраструктуры </w:t>
            </w:r>
          </w:p>
        </w:tc>
        <w:tc>
          <w:tcPr>
            <w:tcW w:w="3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оказанные сторонними организациями</w:t>
            </w:r>
          </w:p>
        </w:tc>
        <w:tc>
          <w:tcPr>
            <w:tcW w:w="2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оказанные сотрудниками организации инфраструктуры</w:t>
            </w:r>
          </w:p>
        </w:tc>
        <w:tc>
          <w:tcPr>
            <w:tcW w:w="29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038" w:rsidRPr="002305F8" w:rsidRDefault="00374038"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оказанные сторонними организациями</w:t>
            </w:r>
          </w:p>
        </w:tc>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c>
          <w:tcPr>
            <w:tcW w:w="894" w:type="pct"/>
            <w:vMerge/>
            <w:tcBorders>
              <w:left w:val="single" w:sz="4" w:space="0" w:color="auto"/>
              <w:bottom w:val="single" w:sz="4" w:space="0" w:color="auto"/>
              <w:right w:val="single" w:sz="4" w:space="0" w:color="auto"/>
            </w:tcBorders>
            <w:shd w:val="clear" w:color="auto" w:fill="auto"/>
            <w:vAlign w:val="center"/>
            <w:hideMark/>
          </w:tcPr>
          <w:p w:rsidR="00374038" w:rsidRPr="002305F8" w:rsidRDefault="00374038" w:rsidP="001115A5">
            <w:pPr>
              <w:spacing w:after="0" w:line="240" w:lineRule="auto"/>
              <w:rPr>
                <w:rFonts w:ascii="Times New Roman" w:eastAsia="Times New Roman" w:hAnsi="Times New Roman" w:cs="Times New Roman"/>
                <w:sz w:val="20"/>
                <w:szCs w:val="20"/>
                <w:lang w:eastAsia="ru-RU"/>
              </w:rPr>
            </w:pPr>
          </w:p>
        </w:tc>
      </w:tr>
      <w:tr w:rsidR="0004469B" w:rsidRPr="002305F8" w:rsidTr="002D3561">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411B" w:rsidRPr="002305F8" w:rsidRDefault="009F411B"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1</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9F411B" w:rsidRPr="002305F8" w:rsidRDefault="00DD14DE"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11</w:t>
            </w:r>
          </w:p>
        </w:tc>
      </w:tr>
      <w:tr w:rsidR="0004469B" w:rsidRPr="002305F8" w:rsidTr="002D3561">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0A00D9" w:rsidP="001115A5">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rPr>
                <w:rFonts w:ascii="Times New Roman" w:eastAsia="Times New Roman" w:hAnsi="Times New Roman" w:cs="Times New Roman"/>
                <w:sz w:val="20"/>
                <w:szCs w:val="20"/>
                <w:lang w:eastAsia="ru-RU"/>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rPr>
                <w:rFonts w:ascii="Times New Roman" w:eastAsia="Times New Roman" w:hAnsi="Times New Roman" w:cs="Times New Roman"/>
                <w:sz w:val="20"/>
                <w:szCs w:val="20"/>
                <w:lang w:eastAsia="ru-RU"/>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A32B9C" w:rsidRPr="002305F8" w:rsidRDefault="00A32B9C" w:rsidP="001115A5">
            <w:pPr>
              <w:spacing w:after="0" w:line="240" w:lineRule="auto"/>
              <w:jc w:val="center"/>
              <w:rPr>
                <w:rFonts w:ascii="Times New Roman" w:eastAsia="Times New Roman" w:hAnsi="Times New Roman" w:cs="Times New Roman"/>
                <w:sz w:val="20"/>
                <w:szCs w:val="20"/>
                <w:lang w:eastAsia="ru-RU"/>
              </w:rPr>
            </w:pPr>
          </w:p>
        </w:tc>
      </w:tr>
    </w:tbl>
    <w:p w:rsidR="006666E4" w:rsidRPr="00826728" w:rsidRDefault="006666E4" w:rsidP="00826728">
      <w:pPr>
        <w:spacing w:after="0"/>
        <w:rPr>
          <w:rFonts w:ascii="Times New Roman" w:hAnsi="Times New Roman" w:cs="Times New Roman"/>
          <w:sz w:val="10"/>
          <w:szCs w:val="10"/>
        </w:rPr>
      </w:pPr>
    </w:p>
    <w:p w:rsidR="00F902FB" w:rsidRDefault="00F902FB" w:rsidP="00826728">
      <w:pPr>
        <w:spacing w:after="0"/>
        <w:ind w:firstLine="709"/>
        <w:rPr>
          <w:rFonts w:ascii="Times New Roman" w:hAnsi="Times New Roman" w:cs="Times New Roman"/>
          <w:sz w:val="24"/>
          <w:szCs w:val="20"/>
        </w:rPr>
      </w:pPr>
    </w:p>
    <w:p w:rsidR="00B42615" w:rsidRDefault="00715A51" w:rsidP="00826728">
      <w:pPr>
        <w:spacing w:after="0"/>
        <w:ind w:firstLine="709"/>
        <w:rPr>
          <w:rFonts w:ascii="Times New Roman" w:hAnsi="Times New Roman" w:cs="Times New Roman"/>
          <w:sz w:val="24"/>
          <w:szCs w:val="20"/>
        </w:rPr>
      </w:pPr>
      <w:r w:rsidRPr="00826728">
        <w:rPr>
          <w:rFonts w:ascii="Times New Roman" w:hAnsi="Times New Roman" w:cs="Times New Roman"/>
          <w:sz w:val="24"/>
          <w:szCs w:val="20"/>
        </w:rPr>
        <w:t>Раздел 2. Сведения об экономических показателях деятельности организации инфраструктур</w:t>
      </w:r>
      <w:r w:rsidR="009D288C" w:rsidRPr="00826728">
        <w:rPr>
          <w:rFonts w:ascii="Times New Roman" w:hAnsi="Times New Roman" w:cs="Times New Roman"/>
          <w:sz w:val="24"/>
          <w:szCs w:val="20"/>
        </w:rPr>
        <w:t>ы</w:t>
      </w:r>
    </w:p>
    <w:p w:rsidR="00B42615" w:rsidRDefault="00B42615" w:rsidP="00826728">
      <w:pPr>
        <w:spacing w:after="0"/>
        <w:ind w:firstLine="709"/>
        <w:rPr>
          <w:rFonts w:ascii="Times New Roman" w:hAnsi="Times New Roman" w:cs="Times New Roman"/>
          <w:sz w:val="24"/>
          <w:szCs w:val="20"/>
        </w:rPr>
      </w:pPr>
    </w:p>
    <w:p w:rsidR="00374038" w:rsidRPr="00826728" w:rsidRDefault="00715A51" w:rsidP="00B42615">
      <w:pPr>
        <w:spacing w:after="0"/>
        <w:ind w:firstLine="709"/>
        <w:jc w:val="right"/>
        <w:rPr>
          <w:rFonts w:ascii="Times New Roman" w:hAnsi="Times New Roman" w:cs="Times New Roman"/>
          <w:sz w:val="24"/>
          <w:szCs w:val="20"/>
        </w:rPr>
      </w:pPr>
      <w:r w:rsidRPr="00826728">
        <w:rPr>
          <w:rFonts w:ascii="Times New Roman" w:hAnsi="Times New Roman" w:cs="Times New Roman"/>
          <w:sz w:val="24"/>
          <w:szCs w:val="20"/>
        </w:rPr>
        <w:t xml:space="preserve"> </w:t>
      </w:r>
      <w:r w:rsidR="00B42615">
        <w:rPr>
          <w:rFonts w:ascii="Times New Roman" w:hAnsi="Times New Roman" w:cs="Times New Roman"/>
          <w:sz w:val="20"/>
          <w:szCs w:val="20"/>
        </w:rPr>
        <w:t>Таблица 3 (заполняется ежегодно по состоянию на конец отчетного периода)</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7"/>
        <w:gridCol w:w="6741"/>
        <w:gridCol w:w="3435"/>
      </w:tblGrid>
      <w:tr w:rsidR="002305F8" w:rsidRPr="002305F8" w:rsidTr="003D0B3B">
        <w:trPr>
          <w:trHeight w:val="227"/>
        </w:trPr>
        <w:tc>
          <w:tcPr>
            <w:tcW w:w="767" w:type="dxa"/>
            <w:shd w:val="clear" w:color="auto" w:fill="auto"/>
            <w:vAlign w:val="center"/>
            <w:hideMark/>
          </w:tcPr>
          <w:p w:rsidR="00A7018A" w:rsidRPr="002305F8" w:rsidRDefault="00387CC5"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hAnsi="Times New Roman" w:cs="Times New Roman"/>
                <w:sz w:val="20"/>
                <w:szCs w:val="20"/>
              </w:rPr>
              <w:br w:type="page"/>
            </w:r>
            <w:r w:rsidR="00A7018A" w:rsidRPr="002305F8">
              <w:rPr>
                <w:rFonts w:ascii="Times New Roman" w:eastAsia="Times New Roman" w:hAnsi="Times New Roman" w:cs="Times New Roman"/>
                <w:sz w:val="20"/>
                <w:szCs w:val="20"/>
                <w:lang w:eastAsia="ru-RU"/>
              </w:rPr>
              <w:t>№ п/п</w:t>
            </w:r>
          </w:p>
        </w:tc>
        <w:tc>
          <w:tcPr>
            <w:tcW w:w="6741"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Наименование показателя</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Значение показателя</w:t>
            </w:r>
          </w:p>
        </w:tc>
      </w:tr>
      <w:tr w:rsidR="002305F8" w:rsidRPr="002305F8" w:rsidTr="003D0B3B">
        <w:trPr>
          <w:trHeight w:val="227"/>
        </w:trPr>
        <w:tc>
          <w:tcPr>
            <w:tcW w:w="767"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1</w:t>
            </w:r>
          </w:p>
        </w:tc>
        <w:tc>
          <w:tcPr>
            <w:tcW w:w="6741"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2</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3</w:t>
            </w:r>
          </w:p>
        </w:tc>
      </w:tr>
      <w:tr w:rsidR="002305F8" w:rsidRPr="002305F8" w:rsidTr="003D0B3B">
        <w:trPr>
          <w:trHeight w:val="227"/>
        </w:trPr>
        <w:tc>
          <w:tcPr>
            <w:tcW w:w="767" w:type="dxa"/>
            <w:shd w:val="clear" w:color="auto" w:fill="auto"/>
            <w:vAlign w:val="center"/>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Доходы </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xml:space="preserve">Объем  целевого финансирования в отчетном году, тыс. рублей     </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vAlign w:val="center"/>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p>
        </w:tc>
        <w:tc>
          <w:tcPr>
            <w:tcW w:w="10176" w:type="dxa"/>
            <w:gridSpan w:val="2"/>
            <w:shd w:val="clear" w:color="auto" w:fill="auto"/>
            <w:vAlign w:val="center"/>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в том числе за счет средств:</w:t>
            </w:r>
          </w:p>
        </w:tc>
      </w:tr>
      <w:tr w:rsidR="002305F8" w:rsidRPr="002305F8" w:rsidTr="003D0B3B">
        <w:trPr>
          <w:trHeight w:val="227"/>
        </w:trPr>
        <w:tc>
          <w:tcPr>
            <w:tcW w:w="767" w:type="dxa"/>
            <w:shd w:val="clear" w:color="auto" w:fill="auto"/>
            <w:vAlign w:val="center"/>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федерального бюджета</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vAlign w:val="center"/>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бюджета субъекта Российской Федерации</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vAlign w:val="center"/>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местного бюджета</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vAlign w:val="center"/>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внебюджетных источников</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vAlign w:val="center"/>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741" w:type="dxa"/>
            <w:shd w:val="clear" w:color="auto" w:fill="auto"/>
            <w:vAlign w:val="center"/>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Доходы от оказания платных консультационных  услуг, тыс. рублей</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4079CD" w:rsidRPr="002305F8" w:rsidTr="003D0B3B">
        <w:trPr>
          <w:trHeight w:val="227"/>
        </w:trPr>
        <w:tc>
          <w:tcPr>
            <w:tcW w:w="767" w:type="dxa"/>
            <w:shd w:val="clear" w:color="auto" w:fill="auto"/>
            <w:vAlign w:val="center"/>
            <w:hideMark/>
          </w:tcPr>
          <w:p w:rsidR="004079CD"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741" w:type="dxa"/>
            <w:shd w:val="clear" w:color="auto" w:fill="auto"/>
            <w:vAlign w:val="center"/>
            <w:hideMark/>
          </w:tcPr>
          <w:p w:rsidR="004079CD" w:rsidRPr="002305F8" w:rsidRDefault="004079CD" w:rsidP="004079CD">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Расходы </w:t>
            </w:r>
          </w:p>
        </w:tc>
        <w:tc>
          <w:tcPr>
            <w:tcW w:w="3435" w:type="dxa"/>
            <w:shd w:val="clear" w:color="auto" w:fill="auto"/>
            <w:vAlign w:val="center"/>
            <w:hideMark/>
          </w:tcPr>
          <w:p w:rsidR="004079CD" w:rsidRPr="002305F8" w:rsidRDefault="004079CD"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hideMark/>
          </w:tcPr>
          <w:p w:rsidR="00A7018A" w:rsidRPr="002305F8" w:rsidRDefault="001A2DE9" w:rsidP="00A70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741" w:type="dxa"/>
            <w:shd w:val="clear" w:color="auto" w:fill="auto"/>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Численность сотрудников по состоянию на 31 декабря отчетного года, человек</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r w:rsidR="002305F8" w:rsidRPr="002305F8" w:rsidTr="003D0B3B">
        <w:trPr>
          <w:trHeight w:val="227"/>
        </w:trPr>
        <w:tc>
          <w:tcPr>
            <w:tcW w:w="767" w:type="dxa"/>
            <w:shd w:val="clear" w:color="auto" w:fill="auto"/>
            <w:hideMark/>
          </w:tcPr>
          <w:p w:rsidR="00A7018A" w:rsidRPr="002305F8" w:rsidRDefault="00826728" w:rsidP="009B11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741" w:type="dxa"/>
            <w:shd w:val="clear" w:color="auto" w:fill="auto"/>
            <w:hideMark/>
          </w:tcPr>
          <w:p w:rsidR="00A7018A" w:rsidRPr="002305F8" w:rsidRDefault="00A7018A" w:rsidP="00A7018A">
            <w:pPr>
              <w:spacing w:after="0" w:line="240" w:lineRule="auto"/>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Количество привлеченных для оказания услуг сторонних организаций, единиц</w:t>
            </w:r>
          </w:p>
        </w:tc>
        <w:tc>
          <w:tcPr>
            <w:tcW w:w="3435" w:type="dxa"/>
            <w:shd w:val="clear" w:color="auto" w:fill="auto"/>
            <w:vAlign w:val="center"/>
            <w:hideMark/>
          </w:tcPr>
          <w:p w:rsidR="00A7018A" w:rsidRPr="002305F8" w:rsidRDefault="00A7018A" w:rsidP="00A7018A">
            <w:pPr>
              <w:spacing w:after="0" w:line="240" w:lineRule="auto"/>
              <w:jc w:val="center"/>
              <w:rPr>
                <w:rFonts w:ascii="Times New Roman" w:eastAsia="Times New Roman" w:hAnsi="Times New Roman" w:cs="Times New Roman"/>
                <w:sz w:val="20"/>
                <w:szCs w:val="20"/>
                <w:lang w:eastAsia="ru-RU"/>
              </w:rPr>
            </w:pPr>
            <w:r w:rsidRPr="002305F8">
              <w:rPr>
                <w:rFonts w:ascii="Times New Roman" w:eastAsia="Times New Roman" w:hAnsi="Times New Roman" w:cs="Times New Roman"/>
                <w:sz w:val="20"/>
                <w:szCs w:val="20"/>
                <w:lang w:eastAsia="ru-RU"/>
              </w:rPr>
              <w:t> </w:t>
            </w:r>
          </w:p>
        </w:tc>
      </w:tr>
    </w:tbl>
    <w:p w:rsidR="00974B61" w:rsidRPr="002305F8" w:rsidRDefault="00974B61" w:rsidP="00374038">
      <w:pPr>
        <w:ind w:firstLine="709"/>
        <w:rPr>
          <w:rFonts w:ascii="Times New Roman" w:hAnsi="Times New Roman" w:cs="Times New Roman"/>
          <w:sz w:val="20"/>
          <w:szCs w:val="20"/>
        </w:rPr>
        <w:sectPr w:rsidR="00974B61" w:rsidRPr="002305F8" w:rsidSect="000C4F49">
          <w:headerReference w:type="first" r:id="rId10"/>
          <w:pgSz w:w="11906" w:h="16838"/>
          <w:pgMar w:top="1134" w:right="425" w:bottom="851" w:left="567" w:header="692" w:footer="709" w:gutter="0"/>
          <w:cols w:space="708"/>
          <w:titlePg/>
          <w:docGrid w:linePitch="360"/>
        </w:sectPr>
      </w:pPr>
    </w:p>
    <w:p w:rsidR="006666E4" w:rsidRPr="00826728" w:rsidRDefault="006666E4" w:rsidP="00826728">
      <w:pPr>
        <w:spacing w:after="0" w:line="240" w:lineRule="auto"/>
        <w:ind w:firstLine="709"/>
        <w:rPr>
          <w:rFonts w:ascii="Times New Roman" w:hAnsi="Times New Roman" w:cs="Times New Roman"/>
          <w:sz w:val="24"/>
          <w:szCs w:val="20"/>
        </w:rPr>
      </w:pPr>
      <w:r w:rsidRPr="00826728">
        <w:rPr>
          <w:rFonts w:ascii="Times New Roman" w:hAnsi="Times New Roman" w:cs="Times New Roman"/>
          <w:sz w:val="24"/>
          <w:szCs w:val="20"/>
        </w:rPr>
        <w:lastRenderedPageBreak/>
        <w:t xml:space="preserve">Раздел 3. Сведения о реализации организацией инфраструктуры программ обучения </w:t>
      </w:r>
      <w:r w:rsidR="009D7256">
        <w:rPr>
          <w:rFonts w:ascii="Times New Roman" w:hAnsi="Times New Roman" w:cs="Times New Roman"/>
          <w:sz w:val="24"/>
          <w:szCs w:val="20"/>
        </w:rPr>
        <w:t xml:space="preserve">субъектов </w:t>
      </w:r>
      <w:r w:rsidR="00374038" w:rsidRPr="00826728">
        <w:rPr>
          <w:rFonts w:ascii="Times New Roman" w:hAnsi="Times New Roman" w:cs="Times New Roman"/>
          <w:sz w:val="24"/>
          <w:szCs w:val="20"/>
        </w:rPr>
        <w:t>МСП</w:t>
      </w:r>
      <w:r w:rsidR="00374038" w:rsidRPr="00826728">
        <w:rPr>
          <w:rFonts w:ascii="Times New Roman" w:hAnsi="Times New Roman" w:cs="Times New Roman"/>
          <w:sz w:val="24"/>
          <w:szCs w:val="20"/>
          <w:vertAlign w:val="superscript"/>
        </w:rPr>
        <w:footnoteReference w:id="4"/>
      </w:r>
    </w:p>
    <w:p w:rsidR="00826728" w:rsidRPr="00826728" w:rsidRDefault="00826728" w:rsidP="00826728">
      <w:pPr>
        <w:spacing w:after="0" w:line="240" w:lineRule="auto"/>
        <w:ind w:right="141"/>
        <w:jc w:val="right"/>
        <w:rPr>
          <w:rFonts w:ascii="Times New Roman" w:hAnsi="Times New Roman" w:cs="Times New Roman"/>
          <w:sz w:val="10"/>
          <w:szCs w:val="10"/>
        </w:rPr>
      </w:pPr>
    </w:p>
    <w:p w:rsidR="00374038" w:rsidRPr="00826728" w:rsidRDefault="00347E26" w:rsidP="00826728">
      <w:pPr>
        <w:spacing w:after="0" w:line="240" w:lineRule="auto"/>
        <w:ind w:right="141"/>
        <w:jc w:val="right"/>
        <w:rPr>
          <w:rFonts w:ascii="Times New Roman" w:hAnsi="Times New Roman" w:cs="Times New Roman"/>
          <w:sz w:val="20"/>
          <w:szCs w:val="20"/>
        </w:rPr>
      </w:pPr>
      <w:r w:rsidRPr="00826728">
        <w:rPr>
          <w:rFonts w:ascii="Times New Roman" w:hAnsi="Times New Roman" w:cs="Times New Roman"/>
          <w:sz w:val="20"/>
          <w:szCs w:val="20"/>
        </w:rPr>
        <w:t xml:space="preserve">Таблица </w:t>
      </w:r>
      <w:r w:rsidR="00B42615">
        <w:rPr>
          <w:rFonts w:ascii="Times New Roman" w:hAnsi="Times New Roman" w:cs="Times New Roman"/>
          <w:sz w:val="20"/>
          <w:szCs w:val="20"/>
        </w:rPr>
        <w:t>4</w:t>
      </w:r>
      <w:r w:rsidRPr="00826728">
        <w:rPr>
          <w:rFonts w:ascii="Times New Roman" w:hAnsi="Times New Roman" w:cs="Times New Roman"/>
          <w:sz w:val="20"/>
          <w:szCs w:val="20"/>
        </w:rPr>
        <w:t xml:space="preserve"> (заполняется ежеквартально по состоянию </w:t>
      </w:r>
    </w:p>
    <w:p w:rsidR="00170F5F" w:rsidRPr="00826728" w:rsidRDefault="00347E26" w:rsidP="00826728">
      <w:pPr>
        <w:spacing w:after="0" w:line="240" w:lineRule="auto"/>
        <w:ind w:right="141"/>
        <w:jc w:val="right"/>
        <w:rPr>
          <w:rFonts w:ascii="Times New Roman" w:hAnsi="Times New Roman" w:cs="Times New Roman"/>
          <w:sz w:val="20"/>
          <w:szCs w:val="20"/>
        </w:rPr>
      </w:pPr>
      <w:r w:rsidRPr="00826728">
        <w:rPr>
          <w:rFonts w:ascii="Times New Roman" w:hAnsi="Times New Roman" w:cs="Times New Roman"/>
          <w:sz w:val="20"/>
          <w:szCs w:val="20"/>
        </w:rPr>
        <w:t>на последний рабочий день в квартале</w:t>
      </w:r>
      <w:r w:rsidR="00867895" w:rsidRPr="00826728">
        <w:rPr>
          <w:rStyle w:val="a6"/>
          <w:rFonts w:ascii="Times New Roman" w:hAnsi="Times New Roman" w:cs="Times New Roman"/>
          <w:sz w:val="20"/>
          <w:szCs w:val="20"/>
        </w:rPr>
        <w:footnoteReference w:id="5"/>
      </w:r>
      <w:r w:rsidRPr="00826728">
        <w:rPr>
          <w:rFonts w:ascii="Times New Roman" w:hAnsi="Times New Roman" w:cs="Times New Roman"/>
          <w:sz w:val="20"/>
          <w:szCs w:val="20"/>
        </w:rPr>
        <w:t>)</w:t>
      </w:r>
      <w:r w:rsidR="00374038" w:rsidRPr="00826728">
        <w:rPr>
          <w:rStyle w:val="a6"/>
          <w:rFonts w:ascii="Times New Roman" w:hAnsi="Times New Roman" w:cs="Times New Roman"/>
          <w:sz w:val="20"/>
          <w:szCs w:val="20"/>
        </w:rPr>
        <w:footnoteReference w:id="6"/>
      </w:r>
    </w:p>
    <w:tbl>
      <w:tblPr>
        <w:tblStyle w:val="a3"/>
        <w:tblW w:w="15731" w:type="dxa"/>
        <w:jc w:val="center"/>
        <w:tblLayout w:type="fixed"/>
        <w:tblLook w:val="04A0" w:firstRow="1" w:lastRow="0" w:firstColumn="1" w:lastColumn="0" w:noHBand="0" w:noVBand="1"/>
      </w:tblPr>
      <w:tblGrid>
        <w:gridCol w:w="568"/>
        <w:gridCol w:w="1275"/>
        <w:gridCol w:w="1701"/>
        <w:gridCol w:w="1560"/>
        <w:gridCol w:w="1559"/>
        <w:gridCol w:w="789"/>
        <w:gridCol w:w="846"/>
        <w:gridCol w:w="845"/>
        <w:gridCol w:w="846"/>
        <w:gridCol w:w="705"/>
        <w:gridCol w:w="676"/>
        <w:gridCol w:w="845"/>
        <w:gridCol w:w="705"/>
        <w:gridCol w:w="1407"/>
        <w:gridCol w:w="1404"/>
      </w:tblGrid>
      <w:tr w:rsidR="007D39EB" w:rsidRPr="00826728" w:rsidTr="00C92993">
        <w:trPr>
          <w:trHeight w:val="221"/>
          <w:jc w:val="center"/>
        </w:trPr>
        <w:tc>
          <w:tcPr>
            <w:tcW w:w="568" w:type="dxa"/>
            <w:vMerge w:val="restart"/>
            <w:vAlign w:val="center"/>
          </w:tcPr>
          <w:p w:rsidR="007D39EB" w:rsidRPr="00826728" w:rsidRDefault="007D39EB" w:rsidP="007D39EB">
            <w:pPr>
              <w:jc w:val="center"/>
              <w:rPr>
                <w:rFonts w:ascii="Times New Roman" w:hAnsi="Times New Roman" w:cs="Times New Roman"/>
                <w:sz w:val="20"/>
                <w:szCs w:val="20"/>
              </w:rPr>
            </w:pPr>
            <w:r w:rsidRPr="00826728">
              <w:rPr>
                <w:rFonts w:ascii="Times New Roman" w:hAnsi="Times New Roman" w:cs="Times New Roman"/>
                <w:sz w:val="20"/>
                <w:szCs w:val="20"/>
              </w:rPr>
              <w:t>№ п/п</w:t>
            </w:r>
          </w:p>
        </w:tc>
        <w:tc>
          <w:tcPr>
            <w:tcW w:w="1275" w:type="dxa"/>
            <w:vMerge w:val="restart"/>
            <w:vAlign w:val="center"/>
          </w:tcPr>
          <w:p w:rsidR="007D39EB" w:rsidRPr="00826728" w:rsidRDefault="007D39EB" w:rsidP="007D39EB">
            <w:pPr>
              <w:jc w:val="center"/>
              <w:rPr>
                <w:rFonts w:ascii="Times New Roman" w:hAnsi="Times New Roman" w:cs="Times New Roman"/>
                <w:sz w:val="20"/>
                <w:szCs w:val="20"/>
              </w:rPr>
            </w:pPr>
            <w:r w:rsidRPr="00826728">
              <w:rPr>
                <w:rFonts w:ascii="Times New Roman" w:hAnsi="Times New Roman" w:cs="Times New Roman"/>
                <w:sz w:val="20"/>
                <w:szCs w:val="20"/>
              </w:rPr>
              <w:t>Дата (-ы) проведения тренинга</w:t>
            </w:r>
            <w:r w:rsidRPr="00826728">
              <w:rPr>
                <w:rFonts w:ascii="Times New Roman" w:hAnsi="Times New Roman" w:cs="Times New Roman"/>
                <w:sz w:val="20"/>
                <w:szCs w:val="20"/>
                <w:vertAlign w:val="superscript"/>
              </w:rPr>
              <w:footnoteReference w:id="7"/>
            </w:r>
          </w:p>
        </w:tc>
        <w:tc>
          <w:tcPr>
            <w:tcW w:w="1701" w:type="dxa"/>
            <w:vMerge w:val="restart"/>
            <w:vAlign w:val="center"/>
          </w:tcPr>
          <w:p w:rsidR="007D39EB" w:rsidRPr="00826728" w:rsidRDefault="007D39EB" w:rsidP="007D39EB">
            <w:pPr>
              <w:jc w:val="center"/>
              <w:rPr>
                <w:rFonts w:ascii="Times New Roman" w:hAnsi="Times New Roman" w:cs="Times New Roman"/>
                <w:sz w:val="20"/>
                <w:szCs w:val="20"/>
              </w:rPr>
            </w:pPr>
            <w:r w:rsidRPr="00C92993">
              <w:rPr>
                <w:rFonts w:ascii="Times New Roman" w:hAnsi="Times New Roman" w:cs="Times New Roman"/>
                <w:sz w:val="20"/>
                <w:szCs w:val="20"/>
              </w:rPr>
              <w:t>Фамилия, имя, отчество тренера</w:t>
            </w:r>
            <w:r w:rsidR="00B23622" w:rsidRPr="009F097B">
              <w:rPr>
                <w:rStyle w:val="a6"/>
                <w:rFonts w:ascii="Times New Roman" w:eastAsia="Times New Roman" w:hAnsi="Times New Roman" w:cs="Times New Roman"/>
                <w:color w:val="000000"/>
                <w:sz w:val="18"/>
                <w:szCs w:val="18"/>
                <w:lang w:eastAsia="ru-RU"/>
              </w:rPr>
              <w:footnoteReference w:id="8"/>
            </w:r>
          </w:p>
        </w:tc>
        <w:tc>
          <w:tcPr>
            <w:tcW w:w="1560" w:type="dxa"/>
            <w:vMerge w:val="restart"/>
            <w:vAlign w:val="center"/>
          </w:tcPr>
          <w:p w:rsidR="007D39EB" w:rsidRPr="00826728" w:rsidRDefault="007D39EB" w:rsidP="007D39EB">
            <w:pPr>
              <w:jc w:val="center"/>
              <w:rPr>
                <w:rFonts w:ascii="Times New Roman" w:hAnsi="Times New Roman" w:cs="Times New Roman"/>
                <w:sz w:val="20"/>
                <w:szCs w:val="20"/>
              </w:rPr>
            </w:pPr>
            <w:r w:rsidRPr="00826728">
              <w:rPr>
                <w:rFonts w:ascii="Times New Roman" w:hAnsi="Times New Roman" w:cs="Times New Roman"/>
                <w:sz w:val="20"/>
                <w:szCs w:val="20"/>
              </w:rPr>
              <w:t>Наименование тренинга</w:t>
            </w:r>
          </w:p>
        </w:tc>
        <w:tc>
          <w:tcPr>
            <w:tcW w:w="1559" w:type="dxa"/>
            <w:vMerge w:val="restart"/>
            <w:vAlign w:val="center"/>
          </w:tcPr>
          <w:p w:rsidR="007D39EB" w:rsidRPr="00826728" w:rsidRDefault="007D39EB" w:rsidP="007D39EB">
            <w:pPr>
              <w:jc w:val="center"/>
              <w:rPr>
                <w:rFonts w:ascii="Times New Roman" w:hAnsi="Times New Roman" w:cs="Times New Roman"/>
                <w:sz w:val="20"/>
                <w:szCs w:val="20"/>
              </w:rPr>
            </w:pPr>
            <w:r w:rsidRPr="00826728">
              <w:rPr>
                <w:rFonts w:ascii="Times New Roman" w:hAnsi="Times New Roman" w:cs="Times New Roman"/>
                <w:sz w:val="20"/>
                <w:szCs w:val="20"/>
              </w:rPr>
              <w:t>Город проведения тренинга</w:t>
            </w:r>
          </w:p>
        </w:tc>
        <w:tc>
          <w:tcPr>
            <w:tcW w:w="9068" w:type="dxa"/>
            <w:gridSpan w:val="10"/>
            <w:vAlign w:val="center"/>
          </w:tcPr>
          <w:p w:rsidR="007D39EB" w:rsidRPr="00826728" w:rsidRDefault="007D39EB" w:rsidP="007D39EB">
            <w:pPr>
              <w:jc w:val="center"/>
              <w:rPr>
                <w:rFonts w:ascii="Times New Roman" w:hAnsi="Times New Roman" w:cs="Times New Roman"/>
                <w:sz w:val="20"/>
                <w:szCs w:val="20"/>
              </w:rPr>
            </w:pPr>
            <w:r w:rsidRPr="00826728">
              <w:rPr>
                <w:rFonts w:ascii="Times New Roman" w:hAnsi="Times New Roman" w:cs="Times New Roman"/>
                <w:sz w:val="20"/>
                <w:szCs w:val="20"/>
              </w:rPr>
              <w:t>Количество участников тренинга</w:t>
            </w:r>
          </w:p>
        </w:tc>
      </w:tr>
      <w:tr w:rsidR="0096760F" w:rsidRPr="00826728" w:rsidTr="0096760F">
        <w:trPr>
          <w:trHeight w:val="221"/>
          <w:jc w:val="center"/>
        </w:trPr>
        <w:tc>
          <w:tcPr>
            <w:tcW w:w="568" w:type="dxa"/>
            <w:vMerge/>
            <w:vAlign w:val="center"/>
          </w:tcPr>
          <w:p w:rsidR="007D39EB" w:rsidRPr="00826728" w:rsidRDefault="007D39EB" w:rsidP="007D39EB">
            <w:pPr>
              <w:jc w:val="center"/>
              <w:rPr>
                <w:rFonts w:ascii="Times New Roman" w:hAnsi="Times New Roman" w:cs="Times New Roman"/>
                <w:sz w:val="20"/>
                <w:szCs w:val="20"/>
              </w:rPr>
            </w:pPr>
          </w:p>
        </w:tc>
        <w:tc>
          <w:tcPr>
            <w:tcW w:w="1275" w:type="dxa"/>
            <w:vMerge/>
            <w:vAlign w:val="center"/>
          </w:tcPr>
          <w:p w:rsidR="007D39EB" w:rsidRPr="00826728" w:rsidRDefault="007D39EB" w:rsidP="007D39EB">
            <w:pPr>
              <w:jc w:val="center"/>
              <w:rPr>
                <w:rFonts w:ascii="Times New Roman" w:hAnsi="Times New Roman" w:cs="Times New Roman"/>
                <w:sz w:val="20"/>
                <w:szCs w:val="20"/>
              </w:rPr>
            </w:pPr>
          </w:p>
        </w:tc>
        <w:tc>
          <w:tcPr>
            <w:tcW w:w="1701" w:type="dxa"/>
            <w:vMerge/>
          </w:tcPr>
          <w:p w:rsidR="007D39EB" w:rsidRPr="00826728" w:rsidRDefault="007D39EB" w:rsidP="007D39EB">
            <w:pPr>
              <w:jc w:val="center"/>
              <w:rPr>
                <w:rFonts w:ascii="Times New Roman" w:hAnsi="Times New Roman" w:cs="Times New Roman"/>
                <w:sz w:val="20"/>
                <w:szCs w:val="20"/>
              </w:rPr>
            </w:pPr>
          </w:p>
        </w:tc>
        <w:tc>
          <w:tcPr>
            <w:tcW w:w="1560" w:type="dxa"/>
            <w:vMerge/>
            <w:vAlign w:val="center"/>
          </w:tcPr>
          <w:p w:rsidR="007D39EB" w:rsidRPr="00826728" w:rsidRDefault="007D39EB" w:rsidP="007D39EB">
            <w:pPr>
              <w:jc w:val="center"/>
              <w:rPr>
                <w:rFonts w:ascii="Times New Roman" w:hAnsi="Times New Roman" w:cs="Times New Roman"/>
                <w:sz w:val="20"/>
                <w:szCs w:val="20"/>
              </w:rPr>
            </w:pPr>
          </w:p>
        </w:tc>
        <w:tc>
          <w:tcPr>
            <w:tcW w:w="1559" w:type="dxa"/>
            <w:vMerge/>
            <w:vAlign w:val="center"/>
          </w:tcPr>
          <w:p w:rsidR="007D39EB" w:rsidRPr="00826728" w:rsidRDefault="007D39EB" w:rsidP="007D39EB">
            <w:pPr>
              <w:jc w:val="center"/>
              <w:rPr>
                <w:rFonts w:ascii="Times New Roman" w:hAnsi="Times New Roman" w:cs="Times New Roman"/>
                <w:sz w:val="20"/>
                <w:szCs w:val="20"/>
              </w:rPr>
            </w:pPr>
          </w:p>
        </w:tc>
        <w:tc>
          <w:tcPr>
            <w:tcW w:w="789" w:type="dxa"/>
            <w:vMerge w:val="restart"/>
            <w:vAlign w:val="center"/>
          </w:tcPr>
          <w:p w:rsidR="007D39EB" w:rsidRPr="00826728" w:rsidRDefault="007D39EB" w:rsidP="007D39EB">
            <w:pPr>
              <w:jc w:val="center"/>
              <w:rPr>
                <w:rFonts w:ascii="Times New Roman" w:hAnsi="Times New Roman" w:cs="Times New Roman"/>
                <w:sz w:val="20"/>
                <w:szCs w:val="20"/>
              </w:rPr>
            </w:pPr>
            <w:r>
              <w:rPr>
                <w:rFonts w:ascii="Times New Roman" w:hAnsi="Times New Roman" w:cs="Times New Roman"/>
                <w:sz w:val="20"/>
                <w:szCs w:val="20"/>
              </w:rPr>
              <w:t>в</w:t>
            </w:r>
            <w:r w:rsidRPr="00826728">
              <w:rPr>
                <w:rFonts w:ascii="Times New Roman" w:hAnsi="Times New Roman" w:cs="Times New Roman"/>
                <w:sz w:val="20"/>
                <w:szCs w:val="20"/>
              </w:rPr>
              <w:t>сего</w:t>
            </w:r>
          </w:p>
        </w:tc>
        <w:tc>
          <w:tcPr>
            <w:tcW w:w="8279" w:type="dxa"/>
            <w:gridSpan w:val="9"/>
            <w:vAlign w:val="center"/>
          </w:tcPr>
          <w:p w:rsidR="007D39EB" w:rsidRPr="00826728" w:rsidRDefault="007D39EB" w:rsidP="007D39EB">
            <w:pPr>
              <w:jc w:val="center"/>
              <w:rPr>
                <w:rFonts w:ascii="Times New Roman" w:hAnsi="Times New Roman" w:cs="Times New Roman"/>
                <w:sz w:val="20"/>
                <w:szCs w:val="20"/>
              </w:rPr>
            </w:pPr>
            <w:r w:rsidRPr="00826728">
              <w:rPr>
                <w:rFonts w:ascii="Times New Roman" w:hAnsi="Times New Roman" w:cs="Times New Roman"/>
                <w:sz w:val="20"/>
                <w:szCs w:val="20"/>
              </w:rPr>
              <w:t>в том числе:</w:t>
            </w:r>
          </w:p>
        </w:tc>
      </w:tr>
      <w:tr w:rsidR="0096760F" w:rsidRPr="00826728" w:rsidTr="00AA78C7">
        <w:trPr>
          <w:trHeight w:val="563"/>
          <w:jc w:val="center"/>
        </w:trPr>
        <w:tc>
          <w:tcPr>
            <w:tcW w:w="568" w:type="dxa"/>
            <w:vMerge/>
          </w:tcPr>
          <w:p w:rsidR="0096760F" w:rsidRPr="00826728" w:rsidRDefault="0096760F" w:rsidP="007D39EB">
            <w:pPr>
              <w:jc w:val="center"/>
              <w:rPr>
                <w:rFonts w:ascii="Times New Roman" w:hAnsi="Times New Roman" w:cs="Times New Roman"/>
                <w:sz w:val="20"/>
                <w:szCs w:val="20"/>
              </w:rPr>
            </w:pPr>
          </w:p>
        </w:tc>
        <w:tc>
          <w:tcPr>
            <w:tcW w:w="1275" w:type="dxa"/>
            <w:vMerge/>
            <w:vAlign w:val="center"/>
          </w:tcPr>
          <w:p w:rsidR="0096760F" w:rsidRPr="00826728" w:rsidRDefault="0096760F" w:rsidP="007D39EB">
            <w:pPr>
              <w:jc w:val="center"/>
              <w:rPr>
                <w:rFonts w:ascii="Times New Roman" w:hAnsi="Times New Roman" w:cs="Times New Roman"/>
                <w:sz w:val="20"/>
                <w:szCs w:val="20"/>
              </w:rPr>
            </w:pPr>
          </w:p>
        </w:tc>
        <w:tc>
          <w:tcPr>
            <w:tcW w:w="1701" w:type="dxa"/>
            <w:vMerge/>
          </w:tcPr>
          <w:p w:rsidR="0096760F" w:rsidRPr="00826728" w:rsidRDefault="0096760F" w:rsidP="007D39EB">
            <w:pPr>
              <w:jc w:val="center"/>
              <w:rPr>
                <w:rFonts w:ascii="Times New Roman" w:hAnsi="Times New Roman" w:cs="Times New Roman"/>
                <w:sz w:val="20"/>
                <w:szCs w:val="20"/>
              </w:rPr>
            </w:pPr>
          </w:p>
        </w:tc>
        <w:tc>
          <w:tcPr>
            <w:tcW w:w="1560" w:type="dxa"/>
            <w:vMerge/>
            <w:vAlign w:val="center"/>
          </w:tcPr>
          <w:p w:rsidR="0096760F" w:rsidRPr="00826728" w:rsidRDefault="0096760F" w:rsidP="007D39EB">
            <w:pPr>
              <w:jc w:val="center"/>
              <w:rPr>
                <w:rFonts w:ascii="Times New Roman" w:hAnsi="Times New Roman" w:cs="Times New Roman"/>
                <w:sz w:val="20"/>
                <w:szCs w:val="20"/>
              </w:rPr>
            </w:pPr>
          </w:p>
        </w:tc>
        <w:tc>
          <w:tcPr>
            <w:tcW w:w="1559" w:type="dxa"/>
            <w:vMerge/>
          </w:tcPr>
          <w:p w:rsidR="0096760F" w:rsidRPr="00826728" w:rsidRDefault="0096760F" w:rsidP="007D39EB">
            <w:pPr>
              <w:jc w:val="center"/>
              <w:rPr>
                <w:rFonts w:ascii="Times New Roman" w:hAnsi="Times New Roman" w:cs="Times New Roman"/>
                <w:sz w:val="20"/>
                <w:szCs w:val="20"/>
              </w:rPr>
            </w:pPr>
          </w:p>
        </w:tc>
        <w:tc>
          <w:tcPr>
            <w:tcW w:w="789" w:type="dxa"/>
            <w:vMerge/>
            <w:vAlign w:val="center"/>
          </w:tcPr>
          <w:p w:rsidR="0096760F" w:rsidRPr="00826728" w:rsidRDefault="0096760F" w:rsidP="007D39EB">
            <w:pPr>
              <w:jc w:val="center"/>
              <w:rPr>
                <w:rFonts w:ascii="Times New Roman" w:hAnsi="Times New Roman" w:cs="Times New Roman"/>
                <w:sz w:val="20"/>
                <w:szCs w:val="20"/>
              </w:rPr>
            </w:pPr>
          </w:p>
        </w:tc>
        <w:tc>
          <w:tcPr>
            <w:tcW w:w="2537" w:type="dxa"/>
            <w:gridSpan w:val="3"/>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п</w:t>
            </w:r>
            <w:r w:rsidRPr="00826728">
              <w:rPr>
                <w:rFonts w:ascii="Times New Roman" w:hAnsi="Times New Roman" w:cs="Times New Roman"/>
                <w:sz w:val="20"/>
                <w:szCs w:val="20"/>
              </w:rPr>
              <w:t>о типам участников –  получателей поддержки</w:t>
            </w:r>
          </w:p>
        </w:tc>
        <w:tc>
          <w:tcPr>
            <w:tcW w:w="2931" w:type="dxa"/>
            <w:gridSpan w:val="4"/>
            <w:shd w:val="clear" w:color="auto" w:fill="auto"/>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п</w:t>
            </w:r>
            <w:r w:rsidRPr="00826728">
              <w:rPr>
                <w:rFonts w:ascii="Times New Roman" w:hAnsi="Times New Roman" w:cs="Times New Roman"/>
                <w:sz w:val="20"/>
                <w:szCs w:val="20"/>
              </w:rPr>
              <w:t>о возрасту участников – получателей поддержки</w:t>
            </w:r>
          </w:p>
        </w:tc>
        <w:tc>
          <w:tcPr>
            <w:tcW w:w="1407" w:type="dxa"/>
            <w:vMerge w:val="restart"/>
            <w:textDirection w:val="btLr"/>
            <w:vAlign w:val="center"/>
          </w:tcPr>
          <w:p w:rsidR="0096760F" w:rsidRPr="00826728" w:rsidRDefault="0096760F" w:rsidP="007D39EB">
            <w:pPr>
              <w:ind w:left="113" w:right="113"/>
              <w:jc w:val="center"/>
              <w:rPr>
                <w:rFonts w:ascii="Times New Roman" w:hAnsi="Times New Roman" w:cs="Times New Roman"/>
                <w:sz w:val="20"/>
                <w:szCs w:val="20"/>
              </w:rPr>
            </w:pPr>
            <w:r w:rsidRPr="00826728">
              <w:rPr>
                <w:rFonts w:ascii="Times New Roman" w:hAnsi="Times New Roman" w:cs="Times New Roman"/>
                <w:sz w:val="20"/>
                <w:szCs w:val="20"/>
              </w:rPr>
              <w:t xml:space="preserve">из них </w:t>
            </w:r>
            <w:r>
              <w:rPr>
                <w:rFonts w:ascii="Times New Roman" w:hAnsi="Times New Roman" w:cs="Times New Roman"/>
                <w:sz w:val="20"/>
                <w:szCs w:val="20"/>
              </w:rPr>
              <w:t>–</w:t>
            </w:r>
            <w:r w:rsidRPr="00826728">
              <w:rPr>
                <w:rFonts w:ascii="Times New Roman" w:hAnsi="Times New Roman" w:cs="Times New Roman"/>
                <w:sz w:val="20"/>
                <w:szCs w:val="20"/>
              </w:rPr>
              <w:t xml:space="preserve"> женщины</w:t>
            </w:r>
          </w:p>
        </w:tc>
        <w:tc>
          <w:tcPr>
            <w:tcW w:w="1404" w:type="dxa"/>
            <w:vMerge w:val="restart"/>
            <w:textDirection w:val="btLr"/>
            <w:vAlign w:val="center"/>
          </w:tcPr>
          <w:p w:rsidR="0096760F" w:rsidRPr="00826728" w:rsidRDefault="0096760F" w:rsidP="007D39EB">
            <w:pPr>
              <w:ind w:left="113" w:right="113"/>
              <w:jc w:val="center"/>
              <w:rPr>
                <w:rFonts w:ascii="Times New Roman" w:hAnsi="Times New Roman" w:cs="Times New Roman"/>
                <w:sz w:val="20"/>
                <w:szCs w:val="20"/>
              </w:rPr>
            </w:pPr>
            <w:r>
              <w:rPr>
                <w:rFonts w:ascii="Times New Roman" w:hAnsi="Times New Roman" w:cs="Times New Roman"/>
                <w:sz w:val="20"/>
                <w:szCs w:val="20"/>
              </w:rPr>
              <w:t>из них –</w:t>
            </w:r>
            <w:r w:rsidRPr="00826728">
              <w:rPr>
                <w:rFonts w:ascii="Times New Roman" w:hAnsi="Times New Roman" w:cs="Times New Roman"/>
                <w:sz w:val="20"/>
                <w:szCs w:val="20"/>
              </w:rPr>
              <w:t xml:space="preserve"> участники системы чемпионатов </w:t>
            </w:r>
            <w:r w:rsidR="00C92993">
              <w:rPr>
                <w:rFonts w:ascii="Times New Roman" w:hAnsi="Times New Roman" w:cs="Times New Roman"/>
                <w:sz w:val="20"/>
                <w:szCs w:val="20"/>
              </w:rPr>
              <w:t>«</w:t>
            </w:r>
            <w:r w:rsidRPr="00826728">
              <w:rPr>
                <w:rFonts w:ascii="Times New Roman" w:hAnsi="Times New Roman" w:cs="Times New Roman"/>
                <w:sz w:val="20"/>
                <w:szCs w:val="20"/>
              </w:rPr>
              <w:t>Молодые профессионалы</w:t>
            </w:r>
            <w:r w:rsidR="00C92993">
              <w:rPr>
                <w:rFonts w:ascii="Times New Roman" w:hAnsi="Times New Roman" w:cs="Times New Roman"/>
                <w:sz w:val="20"/>
                <w:szCs w:val="20"/>
              </w:rPr>
              <w:t>»</w:t>
            </w:r>
            <w:r w:rsidRPr="00826728">
              <w:rPr>
                <w:rFonts w:ascii="Times New Roman" w:hAnsi="Times New Roman" w:cs="Times New Roman"/>
                <w:sz w:val="20"/>
                <w:szCs w:val="20"/>
              </w:rPr>
              <w:t xml:space="preserve"> (WorldSkills Russia)</w:t>
            </w:r>
          </w:p>
          <w:p w:rsidR="0096760F" w:rsidRPr="00826728" w:rsidRDefault="0096760F" w:rsidP="007D39EB">
            <w:pPr>
              <w:ind w:left="113" w:right="113"/>
              <w:jc w:val="center"/>
              <w:rPr>
                <w:rFonts w:ascii="Times New Roman" w:hAnsi="Times New Roman" w:cs="Times New Roman"/>
                <w:sz w:val="20"/>
                <w:szCs w:val="20"/>
              </w:rPr>
            </w:pPr>
          </w:p>
        </w:tc>
      </w:tr>
      <w:tr w:rsidR="0096760F" w:rsidRPr="00826728" w:rsidTr="00AA78C7">
        <w:trPr>
          <w:cantSplit/>
          <w:trHeight w:val="1611"/>
          <w:jc w:val="center"/>
        </w:trPr>
        <w:tc>
          <w:tcPr>
            <w:tcW w:w="568" w:type="dxa"/>
            <w:vMerge/>
            <w:tcBorders>
              <w:bottom w:val="single" w:sz="4" w:space="0" w:color="auto"/>
            </w:tcBorders>
            <w:vAlign w:val="center"/>
          </w:tcPr>
          <w:p w:rsidR="0096760F" w:rsidRPr="00826728" w:rsidRDefault="0096760F" w:rsidP="007D39EB">
            <w:pPr>
              <w:jc w:val="center"/>
              <w:rPr>
                <w:rFonts w:ascii="Times New Roman" w:hAnsi="Times New Roman" w:cs="Times New Roman"/>
                <w:sz w:val="20"/>
                <w:szCs w:val="20"/>
              </w:rPr>
            </w:pPr>
          </w:p>
        </w:tc>
        <w:tc>
          <w:tcPr>
            <w:tcW w:w="1275" w:type="dxa"/>
            <w:vMerge/>
            <w:tcBorders>
              <w:bottom w:val="single" w:sz="4" w:space="0" w:color="auto"/>
            </w:tcBorders>
            <w:vAlign w:val="center"/>
          </w:tcPr>
          <w:p w:rsidR="0096760F" w:rsidRPr="00826728" w:rsidRDefault="0096760F" w:rsidP="007D39EB">
            <w:pPr>
              <w:jc w:val="center"/>
              <w:rPr>
                <w:rFonts w:ascii="Times New Roman" w:hAnsi="Times New Roman" w:cs="Times New Roman"/>
                <w:sz w:val="20"/>
                <w:szCs w:val="20"/>
              </w:rPr>
            </w:pPr>
          </w:p>
        </w:tc>
        <w:tc>
          <w:tcPr>
            <w:tcW w:w="1701" w:type="dxa"/>
            <w:vMerge/>
            <w:tcBorders>
              <w:bottom w:val="single" w:sz="4" w:space="0" w:color="auto"/>
            </w:tcBorders>
          </w:tcPr>
          <w:p w:rsidR="0096760F" w:rsidRPr="00826728" w:rsidRDefault="0096760F" w:rsidP="007D39EB">
            <w:pPr>
              <w:jc w:val="center"/>
              <w:rPr>
                <w:rFonts w:ascii="Times New Roman" w:hAnsi="Times New Roman" w:cs="Times New Roman"/>
                <w:sz w:val="20"/>
                <w:szCs w:val="20"/>
              </w:rPr>
            </w:pPr>
          </w:p>
        </w:tc>
        <w:tc>
          <w:tcPr>
            <w:tcW w:w="1560" w:type="dxa"/>
            <w:vMerge/>
            <w:tcBorders>
              <w:bottom w:val="single" w:sz="4" w:space="0" w:color="auto"/>
            </w:tcBorders>
            <w:vAlign w:val="center"/>
          </w:tcPr>
          <w:p w:rsidR="0096760F" w:rsidRPr="00826728" w:rsidRDefault="0096760F" w:rsidP="007D39EB">
            <w:pPr>
              <w:jc w:val="center"/>
              <w:rPr>
                <w:rFonts w:ascii="Times New Roman" w:hAnsi="Times New Roman" w:cs="Times New Roman"/>
                <w:sz w:val="20"/>
                <w:szCs w:val="20"/>
              </w:rPr>
            </w:pPr>
          </w:p>
        </w:tc>
        <w:tc>
          <w:tcPr>
            <w:tcW w:w="1559" w:type="dxa"/>
            <w:vMerge/>
            <w:tcBorders>
              <w:bottom w:val="single" w:sz="4" w:space="0" w:color="auto"/>
            </w:tcBorders>
          </w:tcPr>
          <w:p w:rsidR="0096760F" w:rsidRPr="00826728" w:rsidRDefault="0096760F" w:rsidP="007D39EB">
            <w:pPr>
              <w:jc w:val="center"/>
              <w:rPr>
                <w:rFonts w:ascii="Times New Roman" w:hAnsi="Times New Roman" w:cs="Times New Roman"/>
                <w:sz w:val="20"/>
                <w:szCs w:val="20"/>
              </w:rPr>
            </w:pPr>
          </w:p>
        </w:tc>
        <w:tc>
          <w:tcPr>
            <w:tcW w:w="789" w:type="dxa"/>
            <w:vMerge/>
            <w:tcBorders>
              <w:bottom w:val="single" w:sz="4" w:space="0" w:color="auto"/>
            </w:tcBorders>
            <w:vAlign w:val="center"/>
          </w:tcPr>
          <w:p w:rsidR="0096760F" w:rsidRPr="00826728" w:rsidRDefault="0096760F" w:rsidP="007D39EB">
            <w:pPr>
              <w:jc w:val="center"/>
              <w:rPr>
                <w:rFonts w:ascii="Times New Roman" w:hAnsi="Times New Roman" w:cs="Times New Roman"/>
                <w:sz w:val="20"/>
                <w:szCs w:val="20"/>
              </w:rPr>
            </w:pPr>
          </w:p>
        </w:tc>
        <w:tc>
          <w:tcPr>
            <w:tcW w:w="846" w:type="dxa"/>
            <w:tcBorders>
              <w:bottom w:val="single" w:sz="4" w:space="0" w:color="auto"/>
            </w:tcBorders>
            <w:textDirection w:val="btLr"/>
            <w:vAlign w:val="center"/>
          </w:tcPr>
          <w:p w:rsidR="0096760F" w:rsidRPr="00826728" w:rsidRDefault="00C92993" w:rsidP="007D39EB">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субъекты </w:t>
            </w:r>
            <w:r w:rsidR="0096760F">
              <w:rPr>
                <w:rFonts w:ascii="Times New Roman" w:hAnsi="Times New Roman" w:cs="Times New Roman"/>
                <w:sz w:val="20"/>
                <w:szCs w:val="20"/>
              </w:rPr>
              <w:t>МСП</w:t>
            </w:r>
          </w:p>
        </w:tc>
        <w:tc>
          <w:tcPr>
            <w:tcW w:w="845" w:type="dxa"/>
            <w:tcBorders>
              <w:bottom w:val="single" w:sz="4" w:space="0" w:color="auto"/>
            </w:tcBorders>
            <w:textDirection w:val="btLr"/>
            <w:vAlign w:val="center"/>
          </w:tcPr>
          <w:p w:rsidR="0096760F" w:rsidRPr="00826728" w:rsidRDefault="0096760F" w:rsidP="007D39EB">
            <w:pPr>
              <w:ind w:left="113" w:right="113"/>
              <w:jc w:val="center"/>
              <w:rPr>
                <w:rFonts w:ascii="Times New Roman" w:hAnsi="Times New Roman" w:cs="Times New Roman"/>
                <w:sz w:val="20"/>
                <w:szCs w:val="20"/>
              </w:rPr>
            </w:pPr>
            <w:r w:rsidRPr="00826728">
              <w:rPr>
                <w:rFonts w:ascii="Times New Roman" w:hAnsi="Times New Roman" w:cs="Times New Roman"/>
                <w:sz w:val="20"/>
                <w:szCs w:val="20"/>
              </w:rPr>
              <w:t>официальные безработные</w:t>
            </w:r>
            <w:r w:rsidRPr="00826728">
              <w:rPr>
                <w:rStyle w:val="a6"/>
                <w:rFonts w:ascii="Times New Roman" w:hAnsi="Times New Roman" w:cs="Times New Roman"/>
                <w:sz w:val="20"/>
                <w:szCs w:val="20"/>
              </w:rPr>
              <w:footnoteReference w:id="9"/>
            </w:r>
          </w:p>
        </w:tc>
        <w:tc>
          <w:tcPr>
            <w:tcW w:w="846" w:type="dxa"/>
            <w:textDirection w:val="btLr"/>
            <w:vAlign w:val="center"/>
          </w:tcPr>
          <w:p w:rsidR="0096760F" w:rsidRPr="00826728" w:rsidRDefault="00C92993" w:rsidP="007D39EB">
            <w:pPr>
              <w:ind w:left="113" w:right="113"/>
              <w:jc w:val="center"/>
              <w:rPr>
                <w:rFonts w:ascii="Times New Roman" w:hAnsi="Times New Roman" w:cs="Times New Roman"/>
                <w:sz w:val="20"/>
                <w:szCs w:val="20"/>
              </w:rPr>
            </w:pPr>
            <w:r>
              <w:rPr>
                <w:rFonts w:ascii="Times New Roman" w:hAnsi="Times New Roman" w:cs="Times New Roman"/>
                <w:sz w:val="20"/>
                <w:szCs w:val="20"/>
              </w:rPr>
              <w:t>и</w:t>
            </w:r>
            <w:r w:rsidR="0096760F" w:rsidRPr="00C92993">
              <w:rPr>
                <w:rFonts w:ascii="Times New Roman" w:hAnsi="Times New Roman" w:cs="Times New Roman"/>
                <w:sz w:val="20"/>
                <w:szCs w:val="20"/>
              </w:rPr>
              <w:t>ные категории</w:t>
            </w:r>
          </w:p>
        </w:tc>
        <w:tc>
          <w:tcPr>
            <w:tcW w:w="705" w:type="dxa"/>
            <w:tcBorders>
              <w:bottom w:val="single" w:sz="4" w:space="0" w:color="auto"/>
            </w:tcBorders>
            <w:textDirection w:val="btLr"/>
            <w:vAlign w:val="center"/>
          </w:tcPr>
          <w:p w:rsidR="0096760F" w:rsidRPr="00826728" w:rsidRDefault="0096760F">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младше </w:t>
            </w:r>
            <w:r w:rsidRPr="00826728">
              <w:rPr>
                <w:rFonts w:ascii="Times New Roman" w:hAnsi="Times New Roman" w:cs="Times New Roman"/>
                <w:sz w:val="20"/>
                <w:szCs w:val="20"/>
              </w:rPr>
              <w:t>18</w:t>
            </w:r>
            <w:r>
              <w:rPr>
                <w:rFonts w:ascii="Times New Roman" w:hAnsi="Times New Roman" w:cs="Times New Roman"/>
                <w:sz w:val="20"/>
                <w:szCs w:val="20"/>
              </w:rPr>
              <w:t xml:space="preserve"> </w:t>
            </w:r>
            <w:r w:rsidRPr="00826728">
              <w:rPr>
                <w:rFonts w:ascii="Times New Roman" w:hAnsi="Times New Roman" w:cs="Times New Roman"/>
                <w:sz w:val="20"/>
                <w:szCs w:val="20"/>
              </w:rPr>
              <w:t>лет</w:t>
            </w:r>
            <w:r w:rsidRPr="00826728" w:rsidDel="007D39EB">
              <w:rPr>
                <w:rFonts w:ascii="Times New Roman" w:hAnsi="Times New Roman" w:cs="Times New Roman"/>
                <w:sz w:val="20"/>
                <w:szCs w:val="20"/>
              </w:rPr>
              <w:t xml:space="preserve"> </w:t>
            </w:r>
          </w:p>
        </w:tc>
        <w:tc>
          <w:tcPr>
            <w:tcW w:w="676" w:type="dxa"/>
            <w:shd w:val="clear" w:color="auto" w:fill="auto"/>
            <w:textDirection w:val="btLr"/>
            <w:vAlign w:val="center"/>
          </w:tcPr>
          <w:p w:rsidR="0096760F" w:rsidRPr="00826728" w:rsidRDefault="0096760F" w:rsidP="007D39EB">
            <w:pPr>
              <w:ind w:left="113" w:right="113"/>
              <w:jc w:val="center"/>
              <w:rPr>
                <w:rFonts w:ascii="Times New Roman" w:hAnsi="Times New Roman" w:cs="Times New Roman"/>
                <w:sz w:val="20"/>
                <w:szCs w:val="20"/>
              </w:rPr>
            </w:pPr>
            <w:r w:rsidRPr="00826728">
              <w:rPr>
                <w:rFonts w:ascii="Times New Roman" w:hAnsi="Times New Roman" w:cs="Times New Roman"/>
                <w:sz w:val="20"/>
                <w:szCs w:val="20"/>
              </w:rPr>
              <w:t>18-30 лет</w:t>
            </w:r>
          </w:p>
        </w:tc>
        <w:tc>
          <w:tcPr>
            <w:tcW w:w="845" w:type="dxa"/>
            <w:shd w:val="clear" w:color="auto" w:fill="auto"/>
            <w:textDirection w:val="btLr"/>
            <w:vAlign w:val="center"/>
          </w:tcPr>
          <w:p w:rsidR="0096760F" w:rsidRPr="00826728" w:rsidRDefault="0096760F">
            <w:pPr>
              <w:ind w:left="113" w:right="113"/>
              <w:jc w:val="center"/>
              <w:rPr>
                <w:rFonts w:ascii="Times New Roman" w:hAnsi="Times New Roman" w:cs="Times New Roman"/>
                <w:sz w:val="20"/>
                <w:szCs w:val="20"/>
              </w:rPr>
            </w:pPr>
            <w:r w:rsidRPr="00826728">
              <w:rPr>
                <w:rFonts w:ascii="Times New Roman" w:hAnsi="Times New Roman" w:cs="Times New Roman"/>
                <w:sz w:val="20"/>
                <w:szCs w:val="20"/>
              </w:rPr>
              <w:t xml:space="preserve">от 31 до </w:t>
            </w:r>
            <w:r>
              <w:rPr>
                <w:rFonts w:ascii="Times New Roman" w:hAnsi="Times New Roman" w:cs="Times New Roman"/>
                <w:sz w:val="20"/>
                <w:szCs w:val="20"/>
              </w:rPr>
              <w:t>44</w:t>
            </w:r>
            <w:r w:rsidRPr="00826728">
              <w:rPr>
                <w:rFonts w:ascii="Times New Roman" w:hAnsi="Times New Roman" w:cs="Times New Roman"/>
                <w:sz w:val="20"/>
                <w:szCs w:val="20"/>
              </w:rPr>
              <w:t xml:space="preserve"> лет</w:t>
            </w:r>
          </w:p>
        </w:tc>
        <w:tc>
          <w:tcPr>
            <w:tcW w:w="705" w:type="dxa"/>
            <w:shd w:val="clear" w:color="auto" w:fill="auto"/>
            <w:textDirection w:val="btLr"/>
            <w:vAlign w:val="center"/>
          </w:tcPr>
          <w:p w:rsidR="0096760F" w:rsidRPr="00826728" w:rsidRDefault="0096760F" w:rsidP="007D39EB">
            <w:pPr>
              <w:ind w:left="113" w:right="113"/>
              <w:jc w:val="center"/>
              <w:rPr>
                <w:rFonts w:ascii="Times New Roman" w:hAnsi="Times New Roman" w:cs="Times New Roman"/>
                <w:sz w:val="20"/>
                <w:szCs w:val="20"/>
              </w:rPr>
            </w:pPr>
            <w:r>
              <w:rPr>
                <w:rFonts w:ascii="Times New Roman" w:hAnsi="Times New Roman" w:cs="Times New Roman"/>
                <w:sz w:val="20"/>
                <w:szCs w:val="20"/>
              </w:rPr>
              <w:t>от 45 лет и старше</w:t>
            </w:r>
          </w:p>
        </w:tc>
        <w:tc>
          <w:tcPr>
            <w:tcW w:w="1407" w:type="dxa"/>
            <w:vMerge/>
            <w:textDirection w:val="btLr"/>
          </w:tcPr>
          <w:p w:rsidR="0096760F" w:rsidRPr="00826728" w:rsidRDefault="0096760F" w:rsidP="007D39EB">
            <w:pPr>
              <w:ind w:left="113" w:right="113"/>
              <w:jc w:val="center"/>
              <w:rPr>
                <w:rFonts w:ascii="Times New Roman" w:hAnsi="Times New Roman" w:cs="Times New Roman"/>
                <w:sz w:val="20"/>
                <w:szCs w:val="20"/>
              </w:rPr>
            </w:pPr>
          </w:p>
        </w:tc>
        <w:tc>
          <w:tcPr>
            <w:tcW w:w="1404" w:type="dxa"/>
            <w:vMerge/>
            <w:textDirection w:val="btLr"/>
          </w:tcPr>
          <w:p w:rsidR="0096760F" w:rsidRPr="00826728" w:rsidRDefault="0096760F" w:rsidP="007D39EB">
            <w:pPr>
              <w:ind w:left="113" w:right="113"/>
              <w:jc w:val="center"/>
              <w:rPr>
                <w:rFonts w:ascii="Times New Roman" w:hAnsi="Times New Roman" w:cs="Times New Roman"/>
                <w:sz w:val="20"/>
                <w:szCs w:val="20"/>
              </w:rPr>
            </w:pPr>
          </w:p>
        </w:tc>
      </w:tr>
      <w:tr w:rsidR="0096760F" w:rsidRPr="00826728" w:rsidTr="00AA78C7">
        <w:trPr>
          <w:cantSplit/>
          <w:trHeight w:val="19"/>
          <w:jc w:val="center"/>
        </w:trPr>
        <w:tc>
          <w:tcPr>
            <w:tcW w:w="568" w:type="dxa"/>
            <w:vAlign w:val="center"/>
          </w:tcPr>
          <w:p w:rsidR="0096760F" w:rsidRPr="00826728" w:rsidRDefault="0096760F" w:rsidP="007D39EB">
            <w:pPr>
              <w:jc w:val="center"/>
              <w:rPr>
                <w:rFonts w:ascii="Times New Roman" w:hAnsi="Times New Roman" w:cs="Times New Roman"/>
                <w:sz w:val="20"/>
                <w:szCs w:val="20"/>
              </w:rPr>
            </w:pPr>
            <w:r w:rsidRPr="00826728">
              <w:rPr>
                <w:rFonts w:ascii="Times New Roman" w:hAnsi="Times New Roman" w:cs="Times New Roman"/>
                <w:sz w:val="20"/>
                <w:szCs w:val="20"/>
              </w:rPr>
              <w:t>1</w:t>
            </w:r>
          </w:p>
        </w:tc>
        <w:tc>
          <w:tcPr>
            <w:tcW w:w="1275" w:type="dxa"/>
            <w:vAlign w:val="center"/>
          </w:tcPr>
          <w:p w:rsidR="0096760F" w:rsidRPr="00826728" w:rsidRDefault="0096760F" w:rsidP="007D39EB">
            <w:pPr>
              <w:jc w:val="center"/>
              <w:rPr>
                <w:rFonts w:ascii="Times New Roman" w:hAnsi="Times New Roman" w:cs="Times New Roman"/>
                <w:sz w:val="20"/>
                <w:szCs w:val="20"/>
              </w:rPr>
            </w:pPr>
            <w:r w:rsidRPr="00826728">
              <w:rPr>
                <w:rFonts w:ascii="Times New Roman" w:hAnsi="Times New Roman" w:cs="Times New Roman"/>
                <w:sz w:val="20"/>
                <w:szCs w:val="20"/>
              </w:rPr>
              <w:t>2</w:t>
            </w:r>
          </w:p>
        </w:tc>
        <w:tc>
          <w:tcPr>
            <w:tcW w:w="1701" w:type="dxa"/>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5</w:t>
            </w:r>
          </w:p>
        </w:tc>
        <w:tc>
          <w:tcPr>
            <w:tcW w:w="789"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6</w:t>
            </w:r>
          </w:p>
        </w:tc>
        <w:tc>
          <w:tcPr>
            <w:tcW w:w="846"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7</w:t>
            </w:r>
          </w:p>
        </w:tc>
        <w:tc>
          <w:tcPr>
            <w:tcW w:w="845"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8</w:t>
            </w:r>
          </w:p>
        </w:tc>
        <w:tc>
          <w:tcPr>
            <w:tcW w:w="846"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9</w:t>
            </w:r>
          </w:p>
        </w:tc>
        <w:tc>
          <w:tcPr>
            <w:tcW w:w="705" w:type="dxa"/>
            <w:vAlign w:val="center"/>
          </w:tcPr>
          <w:p w:rsidR="0096760F" w:rsidRPr="00826728" w:rsidRDefault="0096760F" w:rsidP="007D39EB">
            <w:pPr>
              <w:jc w:val="center"/>
              <w:rPr>
                <w:rFonts w:ascii="Times New Roman" w:hAnsi="Times New Roman" w:cs="Times New Roman"/>
                <w:sz w:val="20"/>
                <w:szCs w:val="20"/>
              </w:rPr>
            </w:pPr>
            <w:r>
              <w:rPr>
                <w:rFonts w:ascii="Times New Roman" w:hAnsi="Times New Roman" w:cs="Times New Roman"/>
                <w:sz w:val="20"/>
                <w:szCs w:val="20"/>
              </w:rPr>
              <w:t>10</w:t>
            </w:r>
          </w:p>
        </w:tc>
        <w:tc>
          <w:tcPr>
            <w:tcW w:w="676" w:type="dxa"/>
            <w:vAlign w:val="center"/>
          </w:tcPr>
          <w:p w:rsidR="0096760F" w:rsidRPr="00826728" w:rsidRDefault="0096760F">
            <w:pPr>
              <w:jc w:val="center"/>
              <w:rPr>
                <w:rFonts w:ascii="Times New Roman" w:hAnsi="Times New Roman" w:cs="Times New Roman"/>
                <w:sz w:val="20"/>
                <w:szCs w:val="20"/>
              </w:rPr>
            </w:pPr>
            <w:r w:rsidRPr="00826728">
              <w:rPr>
                <w:rFonts w:ascii="Times New Roman" w:hAnsi="Times New Roman" w:cs="Times New Roman"/>
                <w:sz w:val="20"/>
                <w:szCs w:val="20"/>
              </w:rPr>
              <w:t>1</w:t>
            </w:r>
            <w:r>
              <w:rPr>
                <w:rFonts w:ascii="Times New Roman" w:hAnsi="Times New Roman" w:cs="Times New Roman"/>
                <w:sz w:val="20"/>
                <w:szCs w:val="20"/>
              </w:rPr>
              <w:t>1</w:t>
            </w:r>
          </w:p>
        </w:tc>
        <w:tc>
          <w:tcPr>
            <w:tcW w:w="845" w:type="dxa"/>
            <w:vAlign w:val="center"/>
          </w:tcPr>
          <w:p w:rsidR="0096760F" w:rsidRPr="00826728" w:rsidRDefault="0096760F">
            <w:pPr>
              <w:jc w:val="center"/>
              <w:rPr>
                <w:rFonts w:ascii="Times New Roman" w:hAnsi="Times New Roman" w:cs="Times New Roman"/>
                <w:sz w:val="20"/>
                <w:szCs w:val="20"/>
              </w:rPr>
            </w:pPr>
            <w:r w:rsidRPr="00826728">
              <w:rPr>
                <w:rFonts w:ascii="Times New Roman" w:hAnsi="Times New Roman" w:cs="Times New Roman"/>
                <w:sz w:val="20"/>
                <w:szCs w:val="20"/>
              </w:rPr>
              <w:t>1</w:t>
            </w:r>
            <w:r>
              <w:rPr>
                <w:rFonts w:ascii="Times New Roman" w:hAnsi="Times New Roman" w:cs="Times New Roman"/>
                <w:sz w:val="20"/>
                <w:szCs w:val="20"/>
              </w:rPr>
              <w:t>2</w:t>
            </w:r>
          </w:p>
        </w:tc>
        <w:tc>
          <w:tcPr>
            <w:tcW w:w="705" w:type="dxa"/>
            <w:vAlign w:val="center"/>
          </w:tcPr>
          <w:p w:rsidR="0096760F" w:rsidRPr="00826728" w:rsidRDefault="0096760F">
            <w:pPr>
              <w:jc w:val="center"/>
              <w:rPr>
                <w:rFonts w:ascii="Times New Roman" w:hAnsi="Times New Roman" w:cs="Times New Roman"/>
                <w:sz w:val="20"/>
                <w:szCs w:val="20"/>
              </w:rPr>
            </w:pPr>
            <w:r w:rsidRPr="00826728">
              <w:rPr>
                <w:rFonts w:ascii="Times New Roman" w:hAnsi="Times New Roman" w:cs="Times New Roman"/>
                <w:sz w:val="20"/>
                <w:szCs w:val="20"/>
              </w:rPr>
              <w:t>1</w:t>
            </w:r>
            <w:r>
              <w:rPr>
                <w:rFonts w:ascii="Times New Roman" w:hAnsi="Times New Roman" w:cs="Times New Roman"/>
                <w:sz w:val="20"/>
                <w:szCs w:val="20"/>
              </w:rPr>
              <w:t>3</w:t>
            </w:r>
          </w:p>
        </w:tc>
        <w:tc>
          <w:tcPr>
            <w:tcW w:w="1407" w:type="dxa"/>
          </w:tcPr>
          <w:p w:rsidR="0096760F" w:rsidRPr="00826728" w:rsidRDefault="0096760F">
            <w:pPr>
              <w:jc w:val="center"/>
              <w:rPr>
                <w:rFonts w:ascii="Times New Roman" w:hAnsi="Times New Roman" w:cs="Times New Roman"/>
                <w:sz w:val="20"/>
                <w:szCs w:val="20"/>
              </w:rPr>
            </w:pPr>
            <w:r w:rsidRPr="00826728">
              <w:rPr>
                <w:rFonts w:ascii="Times New Roman" w:hAnsi="Times New Roman" w:cs="Times New Roman"/>
                <w:sz w:val="20"/>
                <w:szCs w:val="20"/>
              </w:rPr>
              <w:t>1</w:t>
            </w:r>
            <w:r>
              <w:rPr>
                <w:rFonts w:ascii="Times New Roman" w:hAnsi="Times New Roman" w:cs="Times New Roman"/>
                <w:sz w:val="20"/>
                <w:szCs w:val="20"/>
              </w:rPr>
              <w:t>4</w:t>
            </w:r>
          </w:p>
        </w:tc>
        <w:tc>
          <w:tcPr>
            <w:tcW w:w="1404" w:type="dxa"/>
          </w:tcPr>
          <w:p w:rsidR="0096760F" w:rsidRPr="00826728" w:rsidRDefault="0096760F">
            <w:pPr>
              <w:jc w:val="center"/>
              <w:rPr>
                <w:rFonts w:ascii="Times New Roman" w:hAnsi="Times New Roman" w:cs="Times New Roman"/>
                <w:sz w:val="20"/>
                <w:szCs w:val="20"/>
              </w:rPr>
            </w:pPr>
            <w:r w:rsidRPr="00826728">
              <w:rPr>
                <w:rFonts w:ascii="Times New Roman" w:hAnsi="Times New Roman" w:cs="Times New Roman"/>
                <w:sz w:val="20"/>
                <w:szCs w:val="20"/>
              </w:rPr>
              <w:t>1</w:t>
            </w:r>
            <w:r>
              <w:rPr>
                <w:rFonts w:ascii="Times New Roman" w:hAnsi="Times New Roman" w:cs="Times New Roman"/>
                <w:sz w:val="20"/>
                <w:szCs w:val="20"/>
              </w:rPr>
              <w:t>5</w:t>
            </w:r>
          </w:p>
        </w:tc>
      </w:tr>
      <w:tr w:rsidR="0096760F" w:rsidRPr="00826728" w:rsidTr="00AA78C7">
        <w:trPr>
          <w:cantSplit/>
          <w:trHeight w:val="128"/>
          <w:jc w:val="center"/>
        </w:trPr>
        <w:tc>
          <w:tcPr>
            <w:tcW w:w="568" w:type="dxa"/>
          </w:tcPr>
          <w:p w:rsidR="0096760F" w:rsidRPr="00826728" w:rsidRDefault="0096760F" w:rsidP="007D39EB">
            <w:pPr>
              <w:jc w:val="center"/>
              <w:rPr>
                <w:rFonts w:ascii="Times New Roman" w:hAnsi="Times New Roman" w:cs="Times New Roman"/>
                <w:sz w:val="20"/>
                <w:szCs w:val="20"/>
              </w:rPr>
            </w:pPr>
            <w:r w:rsidRPr="00826728">
              <w:rPr>
                <w:rFonts w:ascii="Times New Roman" w:hAnsi="Times New Roman" w:cs="Times New Roman"/>
                <w:sz w:val="20"/>
                <w:szCs w:val="20"/>
              </w:rPr>
              <w:t>…</w:t>
            </w:r>
          </w:p>
        </w:tc>
        <w:tc>
          <w:tcPr>
            <w:tcW w:w="1275" w:type="dxa"/>
            <w:vAlign w:val="center"/>
          </w:tcPr>
          <w:p w:rsidR="0096760F" w:rsidRPr="00826728" w:rsidRDefault="0096760F" w:rsidP="007D39EB">
            <w:pPr>
              <w:jc w:val="center"/>
              <w:rPr>
                <w:rFonts w:ascii="Times New Roman" w:hAnsi="Times New Roman" w:cs="Times New Roman"/>
                <w:sz w:val="20"/>
                <w:szCs w:val="20"/>
              </w:rPr>
            </w:pPr>
          </w:p>
        </w:tc>
        <w:tc>
          <w:tcPr>
            <w:tcW w:w="1701" w:type="dxa"/>
          </w:tcPr>
          <w:p w:rsidR="0096760F" w:rsidRPr="00826728" w:rsidRDefault="0096760F" w:rsidP="007D39EB">
            <w:pPr>
              <w:jc w:val="center"/>
              <w:rPr>
                <w:rFonts w:ascii="Times New Roman" w:hAnsi="Times New Roman" w:cs="Times New Roman"/>
                <w:sz w:val="20"/>
                <w:szCs w:val="20"/>
              </w:rPr>
            </w:pPr>
          </w:p>
        </w:tc>
        <w:tc>
          <w:tcPr>
            <w:tcW w:w="1560" w:type="dxa"/>
            <w:vAlign w:val="center"/>
          </w:tcPr>
          <w:p w:rsidR="0096760F" w:rsidRPr="00826728" w:rsidRDefault="0096760F" w:rsidP="007D39EB">
            <w:pPr>
              <w:jc w:val="center"/>
              <w:rPr>
                <w:rFonts w:ascii="Times New Roman" w:hAnsi="Times New Roman" w:cs="Times New Roman"/>
                <w:sz w:val="20"/>
                <w:szCs w:val="20"/>
              </w:rPr>
            </w:pPr>
          </w:p>
        </w:tc>
        <w:tc>
          <w:tcPr>
            <w:tcW w:w="1559" w:type="dxa"/>
          </w:tcPr>
          <w:p w:rsidR="0096760F" w:rsidRPr="00826728" w:rsidRDefault="0096760F" w:rsidP="007D39EB">
            <w:pPr>
              <w:jc w:val="center"/>
              <w:rPr>
                <w:rFonts w:ascii="Times New Roman" w:hAnsi="Times New Roman" w:cs="Times New Roman"/>
                <w:sz w:val="20"/>
                <w:szCs w:val="20"/>
              </w:rPr>
            </w:pPr>
          </w:p>
        </w:tc>
        <w:tc>
          <w:tcPr>
            <w:tcW w:w="789" w:type="dxa"/>
            <w:vAlign w:val="center"/>
          </w:tcPr>
          <w:p w:rsidR="0096760F" w:rsidRPr="00826728" w:rsidRDefault="0096760F" w:rsidP="007D39EB">
            <w:pPr>
              <w:jc w:val="center"/>
              <w:rPr>
                <w:rFonts w:ascii="Times New Roman" w:hAnsi="Times New Roman" w:cs="Times New Roman"/>
                <w:sz w:val="20"/>
                <w:szCs w:val="20"/>
              </w:rPr>
            </w:pPr>
          </w:p>
        </w:tc>
        <w:tc>
          <w:tcPr>
            <w:tcW w:w="846" w:type="dxa"/>
            <w:vAlign w:val="center"/>
          </w:tcPr>
          <w:p w:rsidR="0096760F" w:rsidRPr="00826728" w:rsidRDefault="0096760F" w:rsidP="007D39EB">
            <w:pPr>
              <w:jc w:val="center"/>
              <w:rPr>
                <w:rFonts w:ascii="Times New Roman" w:hAnsi="Times New Roman" w:cs="Times New Roman"/>
                <w:sz w:val="20"/>
                <w:szCs w:val="20"/>
              </w:rPr>
            </w:pPr>
          </w:p>
        </w:tc>
        <w:tc>
          <w:tcPr>
            <w:tcW w:w="845" w:type="dxa"/>
            <w:vAlign w:val="center"/>
          </w:tcPr>
          <w:p w:rsidR="0096760F" w:rsidRPr="00826728" w:rsidRDefault="0096760F" w:rsidP="007D39EB">
            <w:pPr>
              <w:jc w:val="center"/>
              <w:rPr>
                <w:rFonts w:ascii="Times New Roman" w:hAnsi="Times New Roman" w:cs="Times New Roman"/>
                <w:sz w:val="20"/>
                <w:szCs w:val="20"/>
              </w:rPr>
            </w:pPr>
          </w:p>
        </w:tc>
        <w:tc>
          <w:tcPr>
            <w:tcW w:w="846" w:type="dxa"/>
            <w:vAlign w:val="center"/>
          </w:tcPr>
          <w:p w:rsidR="0096760F" w:rsidRPr="00826728" w:rsidRDefault="0096760F" w:rsidP="007D39EB">
            <w:pPr>
              <w:jc w:val="center"/>
              <w:rPr>
                <w:rFonts w:ascii="Times New Roman" w:hAnsi="Times New Roman" w:cs="Times New Roman"/>
                <w:sz w:val="20"/>
                <w:szCs w:val="20"/>
              </w:rPr>
            </w:pPr>
          </w:p>
        </w:tc>
        <w:tc>
          <w:tcPr>
            <w:tcW w:w="705" w:type="dxa"/>
            <w:vAlign w:val="center"/>
          </w:tcPr>
          <w:p w:rsidR="0096760F" w:rsidRPr="00826728" w:rsidRDefault="0096760F" w:rsidP="007D39EB">
            <w:pPr>
              <w:jc w:val="center"/>
              <w:rPr>
                <w:rFonts w:ascii="Times New Roman" w:hAnsi="Times New Roman" w:cs="Times New Roman"/>
                <w:sz w:val="20"/>
                <w:szCs w:val="20"/>
              </w:rPr>
            </w:pPr>
          </w:p>
        </w:tc>
        <w:tc>
          <w:tcPr>
            <w:tcW w:w="676" w:type="dxa"/>
            <w:vAlign w:val="center"/>
          </w:tcPr>
          <w:p w:rsidR="0096760F" w:rsidRPr="00826728" w:rsidRDefault="0096760F" w:rsidP="007D39EB">
            <w:pPr>
              <w:jc w:val="center"/>
              <w:rPr>
                <w:rFonts w:ascii="Times New Roman" w:hAnsi="Times New Roman" w:cs="Times New Roman"/>
                <w:sz w:val="20"/>
                <w:szCs w:val="20"/>
              </w:rPr>
            </w:pPr>
          </w:p>
        </w:tc>
        <w:tc>
          <w:tcPr>
            <w:tcW w:w="845" w:type="dxa"/>
            <w:vAlign w:val="center"/>
          </w:tcPr>
          <w:p w:rsidR="0096760F" w:rsidRPr="00826728" w:rsidRDefault="0096760F" w:rsidP="007D39EB">
            <w:pPr>
              <w:jc w:val="center"/>
              <w:rPr>
                <w:rFonts w:ascii="Times New Roman" w:hAnsi="Times New Roman" w:cs="Times New Roman"/>
                <w:sz w:val="20"/>
                <w:szCs w:val="20"/>
              </w:rPr>
            </w:pPr>
          </w:p>
        </w:tc>
        <w:tc>
          <w:tcPr>
            <w:tcW w:w="705" w:type="dxa"/>
            <w:vAlign w:val="center"/>
          </w:tcPr>
          <w:p w:rsidR="0096760F" w:rsidRPr="00826728" w:rsidRDefault="0096760F" w:rsidP="007D39EB">
            <w:pPr>
              <w:jc w:val="center"/>
              <w:rPr>
                <w:rFonts w:ascii="Times New Roman" w:hAnsi="Times New Roman" w:cs="Times New Roman"/>
                <w:sz w:val="20"/>
                <w:szCs w:val="20"/>
              </w:rPr>
            </w:pPr>
          </w:p>
        </w:tc>
        <w:tc>
          <w:tcPr>
            <w:tcW w:w="1407" w:type="dxa"/>
          </w:tcPr>
          <w:p w:rsidR="0096760F" w:rsidRPr="00826728" w:rsidRDefault="0096760F" w:rsidP="007D39EB">
            <w:pPr>
              <w:jc w:val="center"/>
              <w:rPr>
                <w:rFonts w:ascii="Times New Roman" w:hAnsi="Times New Roman" w:cs="Times New Roman"/>
                <w:sz w:val="20"/>
                <w:szCs w:val="20"/>
              </w:rPr>
            </w:pPr>
          </w:p>
        </w:tc>
        <w:tc>
          <w:tcPr>
            <w:tcW w:w="1404" w:type="dxa"/>
          </w:tcPr>
          <w:p w:rsidR="0096760F" w:rsidRPr="00826728" w:rsidRDefault="0096760F" w:rsidP="007D39EB">
            <w:pPr>
              <w:jc w:val="center"/>
              <w:rPr>
                <w:rFonts w:ascii="Times New Roman" w:hAnsi="Times New Roman" w:cs="Times New Roman"/>
                <w:sz w:val="20"/>
                <w:szCs w:val="20"/>
              </w:rPr>
            </w:pPr>
          </w:p>
        </w:tc>
      </w:tr>
    </w:tbl>
    <w:p w:rsidR="00161972" w:rsidRPr="002305F8" w:rsidRDefault="00161972" w:rsidP="006666E4">
      <w:pPr>
        <w:tabs>
          <w:tab w:val="left" w:pos="6452"/>
        </w:tabs>
        <w:spacing w:after="0" w:line="240" w:lineRule="auto"/>
        <w:rPr>
          <w:sz w:val="20"/>
          <w:szCs w:val="20"/>
        </w:rPr>
      </w:pPr>
    </w:p>
    <w:p w:rsidR="00AE09C3" w:rsidRDefault="00AE09C3" w:rsidP="00826728">
      <w:pPr>
        <w:spacing w:after="0" w:line="240" w:lineRule="auto"/>
        <w:ind w:right="141"/>
        <w:jc w:val="right"/>
        <w:rPr>
          <w:rFonts w:ascii="Times New Roman" w:hAnsi="Times New Roman" w:cs="Times New Roman"/>
          <w:sz w:val="20"/>
          <w:szCs w:val="20"/>
        </w:rPr>
      </w:pPr>
    </w:p>
    <w:p w:rsidR="00826728" w:rsidRPr="00826728" w:rsidRDefault="00826728" w:rsidP="008C6D90">
      <w:pPr>
        <w:spacing w:after="0"/>
        <w:ind w:right="252"/>
        <w:jc w:val="right"/>
        <w:rPr>
          <w:rFonts w:ascii="Times New Roman" w:hAnsi="Times New Roman" w:cs="Times New Roman"/>
          <w:sz w:val="20"/>
          <w:szCs w:val="20"/>
        </w:rPr>
      </w:pPr>
      <w:r w:rsidRPr="00826728">
        <w:rPr>
          <w:rFonts w:ascii="Times New Roman" w:hAnsi="Times New Roman" w:cs="Times New Roman"/>
          <w:sz w:val="20"/>
          <w:szCs w:val="20"/>
        </w:rPr>
        <w:t xml:space="preserve">Таблица </w:t>
      </w:r>
      <w:r w:rsidR="00B42615">
        <w:rPr>
          <w:rFonts w:ascii="Times New Roman" w:hAnsi="Times New Roman" w:cs="Times New Roman"/>
          <w:sz w:val="20"/>
          <w:szCs w:val="20"/>
        </w:rPr>
        <w:t>5</w:t>
      </w:r>
      <w:r w:rsidRPr="00826728">
        <w:rPr>
          <w:rFonts w:ascii="Times New Roman" w:hAnsi="Times New Roman" w:cs="Times New Roman"/>
          <w:sz w:val="20"/>
          <w:szCs w:val="20"/>
        </w:rPr>
        <w:t xml:space="preserve"> (заполняется ежеквартально по состоянию </w:t>
      </w:r>
    </w:p>
    <w:p w:rsidR="00826728" w:rsidRDefault="00826728" w:rsidP="008C6D90">
      <w:pPr>
        <w:spacing w:after="0" w:line="240" w:lineRule="auto"/>
        <w:ind w:right="252"/>
        <w:jc w:val="right"/>
        <w:rPr>
          <w:rFonts w:ascii="Times New Roman" w:hAnsi="Times New Roman" w:cs="Times New Roman"/>
          <w:sz w:val="20"/>
          <w:szCs w:val="20"/>
        </w:rPr>
      </w:pPr>
      <w:r w:rsidRPr="00826728">
        <w:rPr>
          <w:rFonts w:ascii="Times New Roman" w:hAnsi="Times New Roman" w:cs="Times New Roman"/>
          <w:sz w:val="20"/>
          <w:szCs w:val="20"/>
        </w:rPr>
        <w:t>на последний рабочий день в квартале</w:t>
      </w:r>
      <w:r w:rsidRPr="00826728">
        <w:rPr>
          <w:rStyle w:val="a6"/>
          <w:rFonts w:ascii="Times New Roman" w:hAnsi="Times New Roman" w:cs="Times New Roman"/>
          <w:sz w:val="20"/>
          <w:szCs w:val="20"/>
        </w:rPr>
        <w:footnoteReference w:id="10"/>
      </w:r>
      <w:r w:rsidRPr="00826728">
        <w:rPr>
          <w:rFonts w:ascii="Times New Roman" w:hAnsi="Times New Roman" w:cs="Times New Roman"/>
          <w:sz w:val="20"/>
          <w:szCs w:val="20"/>
        </w:rPr>
        <w:t>)</w:t>
      </w:r>
      <w:r w:rsidRPr="00826728">
        <w:rPr>
          <w:rStyle w:val="a6"/>
          <w:rFonts w:ascii="Times New Roman" w:hAnsi="Times New Roman" w:cs="Times New Roman"/>
          <w:sz w:val="20"/>
          <w:szCs w:val="20"/>
        </w:rPr>
        <w:footnoteReference w:id="11"/>
      </w:r>
    </w:p>
    <w:tbl>
      <w:tblPr>
        <w:tblStyle w:val="a3"/>
        <w:tblW w:w="14596" w:type="dxa"/>
        <w:jc w:val="center"/>
        <w:tblLook w:val="04A0" w:firstRow="1" w:lastRow="0" w:firstColumn="1" w:lastColumn="0" w:noHBand="0" w:noVBand="1"/>
      </w:tblPr>
      <w:tblGrid>
        <w:gridCol w:w="553"/>
        <w:gridCol w:w="4687"/>
        <w:gridCol w:w="3260"/>
        <w:gridCol w:w="6096"/>
      </w:tblGrid>
      <w:tr w:rsidR="00826728" w:rsidRPr="002305F8" w:rsidTr="000B45E6">
        <w:trPr>
          <w:jc w:val="center"/>
        </w:trPr>
        <w:tc>
          <w:tcPr>
            <w:tcW w:w="553" w:type="dxa"/>
            <w:vAlign w:val="center"/>
          </w:tcPr>
          <w:p w:rsidR="00826728" w:rsidRPr="002305F8" w:rsidRDefault="00826728" w:rsidP="00252F34">
            <w:pPr>
              <w:widowControl w:val="0"/>
              <w:spacing w:line="240" w:lineRule="exact"/>
              <w:ind w:left="9" w:hanging="9"/>
              <w:jc w:val="center"/>
              <w:rPr>
                <w:rFonts w:ascii="Times New Roman" w:hAnsi="Times New Roman" w:cs="Times New Roman"/>
                <w:sz w:val="20"/>
                <w:szCs w:val="20"/>
              </w:rPr>
            </w:pPr>
            <w:r w:rsidRPr="002305F8">
              <w:rPr>
                <w:rFonts w:ascii="Times New Roman" w:hAnsi="Times New Roman" w:cs="Times New Roman"/>
                <w:sz w:val="20"/>
                <w:szCs w:val="20"/>
              </w:rPr>
              <w:t>№</w:t>
            </w:r>
          </w:p>
          <w:p w:rsidR="00826728" w:rsidRPr="002305F8" w:rsidRDefault="00826728" w:rsidP="00252F34">
            <w:pPr>
              <w:widowControl w:val="0"/>
              <w:spacing w:line="240" w:lineRule="exact"/>
              <w:ind w:left="9" w:hanging="9"/>
              <w:jc w:val="center"/>
              <w:rPr>
                <w:rFonts w:ascii="Times New Roman" w:hAnsi="Times New Roman" w:cs="Times New Roman"/>
                <w:sz w:val="20"/>
                <w:szCs w:val="20"/>
              </w:rPr>
            </w:pPr>
            <w:r w:rsidRPr="002305F8">
              <w:rPr>
                <w:rFonts w:ascii="Times New Roman" w:hAnsi="Times New Roman" w:cs="Times New Roman"/>
                <w:sz w:val="20"/>
                <w:szCs w:val="20"/>
              </w:rPr>
              <w:t>п/п</w:t>
            </w:r>
          </w:p>
        </w:tc>
        <w:tc>
          <w:tcPr>
            <w:tcW w:w="4687" w:type="dxa"/>
            <w:vAlign w:val="center"/>
          </w:tcPr>
          <w:p w:rsidR="00826728" w:rsidRPr="002305F8" w:rsidRDefault="00826728" w:rsidP="00252F34">
            <w:pPr>
              <w:widowControl w:val="0"/>
              <w:spacing w:line="240" w:lineRule="exact"/>
              <w:ind w:left="9" w:hanging="9"/>
              <w:jc w:val="center"/>
              <w:rPr>
                <w:rFonts w:ascii="Times New Roman" w:hAnsi="Times New Roman" w:cs="Times New Roman"/>
                <w:sz w:val="20"/>
                <w:szCs w:val="20"/>
              </w:rPr>
            </w:pPr>
            <w:r w:rsidRPr="002305F8">
              <w:rPr>
                <w:rFonts w:ascii="Times New Roman" w:hAnsi="Times New Roman" w:cs="Times New Roman"/>
                <w:sz w:val="20"/>
                <w:szCs w:val="20"/>
              </w:rPr>
              <w:t>Наименование тренинга</w:t>
            </w:r>
          </w:p>
        </w:tc>
        <w:tc>
          <w:tcPr>
            <w:tcW w:w="3260" w:type="dxa"/>
            <w:vAlign w:val="center"/>
          </w:tcPr>
          <w:p w:rsidR="00826728" w:rsidRPr="002305F8" w:rsidRDefault="00826728" w:rsidP="00252F34">
            <w:pPr>
              <w:widowControl w:val="0"/>
              <w:spacing w:line="240" w:lineRule="exact"/>
              <w:ind w:left="9" w:hanging="9"/>
              <w:jc w:val="center"/>
              <w:rPr>
                <w:rFonts w:ascii="Times New Roman" w:hAnsi="Times New Roman" w:cs="Times New Roman"/>
                <w:sz w:val="20"/>
                <w:szCs w:val="20"/>
              </w:rPr>
            </w:pPr>
            <w:r w:rsidRPr="002305F8">
              <w:rPr>
                <w:rFonts w:ascii="Times New Roman" w:hAnsi="Times New Roman" w:cs="Times New Roman"/>
                <w:sz w:val="20"/>
                <w:szCs w:val="20"/>
              </w:rPr>
              <w:t>Дата(-ы) проведения тренинга</w:t>
            </w:r>
            <w:r w:rsidRPr="002305F8">
              <w:rPr>
                <w:rFonts w:ascii="Times New Roman" w:hAnsi="Times New Roman" w:cs="Times New Roman"/>
                <w:sz w:val="20"/>
                <w:szCs w:val="20"/>
                <w:vertAlign w:val="superscript"/>
              </w:rPr>
              <w:footnoteReference w:id="12"/>
            </w:r>
          </w:p>
        </w:tc>
        <w:tc>
          <w:tcPr>
            <w:tcW w:w="6096" w:type="dxa"/>
            <w:vAlign w:val="center"/>
          </w:tcPr>
          <w:p w:rsidR="00826728" w:rsidRPr="002305F8" w:rsidRDefault="00826728" w:rsidP="00C92993">
            <w:pPr>
              <w:widowControl w:val="0"/>
              <w:spacing w:line="240" w:lineRule="exact"/>
              <w:ind w:left="9" w:hanging="9"/>
              <w:jc w:val="center"/>
              <w:rPr>
                <w:rFonts w:ascii="Times New Roman" w:hAnsi="Times New Roman" w:cs="Times New Roman"/>
                <w:sz w:val="20"/>
                <w:szCs w:val="20"/>
              </w:rPr>
            </w:pPr>
            <w:r w:rsidRPr="002305F8">
              <w:rPr>
                <w:rFonts w:ascii="Times New Roman" w:hAnsi="Times New Roman" w:cs="Times New Roman"/>
                <w:sz w:val="20"/>
                <w:szCs w:val="20"/>
              </w:rPr>
              <w:t xml:space="preserve">ИНН </w:t>
            </w:r>
            <w:r w:rsidR="00C92993">
              <w:rPr>
                <w:rFonts w:ascii="Times New Roman" w:hAnsi="Times New Roman" w:cs="Times New Roman"/>
                <w:sz w:val="20"/>
                <w:szCs w:val="20"/>
              </w:rPr>
              <w:t xml:space="preserve">субъекта </w:t>
            </w:r>
            <w:r w:rsidR="000B45E6">
              <w:rPr>
                <w:rFonts w:ascii="Times New Roman" w:hAnsi="Times New Roman" w:cs="Times New Roman"/>
                <w:sz w:val="20"/>
                <w:szCs w:val="20"/>
              </w:rPr>
              <w:t>МСП</w:t>
            </w:r>
            <w:r w:rsidR="003D0B3B">
              <w:rPr>
                <w:rFonts w:ascii="Times New Roman" w:hAnsi="Times New Roman" w:cs="Times New Roman"/>
                <w:sz w:val="20"/>
                <w:szCs w:val="20"/>
              </w:rPr>
              <w:t xml:space="preserve"> –</w:t>
            </w:r>
            <w:r w:rsidRPr="002305F8">
              <w:rPr>
                <w:rFonts w:ascii="Times New Roman" w:hAnsi="Times New Roman" w:cs="Times New Roman"/>
                <w:sz w:val="20"/>
                <w:szCs w:val="20"/>
              </w:rPr>
              <w:t xml:space="preserve"> участник</w:t>
            </w:r>
            <w:r w:rsidR="00C92993">
              <w:rPr>
                <w:rFonts w:ascii="Times New Roman" w:hAnsi="Times New Roman" w:cs="Times New Roman"/>
                <w:sz w:val="20"/>
                <w:szCs w:val="20"/>
              </w:rPr>
              <w:t>а</w:t>
            </w:r>
            <w:r w:rsidRPr="002305F8">
              <w:rPr>
                <w:rFonts w:ascii="Times New Roman" w:hAnsi="Times New Roman" w:cs="Times New Roman"/>
                <w:sz w:val="20"/>
                <w:szCs w:val="20"/>
              </w:rPr>
              <w:t xml:space="preserve"> тренинга</w:t>
            </w:r>
          </w:p>
        </w:tc>
      </w:tr>
      <w:tr w:rsidR="00826728" w:rsidRPr="002305F8" w:rsidTr="000B45E6">
        <w:trPr>
          <w:trHeight w:val="113"/>
          <w:jc w:val="center"/>
        </w:trPr>
        <w:tc>
          <w:tcPr>
            <w:tcW w:w="553" w:type="dxa"/>
          </w:tcPr>
          <w:p w:rsidR="00826728" w:rsidRPr="002305F8" w:rsidRDefault="00826728" w:rsidP="00252F34">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1</w:t>
            </w:r>
          </w:p>
        </w:tc>
        <w:tc>
          <w:tcPr>
            <w:tcW w:w="4687" w:type="dxa"/>
          </w:tcPr>
          <w:p w:rsidR="00826728" w:rsidRPr="002305F8" w:rsidRDefault="00826728" w:rsidP="00252F34">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2</w:t>
            </w:r>
          </w:p>
        </w:tc>
        <w:tc>
          <w:tcPr>
            <w:tcW w:w="3260" w:type="dxa"/>
          </w:tcPr>
          <w:p w:rsidR="00826728" w:rsidRPr="002305F8" w:rsidRDefault="00826728" w:rsidP="00252F34">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3</w:t>
            </w:r>
          </w:p>
        </w:tc>
        <w:tc>
          <w:tcPr>
            <w:tcW w:w="6096" w:type="dxa"/>
          </w:tcPr>
          <w:p w:rsidR="00826728" w:rsidRPr="002305F8" w:rsidRDefault="00826728" w:rsidP="00252F34">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4</w:t>
            </w:r>
          </w:p>
        </w:tc>
      </w:tr>
      <w:tr w:rsidR="00826728" w:rsidRPr="002305F8" w:rsidTr="000B45E6">
        <w:trPr>
          <w:trHeight w:val="113"/>
          <w:jc w:val="center"/>
        </w:trPr>
        <w:tc>
          <w:tcPr>
            <w:tcW w:w="553" w:type="dxa"/>
          </w:tcPr>
          <w:p w:rsidR="00826728" w:rsidRPr="002305F8" w:rsidRDefault="00826728" w:rsidP="00252F34">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w:t>
            </w:r>
          </w:p>
        </w:tc>
        <w:tc>
          <w:tcPr>
            <w:tcW w:w="4687" w:type="dxa"/>
          </w:tcPr>
          <w:p w:rsidR="00826728" w:rsidRPr="002305F8" w:rsidRDefault="00826728" w:rsidP="00252F34">
            <w:pPr>
              <w:ind w:right="141"/>
              <w:jc w:val="center"/>
              <w:rPr>
                <w:rFonts w:ascii="Times New Roman" w:hAnsi="Times New Roman" w:cs="Times New Roman"/>
                <w:sz w:val="20"/>
                <w:szCs w:val="20"/>
              </w:rPr>
            </w:pPr>
          </w:p>
        </w:tc>
        <w:tc>
          <w:tcPr>
            <w:tcW w:w="3260" w:type="dxa"/>
          </w:tcPr>
          <w:p w:rsidR="00826728" w:rsidRPr="002305F8" w:rsidRDefault="00826728" w:rsidP="00252F34">
            <w:pPr>
              <w:ind w:right="141"/>
              <w:jc w:val="center"/>
              <w:rPr>
                <w:rFonts w:ascii="Times New Roman" w:hAnsi="Times New Roman" w:cs="Times New Roman"/>
                <w:sz w:val="20"/>
                <w:szCs w:val="20"/>
              </w:rPr>
            </w:pPr>
          </w:p>
        </w:tc>
        <w:tc>
          <w:tcPr>
            <w:tcW w:w="6096" w:type="dxa"/>
          </w:tcPr>
          <w:p w:rsidR="00826728" w:rsidRPr="002305F8" w:rsidRDefault="00826728" w:rsidP="00252F34">
            <w:pPr>
              <w:ind w:right="141"/>
              <w:jc w:val="center"/>
              <w:rPr>
                <w:rFonts w:ascii="Times New Roman" w:hAnsi="Times New Roman" w:cs="Times New Roman"/>
                <w:sz w:val="20"/>
                <w:szCs w:val="20"/>
              </w:rPr>
            </w:pPr>
          </w:p>
        </w:tc>
      </w:tr>
    </w:tbl>
    <w:p w:rsidR="00826728" w:rsidRDefault="00826728" w:rsidP="00826728">
      <w:pPr>
        <w:spacing w:after="0" w:line="240" w:lineRule="auto"/>
        <w:ind w:right="141"/>
        <w:jc w:val="center"/>
        <w:rPr>
          <w:rFonts w:ascii="Times New Roman" w:hAnsi="Times New Roman" w:cs="Times New Roman"/>
          <w:sz w:val="20"/>
          <w:szCs w:val="20"/>
        </w:rPr>
      </w:pPr>
    </w:p>
    <w:p w:rsidR="00AE09C3" w:rsidRDefault="00AE09C3" w:rsidP="00826728">
      <w:pPr>
        <w:spacing w:after="0" w:line="240" w:lineRule="auto"/>
        <w:ind w:right="141"/>
        <w:jc w:val="center"/>
        <w:rPr>
          <w:rFonts w:ascii="Times New Roman" w:hAnsi="Times New Roman" w:cs="Times New Roman"/>
          <w:sz w:val="20"/>
          <w:szCs w:val="20"/>
        </w:rPr>
      </w:pPr>
    </w:p>
    <w:p w:rsidR="002D3561" w:rsidRDefault="002D3561" w:rsidP="00826728">
      <w:pPr>
        <w:spacing w:after="0" w:line="240" w:lineRule="auto"/>
        <w:ind w:right="141"/>
        <w:jc w:val="center"/>
        <w:rPr>
          <w:rFonts w:ascii="Times New Roman" w:hAnsi="Times New Roman" w:cs="Times New Roman"/>
          <w:sz w:val="20"/>
          <w:szCs w:val="20"/>
        </w:rPr>
      </w:pPr>
    </w:p>
    <w:p w:rsidR="002D3561" w:rsidRDefault="002D3561" w:rsidP="00826728">
      <w:pPr>
        <w:spacing w:after="0" w:line="240" w:lineRule="auto"/>
        <w:ind w:right="141"/>
        <w:jc w:val="center"/>
        <w:rPr>
          <w:rFonts w:ascii="Times New Roman" w:hAnsi="Times New Roman" w:cs="Times New Roman"/>
          <w:sz w:val="20"/>
          <w:szCs w:val="20"/>
        </w:rPr>
      </w:pPr>
    </w:p>
    <w:p w:rsidR="002D3561" w:rsidRDefault="002D3561" w:rsidP="00826728">
      <w:pPr>
        <w:spacing w:after="0" w:line="240" w:lineRule="auto"/>
        <w:ind w:right="141"/>
        <w:jc w:val="center"/>
        <w:rPr>
          <w:rFonts w:ascii="Times New Roman" w:hAnsi="Times New Roman" w:cs="Times New Roman"/>
          <w:sz w:val="20"/>
          <w:szCs w:val="20"/>
        </w:rPr>
      </w:pPr>
    </w:p>
    <w:p w:rsidR="0096760F" w:rsidRDefault="0096760F">
      <w:pPr>
        <w:rPr>
          <w:rFonts w:ascii="Times New Roman" w:hAnsi="Times New Roman" w:cs="Times New Roman"/>
          <w:sz w:val="20"/>
          <w:szCs w:val="20"/>
        </w:rPr>
      </w:pPr>
      <w:r>
        <w:rPr>
          <w:rFonts w:ascii="Times New Roman" w:hAnsi="Times New Roman" w:cs="Times New Roman"/>
          <w:sz w:val="20"/>
          <w:szCs w:val="20"/>
        </w:rPr>
        <w:br w:type="page"/>
      </w:r>
    </w:p>
    <w:p w:rsidR="00826728" w:rsidRDefault="00826728" w:rsidP="008C6D90">
      <w:pPr>
        <w:spacing w:after="0"/>
        <w:ind w:right="249"/>
        <w:jc w:val="right"/>
        <w:rPr>
          <w:rFonts w:ascii="Times New Roman" w:hAnsi="Times New Roman" w:cs="Times New Roman"/>
          <w:sz w:val="20"/>
          <w:szCs w:val="20"/>
        </w:rPr>
      </w:pPr>
      <w:r w:rsidRPr="00826728">
        <w:rPr>
          <w:rFonts w:ascii="Times New Roman" w:hAnsi="Times New Roman" w:cs="Times New Roman"/>
          <w:sz w:val="20"/>
          <w:szCs w:val="20"/>
        </w:rPr>
        <w:lastRenderedPageBreak/>
        <w:t xml:space="preserve">Таблица </w:t>
      </w:r>
      <w:r w:rsidR="00B42615">
        <w:rPr>
          <w:rFonts w:ascii="Times New Roman" w:hAnsi="Times New Roman" w:cs="Times New Roman"/>
          <w:sz w:val="20"/>
          <w:szCs w:val="20"/>
        </w:rPr>
        <w:t>6</w:t>
      </w:r>
      <w:r w:rsidRPr="00826728">
        <w:rPr>
          <w:rFonts w:ascii="Times New Roman" w:hAnsi="Times New Roman" w:cs="Times New Roman"/>
          <w:sz w:val="20"/>
          <w:szCs w:val="20"/>
        </w:rPr>
        <w:t xml:space="preserve"> (заполняется </w:t>
      </w:r>
      <w:r w:rsidR="0096760F" w:rsidRPr="0096760F">
        <w:rPr>
          <w:rFonts w:ascii="Times New Roman" w:hAnsi="Times New Roman" w:cs="Times New Roman"/>
          <w:sz w:val="20"/>
          <w:szCs w:val="20"/>
        </w:rPr>
        <w:t>на следующий календарный год, не позднее 1 декабря отчетного года</w:t>
      </w:r>
      <w:r w:rsidR="0096760F" w:rsidRPr="0096760F" w:rsidDel="0096760F">
        <w:rPr>
          <w:rFonts w:ascii="Times New Roman" w:hAnsi="Times New Roman" w:cs="Times New Roman"/>
          <w:sz w:val="20"/>
          <w:szCs w:val="20"/>
        </w:rPr>
        <w:t xml:space="preserve"> </w:t>
      </w:r>
      <w:r w:rsidRPr="00826728">
        <w:rPr>
          <w:rFonts w:ascii="Times New Roman" w:hAnsi="Times New Roman" w:cs="Times New Roman"/>
          <w:sz w:val="20"/>
          <w:szCs w:val="20"/>
        </w:rPr>
        <w:t>)</w:t>
      </w:r>
      <w:r w:rsidRPr="00826728">
        <w:rPr>
          <w:rStyle w:val="a6"/>
          <w:rFonts w:ascii="Times New Roman" w:hAnsi="Times New Roman" w:cs="Times New Roman"/>
          <w:sz w:val="20"/>
          <w:szCs w:val="20"/>
        </w:rPr>
        <w:footnoteReference w:id="13"/>
      </w:r>
    </w:p>
    <w:tbl>
      <w:tblPr>
        <w:tblStyle w:val="a3"/>
        <w:tblW w:w="14587" w:type="dxa"/>
        <w:jc w:val="center"/>
        <w:tblLook w:val="04A0" w:firstRow="1" w:lastRow="0" w:firstColumn="1" w:lastColumn="0" w:noHBand="0" w:noVBand="1"/>
      </w:tblPr>
      <w:tblGrid>
        <w:gridCol w:w="535"/>
        <w:gridCol w:w="2437"/>
        <w:gridCol w:w="1701"/>
        <w:gridCol w:w="1290"/>
        <w:gridCol w:w="992"/>
        <w:gridCol w:w="992"/>
        <w:gridCol w:w="1047"/>
        <w:gridCol w:w="2355"/>
        <w:gridCol w:w="1559"/>
        <w:gridCol w:w="1679"/>
      </w:tblGrid>
      <w:tr w:rsidR="008B7F86" w:rsidRPr="002305F8" w:rsidTr="00AA78C7">
        <w:trPr>
          <w:trHeight w:val="53"/>
          <w:jc w:val="center"/>
        </w:trPr>
        <w:tc>
          <w:tcPr>
            <w:tcW w:w="535" w:type="dxa"/>
            <w:vMerge w:val="restart"/>
            <w:vAlign w:val="center"/>
          </w:tcPr>
          <w:p w:rsidR="008B7F86" w:rsidRPr="002305F8" w:rsidRDefault="008B7F86" w:rsidP="0095409B">
            <w:pPr>
              <w:jc w:val="center"/>
              <w:rPr>
                <w:rFonts w:ascii="Times New Roman" w:hAnsi="Times New Roman" w:cs="Times New Roman"/>
                <w:sz w:val="20"/>
                <w:szCs w:val="20"/>
              </w:rPr>
            </w:pPr>
            <w:r w:rsidRPr="002305F8">
              <w:rPr>
                <w:rFonts w:ascii="Times New Roman" w:hAnsi="Times New Roman" w:cs="Times New Roman"/>
                <w:sz w:val="20"/>
                <w:szCs w:val="20"/>
              </w:rPr>
              <w:t xml:space="preserve"> № п/п</w:t>
            </w:r>
          </w:p>
        </w:tc>
        <w:tc>
          <w:tcPr>
            <w:tcW w:w="2437" w:type="dxa"/>
            <w:vMerge w:val="restart"/>
            <w:vAlign w:val="center"/>
          </w:tcPr>
          <w:p w:rsidR="008B7F86" w:rsidRPr="002305F8" w:rsidRDefault="008B7F86" w:rsidP="0095409B">
            <w:pPr>
              <w:jc w:val="center"/>
              <w:rPr>
                <w:rFonts w:ascii="Times New Roman" w:hAnsi="Times New Roman" w:cs="Times New Roman"/>
                <w:sz w:val="20"/>
                <w:szCs w:val="20"/>
              </w:rPr>
            </w:pPr>
            <w:r w:rsidRPr="002305F8">
              <w:rPr>
                <w:rFonts w:ascii="Times New Roman" w:hAnsi="Times New Roman" w:cs="Times New Roman"/>
                <w:sz w:val="20"/>
                <w:szCs w:val="20"/>
              </w:rPr>
              <w:t>Название тренинга</w:t>
            </w:r>
          </w:p>
        </w:tc>
        <w:tc>
          <w:tcPr>
            <w:tcW w:w="1701" w:type="dxa"/>
            <w:vMerge w:val="restart"/>
            <w:vAlign w:val="center"/>
          </w:tcPr>
          <w:p w:rsidR="008B7F86" w:rsidRPr="002305F8" w:rsidRDefault="008B7F86" w:rsidP="0095409B">
            <w:pPr>
              <w:jc w:val="center"/>
              <w:rPr>
                <w:rFonts w:ascii="Times New Roman" w:hAnsi="Times New Roman" w:cs="Times New Roman"/>
                <w:sz w:val="20"/>
                <w:szCs w:val="20"/>
              </w:rPr>
            </w:pPr>
            <w:r w:rsidRPr="002305F8">
              <w:rPr>
                <w:rFonts w:ascii="Times New Roman" w:hAnsi="Times New Roman" w:cs="Times New Roman"/>
                <w:sz w:val="20"/>
                <w:szCs w:val="20"/>
              </w:rPr>
              <w:t>Ссылка на анонс</w:t>
            </w:r>
            <w:r w:rsidRPr="002305F8">
              <w:rPr>
                <w:rStyle w:val="a6"/>
                <w:rFonts w:ascii="Times New Roman" w:hAnsi="Times New Roman" w:cs="Times New Roman"/>
                <w:sz w:val="20"/>
                <w:szCs w:val="20"/>
              </w:rPr>
              <w:footnoteReference w:id="14"/>
            </w:r>
          </w:p>
        </w:tc>
        <w:tc>
          <w:tcPr>
            <w:tcW w:w="1290" w:type="dxa"/>
            <w:vMerge w:val="restart"/>
            <w:vAlign w:val="center"/>
          </w:tcPr>
          <w:p w:rsidR="008B7F86" w:rsidRPr="002305F8" w:rsidRDefault="008B7F86" w:rsidP="0095409B">
            <w:pPr>
              <w:jc w:val="center"/>
              <w:rPr>
                <w:rFonts w:ascii="Times New Roman" w:hAnsi="Times New Roman" w:cs="Times New Roman"/>
                <w:sz w:val="20"/>
                <w:szCs w:val="20"/>
              </w:rPr>
            </w:pPr>
            <w:r w:rsidRPr="002305F8">
              <w:rPr>
                <w:rFonts w:ascii="Times New Roman" w:hAnsi="Times New Roman" w:cs="Times New Roman"/>
                <w:sz w:val="20"/>
                <w:szCs w:val="20"/>
              </w:rPr>
              <w:t>Даты проведения тренинга</w:t>
            </w:r>
            <w:r w:rsidRPr="002305F8">
              <w:rPr>
                <w:rStyle w:val="a6"/>
                <w:rFonts w:ascii="Times New Roman" w:hAnsi="Times New Roman" w:cs="Times New Roman"/>
                <w:sz w:val="20"/>
                <w:szCs w:val="20"/>
              </w:rPr>
              <w:footnoteReference w:id="15"/>
            </w:r>
          </w:p>
        </w:tc>
        <w:tc>
          <w:tcPr>
            <w:tcW w:w="3031" w:type="dxa"/>
            <w:gridSpan w:val="3"/>
            <w:vMerge w:val="restart"/>
            <w:vAlign w:val="center"/>
          </w:tcPr>
          <w:p w:rsidR="008B7F86" w:rsidRPr="002305F8" w:rsidRDefault="008B7F86" w:rsidP="0095409B">
            <w:pPr>
              <w:jc w:val="center"/>
              <w:rPr>
                <w:rFonts w:ascii="Times New Roman" w:hAnsi="Times New Roman" w:cs="Times New Roman"/>
                <w:sz w:val="20"/>
                <w:szCs w:val="20"/>
              </w:rPr>
            </w:pPr>
            <w:r w:rsidRPr="002305F8">
              <w:rPr>
                <w:rFonts w:ascii="Times New Roman" w:hAnsi="Times New Roman" w:cs="Times New Roman"/>
                <w:sz w:val="20"/>
                <w:szCs w:val="20"/>
              </w:rPr>
              <w:t>Место проведения тренинга</w:t>
            </w:r>
          </w:p>
        </w:tc>
        <w:tc>
          <w:tcPr>
            <w:tcW w:w="2355" w:type="dxa"/>
            <w:vMerge w:val="restart"/>
            <w:vAlign w:val="center"/>
          </w:tcPr>
          <w:p w:rsidR="008B7F86" w:rsidRPr="002305F8" w:rsidRDefault="008B7F86" w:rsidP="004D2ACA">
            <w:pPr>
              <w:jc w:val="center"/>
              <w:rPr>
                <w:rFonts w:ascii="Times New Roman" w:hAnsi="Times New Roman" w:cs="Times New Roman"/>
                <w:sz w:val="20"/>
                <w:szCs w:val="20"/>
              </w:rPr>
            </w:pPr>
            <w:r w:rsidRPr="002305F8">
              <w:rPr>
                <w:rFonts w:ascii="Times New Roman" w:hAnsi="Times New Roman" w:cs="Times New Roman"/>
                <w:sz w:val="20"/>
                <w:szCs w:val="20"/>
              </w:rPr>
              <w:t>Ф.И.О.</w:t>
            </w:r>
            <w:r w:rsidR="004D2ACA">
              <w:rPr>
                <w:rFonts w:ascii="Times New Roman" w:hAnsi="Times New Roman" w:cs="Times New Roman"/>
                <w:sz w:val="20"/>
                <w:szCs w:val="20"/>
                <w:vertAlign w:val="superscript"/>
              </w:rPr>
              <w:t xml:space="preserve"> 17 </w:t>
            </w:r>
            <w:r w:rsidRPr="009F097B">
              <w:rPr>
                <w:rStyle w:val="a6"/>
                <w:rFonts w:ascii="Times New Roman" w:eastAsia="Times New Roman" w:hAnsi="Times New Roman" w:cs="Times New Roman"/>
                <w:color w:val="000000"/>
                <w:sz w:val="18"/>
                <w:szCs w:val="18"/>
                <w:lang w:eastAsia="ru-RU"/>
              </w:rPr>
              <w:t xml:space="preserve"> </w:t>
            </w:r>
            <w:r w:rsidRPr="002305F8">
              <w:rPr>
                <w:rFonts w:ascii="Times New Roman" w:hAnsi="Times New Roman" w:cs="Times New Roman"/>
                <w:sz w:val="20"/>
                <w:szCs w:val="20"/>
              </w:rPr>
              <w:t>тренера</w:t>
            </w:r>
          </w:p>
        </w:tc>
        <w:tc>
          <w:tcPr>
            <w:tcW w:w="3238" w:type="dxa"/>
            <w:gridSpan w:val="2"/>
            <w:vAlign w:val="center"/>
          </w:tcPr>
          <w:p w:rsidR="008B7F86" w:rsidRPr="002305F8" w:rsidRDefault="008B7F86" w:rsidP="0095409B">
            <w:pPr>
              <w:jc w:val="center"/>
              <w:rPr>
                <w:rFonts w:ascii="Times New Roman" w:hAnsi="Times New Roman" w:cs="Times New Roman"/>
                <w:sz w:val="20"/>
                <w:szCs w:val="20"/>
              </w:rPr>
            </w:pPr>
            <w:r w:rsidRPr="002305F8">
              <w:rPr>
                <w:rFonts w:ascii="Times New Roman" w:hAnsi="Times New Roman" w:cs="Times New Roman"/>
                <w:sz w:val="20"/>
                <w:szCs w:val="20"/>
              </w:rPr>
              <w:t xml:space="preserve">Контакты </w:t>
            </w:r>
            <w:r w:rsidR="00836040" w:rsidRPr="00836040">
              <w:rPr>
                <w:rFonts w:ascii="Times New Roman" w:hAnsi="Times New Roman" w:cs="Times New Roman"/>
                <w:sz w:val="20"/>
                <w:szCs w:val="20"/>
              </w:rPr>
              <w:t>для записи на тренинг</w:t>
            </w:r>
          </w:p>
        </w:tc>
      </w:tr>
      <w:tr w:rsidR="008B7F86" w:rsidRPr="002305F8" w:rsidTr="00AA78C7">
        <w:trPr>
          <w:trHeight w:val="230"/>
          <w:jc w:val="center"/>
        </w:trPr>
        <w:tc>
          <w:tcPr>
            <w:tcW w:w="535" w:type="dxa"/>
            <w:vMerge/>
            <w:vAlign w:val="center"/>
          </w:tcPr>
          <w:p w:rsidR="008B7F86" w:rsidRPr="002305F8" w:rsidRDefault="008B7F86" w:rsidP="0095409B">
            <w:pPr>
              <w:jc w:val="center"/>
              <w:rPr>
                <w:rFonts w:ascii="Times New Roman" w:hAnsi="Times New Roman" w:cs="Times New Roman"/>
                <w:sz w:val="20"/>
                <w:szCs w:val="20"/>
              </w:rPr>
            </w:pPr>
          </w:p>
        </w:tc>
        <w:tc>
          <w:tcPr>
            <w:tcW w:w="2437" w:type="dxa"/>
            <w:vMerge/>
            <w:vAlign w:val="center"/>
          </w:tcPr>
          <w:p w:rsidR="008B7F86" w:rsidRPr="002305F8" w:rsidRDefault="008B7F86" w:rsidP="0095409B">
            <w:pPr>
              <w:jc w:val="center"/>
              <w:rPr>
                <w:rFonts w:ascii="Times New Roman" w:hAnsi="Times New Roman" w:cs="Times New Roman"/>
                <w:sz w:val="20"/>
                <w:szCs w:val="20"/>
              </w:rPr>
            </w:pPr>
          </w:p>
        </w:tc>
        <w:tc>
          <w:tcPr>
            <w:tcW w:w="1701" w:type="dxa"/>
            <w:vMerge/>
            <w:vAlign w:val="center"/>
          </w:tcPr>
          <w:p w:rsidR="008B7F86" w:rsidRPr="002305F8" w:rsidRDefault="008B7F86" w:rsidP="0095409B">
            <w:pPr>
              <w:jc w:val="center"/>
              <w:rPr>
                <w:rFonts w:ascii="Times New Roman" w:hAnsi="Times New Roman" w:cs="Times New Roman"/>
                <w:sz w:val="20"/>
                <w:szCs w:val="20"/>
              </w:rPr>
            </w:pPr>
          </w:p>
        </w:tc>
        <w:tc>
          <w:tcPr>
            <w:tcW w:w="1290" w:type="dxa"/>
            <w:vMerge/>
            <w:vAlign w:val="center"/>
          </w:tcPr>
          <w:p w:rsidR="008B7F86" w:rsidRPr="002305F8" w:rsidRDefault="008B7F86" w:rsidP="0095409B">
            <w:pPr>
              <w:jc w:val="center"/>
              <w:rPr>
                <w:rFonts w:ascii="Times New Roman" w:hAnsi="Times New Roman" w:cs="Times New Roman"/>
                <w:sz w:val="20"/>
                <w:szCs w:val="20"/>
              </w:rPr>
            </w:pPr>
          </w:p>
        </w:tc>
        <w:tc>
          <w:tcPr>
            <w:tcW w:w="3031" w:type="dxa"/>
            <w:gridSpan w:val="3"/>
            <w:vMerge/>
            <w:vAlign w:val="center"/>
          </w:tcPr>
          <w:p w:rsidR="008B7F86" w:rsidRPr="002305F8" w:rsidRDefault="008B7F86" w:rsidP="0095409B">
            <w:pPr>
              <w:jc w:val="center"/>
              <w:rPr>
                <w:rFonts w:ascii="Times New Roman" w:hAnsi="Times New Roman" w:cs="Times New Roman"/>
                <w:sz w:val="20"/>
                <w:szCs w:val="20"/>
              </w:rPr>
            </w:pPr>
          </w:p>
        </w:tc>
        <w:tc>
          <w:tcPr>
            <w:tcW w:w="2355" w:type="dxa"/>
            <w:vMerge/>
            <w:vAlign w:val="center"/>
          </w:tcPr>
          <w:p w:rsidR="008B7F86" w:rsidRPr="002305F8" w:rsidRDefault="008B7F86" w:rsidP="0095409B">
            <w:pPr>
              <w:jc w:val="center"/>
              <w:rPr>
                <w:rFonts w:ascii="Times New Roman" w:hAnsi="Times New Roman" w:cs="Times New Roman"/>
                <w:sz w:val="20"/>
                <w:szCs w:val="20"/>
              </w:rPr>
            </w:pPr>
          </w:p>
        </w:tc>
        <w:tc>
          <w:tcPr>
            <w:tcW w:w="1559" w:type="dxa"/>
            <w:vMerge w:val="restart"/>
            <w:vAlign w:val="center"/>
          </w:tcPr>
          <w:p w:rsidR="008B7F86" w:rsidRPr="002305F8" w:rsidRDefault="008B7F86" w:rsidP="004D2ACA">
            <w:pPr>
              <w:jc w:val="center"/>
              <w:rPr>
                <w:rFonts w:ascii="Times New Roman" w:hAnsi="Times New Roman" w:cs="Times New Roman"/>
                <w:sz w:val="20"/>
                <w:szCs w:val="20"/>
              </w:rPr>
            </w:pPr>
            <w:r>
              <w:rPr>
                <w:rFonts w:ascii="Times New Roman" w:hAnsi="Times New Roman" w:cs="Times New Roman"/>
                <w:sz w:val="20"/>
                <w:szCs w:val="20"/>
              </w:rPr>
              <w:t>т</w:t>
            </w:r>
            <w:r w:rsidRPr="002305F8">
              <w:rPr>
                <w:rFonts w:ascii="Times New Roman" w:hAnsi="Times New Roman" w:cs="Times New Roman"/>
                <w:sz w:val="20"/>
                <w:szCs w:val="20"/>
              </w:rPr>
              <w:t>елефон</w:t>
            </w:r>
            <w:r w:rsidR="004D2ACA">
              <w:rPr>
                <w:rFonts w:ascii="Times New Roman" w:hAnsi="Times New Roman" w:cs="Times New Roman"/>
                <w:sz w:val="20"/>
                <w:szCs w:val="20"/>
                <w:vertAlign w:val="superscript"/>
              </w:rPr>
              <w:t>18</w:t>
            </w:r>
          </w:p>
        </w:tc>
        <w:tc>
          <w:tcPr>
            <w:tcW w:w="1679" w:type="dxa"/>
            <w:vMerge w:val="restart"/>
            <w:vAlign w:val="center"/>
          </w:tcPr>
          <w:p w:rsidR="008B7F86" w:rsidRPr="002305F8" w:rsidRDefault="008B7F86" w:rsidP="004D2ACA">
            <w:pPr>
              <w:jc w:val="center"/>
              <w:rPr>
                <w:rFonts w:ascii="Times New Roman" w:hAnsi="Times New Roman" w:cs="Times New Roman"/>
                <w:sz w:val="20"/>
                <w:szCs w:val="20"/>
              </w:rPr>
            </w:pPr>
            <w:r>
              <w:rPr>
                <w:rFonts w:ascii="Times New Roman" w:hAnsi="Times New Roman" w:cs="Times New Roman"/>
                <w:sz w:val="20"/>
                <w:szCs w:val="20"/>
              </w:rPr>
              <w:t>э</w:t>
            </w:r>
            <w:r w:rsidRPr="002305F8">
              <w:rPr>
                <w:rFonts w:ascii="Times New Roman" w:hAnsi="Times New Roman" w:cs="Times New Roman"/>
                <w:sz w:val="20"/>
                <w:szCs w:val="20"/>
              </w:rPr>
              <w:t>лектронная почта</w:t>
            </w:r>
            <w:r w:rsidR="004D2ACA">
              <w:rPr>
                <w:rFonts w:ascii="Times New Roman" w:hAnsi="Times New Roman" w:cs="Times New Roman"/>
                <w:sz w:val="20"/>
                <w:szCs w:val="20"/>
                <w:vertAlign w:val="superscript"/>
              </w:rPr>
              <w:t>19</w:t>
            </w:r>
          </w:p>
        </w:tc>
      </w:tr>
      <w:tr w:rsidR="008B7F86" w:rsidRPr="002305F8" w:rsidTr="008B7F86">
        <w:trPr>
          <w:trHeight w:val="1178"/>
          <w:jc w:val="center"/>
        </w:trPr>
        <w:tc>
          <w:tcPr>
            <w:tcW w:w="535" w:type="dxa"/>
            <w:vMerge/>
          </w:tcPr>
          <w:p w:rsidR="008B7F86" w:rsidRPr="002305F8" w:rsidRDefault="008B7F86" w:rsidP="008B7F86">
            <w:pPr>
              <w:tabs>
                <w:tab w:val="left" w:pos="6452"/>
              </w:tabs>
              <w:jc w:val="center"/>
              <w:rPr>
                <w:rFonts w:ascii="Times New Roman" w:hAnsi="Times New Roman" w:cs="Times New Roman"/>
                <w:sz w:val="20"/>
                <w:szCs w:val="20"/>
              </w:rPr>
            </w:pPr>
          </w:p>
        </w:tc>
        <w:tc>
          <w:tcPr>
            <w:tcW w:w="2437" w:type="dxa"/>
            <w:vMerge/>
          </w:tcPr>
          <w:p w:rsidR="008B7F86" w:rsidRPr="002305F8" w:rsidRDefault="008B7F86" w:rsidP="008B7F86">
            <w:pPr>
              <w:jc w:val="center"/>
              <w:rPr>
                <w:rFonts w:ascii="Times New Roman" w:hAnsi="Times New Roman" w:cs="Times New Roman"/>
                <w:sz w:val="20"/>
                <w:szCs w:val="20"/>
              </w:rPr>
            </w:pPr>
          </w:p>
        </w:tc>
        <w:tc>
          <w:tcPr>
            <w:tcW w:w="1701" w:type="dxa"/>
            <w:vMerge/>
          </w:tcPr>
          <w:p w:rsidR="008B7F86" w:rsidRPr="002305F8" w:rsidRDefault="008B7F86" w:rsidP="008B7F86">
            <w:pPr>
              <w:tabs>
                <w:tab w:val="left" w:pos="6452"/>
              </w:tabs>
              <w:jc w:val="center"/>
              <w:rPr>
                <w:rFonts w:ascii="Times New Roman" w:hAnsi="Times New Roman" w:cs="Times New Roman"/>
                <w:sz w:val="20"/>
                <w:szCs w:val="20"/>
              </w:rPr>
            </w:pPr>
          </w:p>
        </w:tc>
        <w:tc>
          <w:tcPr>
            <w:tcW w:w="1290" w:type="dxa"/>
            <w:vMerge/>
          </w:tcPr>
          <w:p w:rsidR="008B7F86" w:rsidRPr="002305F8" w:rsidRDefault="008B7F86" w:rsidP="008B7F86">
            <w:pPr>
              <w:tabs>
                <w:tab w:val="left" w:pos="6452"/>
              </w:tabs>
              <w:jc w:val="center"/>
              <w:rPr>
                <w:rFonts w:ascii="Times New Roman" w:hAnsi="Times New Roman" w:cs="Times New Roman"/>
                <w:sz w:val="20"/>
                <w:szCs w:val="20"/>
              </w:rPr>
            </w:pPr>
          </w:p>
        </w:tc>
        <w:tc>
          <w:tcPr>
            <w:tcW w:w="992" w:type="dxa"/>
            <w:textDirection w:val="btLr"/>
            <w:vAlign w:val="center"/>
          </w:tcPr>
          <w:p w:rsidR="008B7F86" w:rsidRPr="004D2ACA" w:rsidRDefault="008B7F86" w:rsidP="004D2ACA">
            <w:pPr>
              <w:jc w:val="center"/>
              <w:rPr>
                <w:rFonts w:ascii="Times New Roman" w:hAnsi="Times New Roman" w:cs="Times New Roman"/>
                <w:sz w:val="20"/>
                <w:szCs w:val="20"/>
                <w:vertAlign w:val="superscript"/>
              </w:rPr>
            </w:pPr>
            <w:r w:rsidRPr="00AA78C7">
              <w:rPr>
                <w:rFonts w:ascii="Times New Roman" w:hAnsi="Times New Roman" w:cs="Times New Roman"/>
                <w:sz w:val="20"/>
                <w:szCs w:val="20"/>
              </w:rPr>
              <w:t>Населенный пункт</w:t>
            </w:r>
            <w:r w:rsidR="004D2ACA">
              <w:rPr>
                <w:rFonts w:ascii="Times New Roman" w:hAnsi="Times New Roman" w:cs="Times New Roman"/>
                <w:sz w:val="20"/>
                <w:szCs w:val="20"/>
                <w:vertAlign w:val="superscript"/>
              </w:rPr>
              <w:t>16</w:t>
            </w:r>
          </w:p>
        </w:tc>
        <w:tc>
          <w:tcPr>
            <w:tcW w:w="992" w:type="dxa"/>
            <w:textDirection w:val="btLr"/>
            <w:vAlign w:val="center"/>
          </w:tcPr>
          <w:p w:rsidR="008B7F86" w:rsidRPr="002305F8" w:rsidRDefault="008B7F86" w:rsidP="00AA78C7">
            <w:pPr>
              <w:jc w:val="center"/>
              <w:rPr>
                <w:rFonts w:ascii="Times New Roman" w:hAnsi="Times New Roman" w:cs="Times New Roman"/>
                <w:sz w:val="20"/>
                <w:szCs w:val="20"/>
              </w:rPr>
            </w:pPr>
            <w:r w:rsidRPr="00AA78C7">
              <w:rPr>
                <w:rFonts w:ascii="Times New Roman" w:hAnsi="Times New Roman" w:cs="Times New Roman"/>
                <w:sz w:val="20"/>
                <w:szCs w:val="20"/>
              </w:rPr>
              <w:t>Улица</w:t>
            </w:r>
          </w:p>
        </w:tc>
        <w:tc>
          <w:tcPr>
            <w:tcW w:w="1047" w:type="dxa"/>
            <w:textDirection w:val="btLr"/>
            <w:vAlign w:val="center"/>
          </w:tcPr>
          <w:p w:rsidR="008B7F86" w:rsidRPr="002305F8" w:rsidRDefault="008B7F86" w:rsidP="00AA78C7">
            <w:pPr>
              <w:jc w:val="center"/>
              <w:rPr>
                <w:rFonts w:ascii="Times New Roman" w:hAnsi="Times New Roman" w:cs="Times New Roman"/>
                <w:sz w:val="20"/>
                <w:szCs w:val="20"/>
              </w:rPr>
            </w:pPr>
            <w:r w:rsidRPr="00AA78C7">
              <w:rPr>
                <w:rFonts w:ascii="Times New Roman" w:hAnsi="Times New Roman" w:cs="Times New Roman"/>
                <w:sz w:val="20"/>
                <w:szCs w:val="20"/>
              </w:rPr>
              <w:t>Дом (корпус, строение при наличии)</w:t>
            </w:r>
          </w:p>
        </w:tc>
        <w:tc>
          <w:tcPr>
            <w:tcW w:w="2355" w:type="dxa"/>
            <w:vMerge/>
          </w:tcPr>
          <w:p w:rsidR="008B7F86" w:rsidRPr="002305F8" w:rsidRDefault="008B7F86" w:rsidP="008B7F86">
            <w:pPr>
              <w:tabs>
                <w:tab w:val="left" w:pos="6452"/>
              </w:tabs>
              <w:jc w:val="center"/>
              <w:rPr>
                <w:rFonts w:ascii="Times New Roman" w:hAnsi="Times New Roman" w:cs="Times New Roman"/>
                <w:sz w:val="20"/>
                <w:szCs w:val="20"/>
              </w:rPr>
            </w:pPr>
          </w:p>
        </w:tc>
        <w:tc>
          <w:tcPr>
            <w:tcW w:w="1559" w:type="dxa"/>
            <w:vMerge/>
          </w:tcPr>
          <w:p w:rsidR="008B7F86" w:rsidRPr="002305F8" w:rsidRDefault="008B7F86" w:rsidP="008B7F86">
            <w:pPr>
              <w:tabs>
                <w:tab w:val="left" w:pos="6452"/>
              </w:tabs>
              <w:jc w:val="center"/>
              <w:rPr>
                <w:rFonts w:ascii="Times New Roman" w:hAnsi="Times New Roman" w:cs="Times New Roman"/>
                <w:sz w:val="20"/>
                <w:szCs w:val="20"/>
              </w:rPr>
            </w:pPr>
          </w:p>
        </w:tc>
        <w:tc>
          <w:tcPr>
            <w:tcW w:w="1679" w:type="dxa"/>
            <w:vMerge/>
          </w:tcPr>
          <w:p w:rsidR="008B7F86" w:rsidRPr="002305F8" w:rsidRDefault="008B7F86" w:rsidP="008B7F86">
            <w:pPr>
              <w:tabs>
                <w:tab w:val="left" w:pos="6452"/>
              </w:tabs>
              <w:jc w:val="center"/>
              <w:rPr>
                <w:rFonts w:ascii="Times New Roman" w:hAnsi="Times New Roman" w:cs="Times New Roman"/>
                <w:sz w:val="20"/>
                <w:szCs w:val="20"/>
              </w:rPr>
            </w:pPr>
          </w:p>
        </w:tc>
      </w:tr>
      <w:tr w:rsidR="008B7F86" w:rsidRPr="002305F8" w:rsidTr="00AA78C7">
        <w:trPr>
          <w:trHeight w:val="247"/>
          <w:jc w:val="center"/>
        </w:trPr>
        <w:tc>
          <w:tcPr>
            <w:tcW w:w="535" w:type="dxa"/>
          </w:tcPr>
          <w:p w:rsidR="008B7F86" w:rsidRPr="002305F8" w:rsidRDefault="008B7F86" w:rsidP="008B7F86">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1</w:t>
            </w:r>
          </w:p>
        </w:tc>
        <w:tc>
          <w:tcPr>
            <w:tcW w:w="2437" w:type="dxa"/>
          </w:tcPr>
          <w:p w:rsidR="008B7F86" w:rsidRPr="002305F8" w:rsidRDefault="008B7F86" w:rsidP="008B7F86">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2</w:t>
            </w:r>
          </w:p>
        </w:tc>
        <w:tc>
          <w:tcPr>
            <w:tcW w:w="1701" w:type="dxa"/>
          </w:tcPr>
          <w:p w:rsidR="008B7F86" w:rsidRPr="002305F8" w:rsidRDefault="008B7F86" w:rsidP="008B7F86">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3</w:t>
            </w:r>
          </w:p>
        </w:tc>
        <w:tc>
          <w:tcPr>
            <w:tcW w:w="1290" w:type="dxa"/>
          </w:tcPr>
          <w:p w:rsidR="008B7F86" w:rsidRPr="002305F8" w:rsidRDefault="008B7F86" w:rsidP="008B7F86">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4</w:t>
            </w:r>
          </w:p>
        </w:tc>
        <w:tc>
          <w:tcPr>
            <w:tcW w:w="992" w:type="dxa"/>
          </w:tcPr>
          <w:p w:rsidR="008B7F86" w:rsidRPr="002305F8" w:rsidRDefault="008B7F86" w:rsidP="008B7F86">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5</w:t>
            </w:r>
          </w:p>
        </w:tc>
        <w:tc>
          <w:tcPr>
            <w:tcW w:w="992" w:type="dxa"/>
          </w:tcPr>
          <w:p w:rsidR="008B7F86" w:rsidRPr="002305F8" w:rsidRDefault="008B7F86" w:rsidP="008B7F86">
            <w:pPr>
              <w:tabs>
                <w:tab w:val="left" w:pos="6452"/>
              </w:tabs>
              <w:jc w:val="center"/>
              <w:rPr>
                <w:rFonts w:ascii="Times New Roman" w:hAnsi="Times New Roman" w:cs="Times New Roman"/>
                <w:sz w:val="20"/>
                <w:szCs w:val="20"/>
              </w:rPr>
            </w:pPr>
            <w:r>
              <w:rPr>
                <w:rFonts w:ascii="Times New Roman" w:hAnsi="Times New Roman" w:cs="Times New Roman"/>
                <w:sz w:val="20"/>
                <w:szCs w:val="20"/>
              </w:rPr>
              <w:t>6</w:t>
            </w:r>
          </w:p>
        </w:tc>
        <w:tc>
          <w:tcPr>
            <w:tcW w:w="1047" w:type="dxa"/>
          </w:tcPr>
          <w:p w:rsidR="008B7F86" w:rsidRPr="002305F8" w:rsidRDefault="008B7F86" w:rsidP="008B7F86">
            <w:pPr>
              <w:tabs>
                <w:tab w:val="left" w:pos="6452"/>
              </w:tabs>
              <w:jc w:val="center"/>
              <w:rPr>
                <w:rFonts w:ascii="Times New Roman" w:hAnsi="Times New Roman" w:cs="Times New Roman"/>
                <w:sz w:val="20"/>
                <w:szCs w:val="20"/>
              </w:rPr>
            </w:pPr>
            <w:r>
              <w:rPr>
                <w:rFonts w:ascii="Times New Roman" w:hAnsi="Times New Roman" w:cs="Times New Roman"/>
                <w:sz w:val="20"/>
                <w:szCs w:val="20"/>
              </w:rPr>
              <w:t>7</w:t>
            </w:r>
          </w:p>
        </w:tc>
        <w:tc>
          <w:tcPr>
            <w:tcW w:w="2355" w:type="dxa"/>
          </w:tcPr>
          <w:p w:rsidR="008B7F86" w:rsidRPr="002305F8" w:rsidRDefault="008B7F86" w:rsidP="008B7F86">
            <w:pPr>
              <w:tabs>
                <w:tab w:val="left" w:pos="6452"/>
              </w:tabs>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8B7F86" w:rsidRPr="002305F8" w:rsidRDefault="008B7F86" w:rsidP="008B7F86">
            <w:pPr>
              <w:tabs>
                <w:tab w:val="left" w:pos="6452"/>
              </w:tabs>
              <w:jc w:val="center"/>
              <w:rPr>
                <w:rFonts w:ascii="Times New Roman" w:hAnsi="Times New Roman" w:cs="Times New Roman"/>
                <w:sz w:val="20"/>
                <w:szCs w:val="20"/>
              </w:rPr>
            </w:pPr>
            <w:r>
              <w:rPr>
                <w:rFonts w:ascii="Times New Roman" w:hAnsi="Times New Roman" w:cs="Times New Roman"/>
                <w:sz w:val="20"/>
                <w:szCs w:val="20"/>
              </w:rPr>
              <w:t>9</w:t>
            </w:r>
          </w:p>
        </w:tc>
        <w:tc>
          <w:tcPr>
            <w:tcW w:w="1679" w:type="dxa"/>
          </w:tcPr>
          <w:p w:rsidR="008B7F86" w:rsidRPr="002305F8" w:rsidRDefault="008B7F86" w:rsidP="008B7F86">
            <w:pPr>
              <w:tabs>
                <w:tab w:val="left" w:pos="6452"/>
              </w:tabs>
              <w:jc w:val="center"/>
              <w:rPr>
                <w:rFonts w:ascii="Times New Roman" w:hAnsi="Times New Roman" w:cs="Times New Roman"/>
                <w:sz w:val="20"/>
                <w:szCs w:val="20"/>
              </w:rPr>
            </w:pPr>
            <w:r>
              <w:rPr>
                <w:rFonts w:ascii="Times New Roman" w:hAnsi="Times New Roman" w:cs="Times New Roman"/>
                <w:sz w:val="20"/>
                <w:szCs w:val="20"/>
              </w:rPr>
              <w:t>10</w:t>
            </w:r>
          </w:p>
        </w:tc>
      </w:tr>
      <w:tr w:rsidR="00826728" w:rsidRPr="002305F8" w:rsidTr="00AA78C7">
        <w:trPr>
          <w:trHeight w:val="230"/>
          <w:jc w:val="center"/>
        </w:trPr>
        <w:tc>
          <w:tcPr>
            <w:tcW w:w="535" w:type="dxa"/>
          </w:tcPr>
          <w:p w:rsidR="00826728" w:rsidRPr="002305F8" w:rsidRDefault="00826728" w:rsidP="0095409B">
            <w:pPr>
              <w:tabs>
                <w:tab w:val="left" w:pos="6452"/>
              </w:tabs>
              <w:jc w:val="center"/>
              <w:rPr>
                <w:rFonts w:ascii="Times New Roman" w:hAnsi="Times New Roman" w:cs="Times New Roman"/>
                <w:sz w:val="20"/>
                <w:szCs w:val="20"/>
              </w:rPr>
            </w:pPr>
            <w:r w:rsidRPr="002305F8">
              <w:rPr>
                <w:rFonts w:ascii="Times New Roman" w:hAnsi="Times New Roman" w:cs="Times New Roman"/>
                <w:sz w:val="20"/>
                <w:szCs w:val="20"/>
              </w:rPr>
              <w:t>…</w:t>
            </w:r>
          </w:p>
        </w:tc>
        <w:tc>
          <w:tcPr>
            <w:tcW w:w="2437" w:type="dxa"/>
          </w:tcPr>
          <w:p w:rsidR="00826728" w:rsidRPr="002305F8" w:rsidRDefault="00826728" w:rsidP="0095409B">
            <w:pPr>
              <w:tabs>
                <w:tab w:val="left" w:pos="6452"/>
              </w:tabs>
              <w:rPr>
                <w:rFonts w:ascii="Times New Roman" w:hAnsi="Times New Roman" w:cs="Times New Roman"/>
                <w:sz w:val="20"/>
                <w:szCs w:val="20"/>
              </w:rPr>
            </w:pPr>
          </w:p>
        </w:tc>
        <w:tc>
          <w:tcPr>
            <w:tcW w:w="1701" w:type="dxa"/>
          </w:tcPr>
          <w:p w:rsidR="00826728" w:rsidRPr="002305F8" w:rsidRDefault="00826728" w:rsidP="0095409B">
            <w:pPr>
              <w:tabs>
                <w:tab w:val="left" w:pos="6452"/>
              </w:tabs>
              <w:rPr>
                <w:rFonts w:ascii="Times New Roman" w:hAnsi="Times New Roman" w:cs="Times New Roman"/>
                <w:sz w:val="20"/>
                <w:szCs w:val="20"/>
              </w:rPr>
            </w:pPr>
          </w:p>
        </w:tc>
        <w:tc>
          <w:tcPr>
            <w:tcW w:w="1290" w:type="dxa"/>
          </w:tcPr>
          <w:p w:rsidR="00826728" w:rsidRPr="002305F8" w:rsidRDefault="00826728" w:rsidP="0095409B">
            <w:pPr>
              <w:tabs>
                <w:tab w:val="left" w:pos="6452"/>
              </w:tabs>
              <w:rPr>
                <w:rFonts w:ascii="Times New Roman" w:hAnsi="Times New Roman" w:cs="Times New Roman"/>
                <w:sz w:val="20"/>
                <w:szCs w:val="20"/>
              </w:rPr>
            </w:pPr>
          </w:p>
        </w:tc>
        <w:tc>
          <w:tcPr>
            <w:tcW w:w="3031" w:type="dxa"/>
            <w:gridSpan w:val="3"/>
          </w:tcPr>
          <w:p w:rsidR="00826728" w:rsidRPr="002305F8" w:rsidRDefault="00826728" w:rsidP="0095409B">
            <w:pPr>
              <w:tabs>
                <w:tab w:val="left" w:pos="6452"/>
              </w:tabs>
              <w:rPr>
                <w:rFonts w:ascii="Times New Roman" w:hAnsi="Times New Roman" w:cs="Times New Roman"/>
                <w:sz w:val="20"/>
                <w:szCs w:val="20"/>
              </w:rPr>
            </w:pPr>
          </w:p>
        </w:tc>
        <w:tc>
          <w:tcPr>
            <w:tcW w:w="2355" w:type="dxa"/>
          </w:tcPr>
          <w:p w:rsidR="00826728" w:rsidRPr="002305F8" w:rsidRDefault="00826728" w:rsidP="0095409B">
            <w:pPr>
              <w:tabs>
                <w:tab w:val="left" w:pos="6452"/>
              </w:tabs>
              <w:rPr>
                <w:rFonts w:ascii="Times New Roman" w:hAnsi="Times New Roman" w:cs="Times New Roman"/>
                <w:sz w:val="20"/>
                <w:szCs w:val="20"/>
              </w:rPr>
            </w:pPr>
          </w:p>
        </w:tc>
        <w:tc>
          <w:tcPr>
            <w:tcW w:w="1559" w:type="dxa"/>
          </w:tcPr>
          <w:p w:rsidR="00826728" w:rsidRPr="002305F8" w:rsidRDefault="00826728" w:rsidP="0095409B">
            <w:pPr>
              <w:tabs>
                <w:tab w:val="left" w:pos="6452"/>
              </w:tabs>
              <w:rPr>
                <w:rFonts w:ascii="Times New Roman" w:hAnsi="Times New Roman" w:cs="Times New Roman"/>
                <w:sz w:val="20"/>
                <w:szCs w:val="20"/>
              </w:rPr>
            </w:pPr>
          </w:p>
        </w:tc>
        <w:tc>
          <w:tcPr>
            <w:tcW w:w="1679" w:type="dxa"/>
          </w:tcPr>
          <w:p w:rsidR="00826728" w:rsidRPr="002305F8" w:rsidRDefault="00826728" w:rsidP="0095409B">
            <w:pPr>
              <w:tabs>
                <w:tab w:val="left" w:pos="6452"/>
              </w:tabs>
              <w:rPr>
                <w:rFonts w:ascii="Times New Roman" w:hAnsi="Times New Roman" w:cs="Times New Roman"/>
                <w:sz w:val="20"/>
                <w:szCs w:val="20"/>
              </w:rPr>
            </w:pPr>
          </w:p>
        </w:tc>
      </w:tr>
    </w:tbl>
    <w:p w:rsidR="008450A6" w:rsidRDefault="008450A6" w:rsidP="008450A6">
      <w:pPr>
        <w:spacing w:after="0" w:line="240" w:lineRule="auto"/>
        <w:ind w:right="141"/>
        <w:jc w:val="right"/>
        <w:rPr>
          <w:rFonts w:ascii="Times New Roman" w:hAnsi="Times New Roman" w:cs="Times New Roman"/>
          <w:sz w:val="20"/>
          <w:szCs w:val="20"/>
        </w:rPr>
      </w:pPr>
    </w:p>
    <w:p w:rsidR="005267B7" w:rsidRDefault="005267B7" w:rsidP="005267B7">
      <w:pPr>
        <w:rPr>
          <w:rFonts w:ascii="Times New Roman" w:hAnsi="Times New Roman" w:cs="Times New Roman"/>
        </w:rPr>
      </w:pPr>
    </w:p>
    <w:p w:rsidR="00C92993" w:rsidRDefault="00C92993" w:rsidP="00C92993">
      <w:pPr>
        <w:ind w:firstLine="709"/>
        <w:jc w:val="both"/>
        <w:rPr>
          <w:rFonts w:ascii="Times New Roman" w:hAnsi="Times New Roman" w:cs="Times New Roman"/>
          <w:sz w:val="24"/>
          <w:szCs w:val="24"/>
        </w:rPr>
      </w:pPr>
    </w:p>
    <w:p w:rsidR="00C92993" w:rsidRDefault="00C92993">
      <w:pPr>
        <w:rPr>
          <w:rFonts w:ascii="Times New Roman" w:hAnsi="Times New Roman" w:cs="Times New Roman"/>
          <w:sz w:val="24"/>
          <w:szCs w:val="24"/>
        </w:rPr>
      </w:pPr>
      <w:r>
        <w:rPr>
          <w:rFonts w:ascii="Times New Roman" w:hAnsi="Times New Roman" w:cs="Times New Roman"/>
          <w:sz w:val="24"/>
          <w:szCs w:val="24"/>
        </w:rPr>
        <w:br w:type="page"/>
      </w:r>
    </w:p>
    <w:p w:rsidR="00C92993" w:rsidRDefault="00C92993" w:rsidP="00C92993">
      <w:pPr>
        <w:ind w:firstLine="709"/>
        <w:jc w:val="both"/>
        <w:rPr>
          <w:rFonts w:ascii="Times New Roman" w:hAnsi="Times New Roman" w:cs="Times New Roman"/>
          <w:sz w:val="24"/>
          <w:szCs w:val="24"/>
        </w:rPr>
        <w:sectPr w:rsidR="00C92993" w:rsidSect="00AE09C3">
          <w:pgSz w:w="16838" w:h="11906" w:orient="landscape"/>
          <w:pgMar w:top="567" w:right="1134" w:bottom="425" w:left="851" w:header="692" w:footer="709" w:gutter="0"/>
          <w:cols w:space="708"/>
          <w:titlePg/>
          <w:docGrid w:linePitch="360"/>
        </w:sectPr>
      </w:pPr>
    </w:p>
    <w:p w:rsidR="00C92993" w:rsidRDefault="00C92993" w:rsidP="00C92993">
      <w:pPr>
        <w:ind w:firstLine="709"/>
        <w:jc w:val="both"/>
        <w:rPr>
          <w:rFonts w:ascii="Times New Roman" w:hAnsi="Times New Roman" w:cs="Times New Roman"/>
          <w:sz w:val="24"/>
          <w:szCs w:val="24"/>
        </w:rPr>
      </w:pPr>
      <w:r w:rsidRPr="00AA78C7">
        <w:rPr>
          <w:rFonts w:ascii="Times New Roman" w:hAnsi="Times New Roman" w:cs="Times New Roman"/>
          <w:sz w:val="24"/>
          <w:szCs w:val="24"/>
        </w:rPr>
        <w:lastRenderedPageBreak/>
        <w:t>Раздел 4.</w:t>
      </w:r>
      <w:r>
        <w:rPr>
          <w:rFonts w:ascii="Times New Roman" w:hAnsi="Times New Roman" w:cs="Times New Roman"/>
          <w:sz w:val="20"/>
          <w:szCs w:val="20"/>
        </w:rPr>
        <w:t xml:space="preserve"> </w:t>
      </w:r>
      <w:r>
        <w:rPr>
          <w:rFonts w:ascii="Times New Roman" w:hAnsi="Times New Roman" w:cs="Times New Roman"/>
          <w:sz w:val="24"/>
          <w:szCs w:val="24"/>
        </w:rPr>
        <w:t xml:space="preserve">Показатели результативности </w:t>
      </w:r>
      <w:r w:rsidRPr="00760698">
        <w:rPr>
          <w:rFonts w:ascii="Times New Roman" w:hAnsi="Times New Roman" w:cs="Times New Roman"/>
          <w:sz w:val="24"/>
          <w:szCs w:val="24"/>
        </w:rPr>
        <w:t xml:space="preserve">использования субсидии федерального бюджета, предусмотренные в рамках </w:t>
      </w:r>
      <w:r>
        <w:rPr>
          <w:rFonts w:ascii="Times New Roman" w:hAnsi="Times New Roman" w:cs="Times New Roman"/>
          <w:sz w:val="24"/>
          <w:szCs w:val="24"/>
        </w:rPr>
        <w:t xml:space="preserve">реализации </w:t>
      </w:r>
      <w:r w:rsidRPr="00C90252">
        <w:rPr>
          <w:rFonts w:ascii="Times New Roman" w:hAnsi="Times New Roman" w:cs="Times New Roman"/>
          <w:sz w:val="24"/>
          <w:szCs w:val="24"/>
        </w:rPr>
        <w:t xml:space="preserve">подпрограммы 2 </w:t>
      </w:r>
      <w:r>
        <w:rPr>
          <w:rFonts w:ascii="Times New Roman" w:hAnsi="Times New Roman" w:cs="Times New Roman"/>
          <w:sz w:val="24"/>
          <w:szCs w:val="24"/>
        </w:rPr>
        <w:t>«</w:t>
      </w:r>
      <w:r w:rsidRPr="00C90252">
        <w:rPr>
          <w:rFonts w:ascii="Times New Roman" w:hAnsi="Times New Roman" w:cs="Times New Roman"/>
          <w:sz w:val="24"/>
          <w:szCs w:val="24"/>
        </w:rPr>
        <w:t>Развитие малого и среднего предпринимательства</w:t>
      </w:r>
      <w:r>
        <w:rPr>
          <w:rFonts w:ascii="Times New Roman" w:hAnsi="Times New Roman" w:cs="Times New Roman"/>
          <w:sz w:val="24"/>
          <w:szCs w:val="24"/>
        </w:rPr>
        <w:t>»</w:t>
      </w:r>
      <w:r w:rsidRPr="00C90252">
        <w:rPr>
          <w:rFonts w:ascii="Times New Roman" w:hAnsi="Times New Roman" w:cs="Times New Roman"/>
          <w:sz w:val="24"/>
          <w:szCs w:val="24"/>
        </w:rPr>
        <w:t xml:space="preserve"> государственной программы Российской Федерации </w:t>
      </w:r>
      <w:r>
        <w:rPr>
          <w:rFonts w:ascii="Times New Roman" w:hAnsi="Times New Roman" w:cs="Times New Roman"/>
          <w:sz w:val="24"/>
          <w:szCs w:val="24"/>
        </w:rPr>
        <w:t>«</w:t>
      </w:r>
      <w:r w:rsidRPr="00C90252">
        <w:rPr>
          <w:rFonts w:ascii="Times New Roman" w:hAnsi="Times New Roman" w:cs="Times New Roman"/>
          <w:sz w:val="24"/>
          <w:szCs w:val="24"/>
        </w:rPr>
        <w:t xml:space="preserve">Экономическое развитие </w:t>
      </w:r>
      <w:r w:rsidR="007B2EE9">
        <w:rPr>
          <w:rFonts w:ascii="Times New Roman" w:hAnsi="Times New Roman" w:cs="Times New Roman"/>
          <w:sz w:val="24"/>
          <w:szCs w:val="24"/>
        </w:rPr>
        <w:br/>
      </w:r>
      <w:r w:rsidRPr="00C90252">
        <w:rPr>
          <w:rFonts w:ascii="Times New Roman" w:hAnsi="Times New Roman" w:cs="Times New Roman"/>
          <w:sz w:val="24"/>
          <w:szCs w:val="24"/>
        </w:rPr>
        <w:t>и инновационная экономика</w:t>
      </w:r>
      <w:r>
        <w:rPr>
          <w:rFonts w:ascii="Times New Roman" w:hAnsi="Times New Roman" w:cs="Times New Roman"/>
          <w:sz w:val="24"/>
          <w:szCs w:val="24"/>
        </w:rPr>
        <w:t>»</w:t>
      </w:r>
      <w:r w:rsidR="00B23622" w:rsidRPr="00B23622">
        <w:rPr>
          <w:rStyle w:val="a6"/>
          <w:rFonts w:ascii="Times New Roman" w:eastAsia="Times New Roman" w:hAnsi="Times New Roman" w:cs="Times New Roman"/>
          <w:color w:val="000000"/>
          <w:sz w:val="24"/>
          <w:szCs w:val="24"/>
          <w:lang w:eastAsia="ru-RU"/>
        </w:rPr>
        <w:t xml:space="preserve"> </w:t>
      </w:r>
      <w:r w:rsidR="00B23622" w:rsidRPr="00C90252">
        <w:rPr>
          <w:rStyle w:val="a6"/>
          <w:rFonts w:ascii="Times New Roman" w:eastAsia="Times New Roman" w:hAnsi="Times New Roman" w:cs="Times New Roman"/>
          <w:color w:val="000000"/>
          <w:sz w:val="24"/>
          <w:szCs w:val="24"/>
          <w:lang w:eastAsia="ru-RU"/>
        </w:rPr>
        <w:footnoteReference w:id="16"/>
      </w:r>
      <w:r w:rsidRPr="00C90252">
        <w:rPr>
          <w:rFonts w:ascii="Times New Roman" w:hAnsi="Times New Roman" w:cs="Times New Roman"/>
          <w:sz w:val="24"/>
          <w:szCs w:val="24"/>
        </w:rPr>
        <w:t xml:space="preserve">  </w:t>
      </w:r>
    </w:p>
    <w:p w:rsidR="00B42615" w:rsidRDefault="00B42615" w:rsidP="00B42615">
      <w:pPr>
        <w:spacing w:after="0"/>
        <w:ind w:firstLine="709"/>
        <w:jc w:val="right"/>
        <w:rPr>
          <w:rFonts w:ascii="Times New Roman" w:hAnsi="Times New Roman" w:cs="Times New Roman"/>
          <w:sz w:val="24"/>
          <w:szCs w:val="24"/>
        </w:rPr>
      </w:pPr>
      <w:r>
        <w:rPr>
          <w:rFonts w:ascii="Times New Roman" w:hAnsi="Times New Roman" w:cs="Times New Roman"/>
          <w:sz w:val="20"/>
          <w:szCs w:val="20"/>
        </w:rPr>
        <w:t>Таблица 7 (заполняется ежегодно по состоянию на конец отчетного периода)</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6946"/>
        <w:gridCol w:w="3266"/>
      </w:tblGrid>
      <w:tr w:rsidR="00C92993" w:rsidRPr="002859AD" w:rsidTr="00555BF9">
        <w:trPr>
          <w:trHeight w:val="20"/>
          <w:tblHeader/>
        </w:trPr>
        <w:tc>
          <w:tcPr>
            <w:tcW w:w="704"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п/п</w:t>
            </w:r>
          </w:p>
        </w:tc>
        <w:tc>
          <w:tcPr>
            <w:tcW w:w="6946"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Наименование показателя</w:t>
            </w:r>
          </w:p>
        </w:tc>
        <w:tc>
          <w:tcPr>
            <w:tcW w:w="3266"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Значение показателя</w:t>
            </w:r>
          </w:p>
        </w:tc>
      </w:tr>
      <w:tr w:rsidR="00C92993" w:rsidRPr="002859AD" w:rsidTr="00555BF9">
        <w:trPr>
          <w:trHeight w:val="20"/>
          <w:tblHeader/>
        </w:trPr>
        <w:tc>
          <w:tcPr>
            <w:tcW w:w="704"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3266"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r>
      <w:tr w:rsidR="00C92993" w:rsidRPr="002859AD" w:rsidTr="00555BF9">
        <w:trPr>
          <w:trHeight w:val="20"/>
        </w:trPr>
        <w:tc>
          <w:tcPr>
            <w:tcW w:w="704"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rsidR="00C92993" w:rsidRPr="002859AD" w:rsidRDefault="00C92993" w:rsidP="00555BF9">
            <w:pPr>
              <w:spacing w:after="0" w:line="240" w:lineRule="auto"/>
              <w:rPr>
                <w:rFonts w:ascii="Times New Roman" w:eastAsia="Times New Roman" w:hAnsi="Times New Roman" w:cs="Times New Roman"/>
                <w:sz w:val="20"/>
                <w:szCs w:val="20"/>
                <w:lang w:eastAsia="ru-RU"/>
              </w:rPr>
            </w:pPr>
            <w:r w:rsidRPr="00C90252">
              <w:rPr>
                <w:rFonts w:ascii="Times New Roman" w:eastAsia="Times New Roman" w:hAnsi="Times New Roman" w:cs="Times New Roman"/>
                <w:sz w:val="20"/>
                <w:szCs w:val="20"/>
                <w:lang w:eastAsia="ru-RU"/>
              </w:rPr>
              <w:t>Количество субъектов МСП</w:t>
            </w:r>
            <w:r>
              <w:rPr>
                <w:rFonts w:ascii="Times New Roman" w:eastAsia="Times New Roman" w:hAnsi="Times New Roman" w:cs="Times New Roman"/>
                <w:sz w:val="20"/>
                <w:szCs w:val="20"/>
                <w:lang w:eastAsia="ru-RU"/>
              </w:rPr>
              <w:t xml:space="preserve"> – получателей поддержки</w:t>
            </w:r>
            <w:r w:rsidR="00731637">
              <w:rPr>
                <w:rFonts w:ascii="Times New Roman" w:eastAsia="Times New Roman" w:hAnsi="Times New Roman" w:cs="Times New Roman"/>
                <w:sz w:val="20"/>
                <w:szCs w:val="20"/>
                <w:lang w:eastAsia="ru-RU"/>
              </w:rPr>
              <w:t>, единиц</w:t>
            </w:r>
            <w:r>
              <w:rPr>
                <w:rFonts w:ascii="Times New Roman" w:eastAsia="Times New Roman" w:hAnsi="Times New Roman" w:cs="Times New Roman"/>
                <w:sz w:val="20"/>
                <w:szCs w:val="20"/>
                <w:lang w:eastAsia="ru-RU"/>
              </w:rPr>
              <w:t xml:space="preserve"> </w:t>
            </w:r>
          </w:p>
        </w:tc>
        <w:tc>
          <w:tcPr>
            <w:tcW w:w="3266" w:type="dxa"/>
            <w:shd w:val="clear" w:color="auto" w:fill="auto"/>
            <w:vAlign w:val="center"/>
            <w:hideMark/>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p>
        </w:tc>
      </w:tr>
      <w:tr w:rsidR="00C92993" w:rsidRPr="002859AD" w:rsidTr="00555BF9">
        <w:trPr>
          <w:trHeight w:val="437"/>
        </w:trPr>
        <w:tc>
          <w:tcPr>
            <w:tcW w:w="704" w:type="dxa"/>
            <w:shd w:val="clear" w:color="auto" w:fill="auto"/>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946" w:type="dxa"/>
            <w:shd w:val="clear" w:color="auto" w:fill="auto"/>
          </w:tcPr>
          <w:p w:rsidR="00C92993" w:rsidRPr="00C57519" w:rsidRDefault="00C92993" w:rsidP="00555BF9">
            <w:pPr>
              <w:spacing w:after="0" w:line="240" w:lineRule="auto"/>
              <w:rPr>
                <w:rFonts w:ascii="Times New Roman" w:eastAsia="Times New Roman" w:hAnsi="Times New Roman" w:cs="Times New Roman"/>
                <w:sz w:val="20"/>
                <w:szCs w:val="20"/>
                <w:lang w:eastAsia="ru-RU"/>
              </w:rPr>
            </w:pPr>
            <w:r w:rsidRPr="00D56952">
              <w:rPr>
                <w:rFonts w:ascii="Times New Roman" w:eastAsia="Times New Roman" w:hAnsi="Times New Roman" w:cs="Times New Roman"/>
                <w:sz w:val="20"/>
                <w:szCs w:val="20"/>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3266" w:type="dxa"/>
            <w:shd w:val="clear" w:color="auto" w:fill="auto"/>
            <w:vAlign w:val="center"/>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p>
        </w:tc>
      </w:tr>
      <w:tr w:rsidR="00C92993" w:rsidRPr="002859AD" w:rsidTr="00555BF9">
        <w:trPr>
          <w:trHeight w:val="242"/>
        </w:trPr>
        <w:tc>
          <w:tcPr>
            <w:tcW w:w="704" w:type="dxa"/>
            <w:shd w:val="clear" w:color="auto" w:fill="auto"/>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946" w:type="dxa"/>
            <w:shd w:val="clear" w:color="auto" w:fill="auto"/>
          </w:tcPr>
          <w:p w:rsidR="00C92993" w:rsidRPr="00C57519" w:rsidRDefault="00C92993" w:rsidP="00555BF9">
            <w:pPr>
              <w:spacing w:after="0"/>
              <w:rPr>
                <w:rFonts w:ascii="Times New Roman" w:eastAsia="Times New Roman" w:hAnsi="Times New Roman" w:cs="Times New Roman"/>
                <w:sz w:val="20"/>
                <w:szCs w:val="20"/>
                <w:lang w:eastAsia="ru-RU"/>
              </w:rPr>
            </w:pPr>
            <w:r w:rsidRPr="0036483B">
              <w:rPr>
                <w:rFonts w:ascii="Times New Roman" w:eastAsia="Times New Roman" w:hAnsi="Times New Roman" w:cs="Times New Roman"/>
                <w:color w:val="000000"/>
                <w:sz w:val="20"/>
                <w:szCs w:val="20"/>
                <w:lang w:eastAsia="ru-RU"/>
              </w:rPr>
              <w:t>Количество сохраненных рабочих мест (включая индивидуальных предпринимателей), единиц</w:t>
            </w:r>
          </w:p>
        </w:tc>
        <w:tc>
          <w:tcPr>
            <w:tcW w:w="3266" w:type="dxa"/>
            <w:shd w:val="clear" w:color="auto" w:fill="auto"/>
            <w:vAlign w:val="center"/>
          </w:tcPr>
          <w:p w:rsidR="00C92993" w:rsidRPr="002859AD" w:rsidRDefault="00C92993" w:rsidP="00555BF9">
            <w:pPr>
              <w:spacing w:after="0" w:line="240" w:lineRule="auto"/>
              <w:jc w:val="center"/>
              <w:rPr>
                <w:rFonts w:ascii="Times New Roman" w:eastAsia="Times New Roman" w:hAnsi="Times New Roman" w:cs="Times New Roman"/>
                <w:sz w:val="20"/>
                <w:szCs w:val="20"/>
                <w:lang w:eastAsia="ru-RU"/>
              </w:rPr>
            </w:pPr>
          </w:p>
        </w:tc>
      </w:tr>
      <w:tr w:rsidR="00F15C6A" w:rsidRPr="002859AD" w:rsidTr="00555BF9">
        <w:trPr>
          <w:trHeight w:val="242"/>
        </w:trPr>
        <w:tc>
          <w:tcPr>
            <w:tcW w:w="704" w:type="dxa"/>
            <w:shd w:val="clear" w:color="auto" w:fill="auto"/>
          </w:tcPr>
          <w:p w:rsidR="00F15C6A" w:rsidRDefault="00F15C6A"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46" w:type="dxa"/>
            <w:shd w:val="clear" w:color="auto" w:fill="auto"/>
          </w:tcPr>
          <w:p w:rsidR="00F15C6A" w:rsidRPr="0036483B" w:rsidRDefault="00F15C6A" w:rsidP="00F15C6A">
            <w:pPr>
              <w:spacing w:after="0"/>
              <w:rPr>
                <w:rFonts w:ascii="Times New Roman" w:eastAsia="Times New Roman" w:hAnsi="Times New Roman" w:cs="Times New Roman"/>
                <w:color w:val="000000"/>
                <w:sz w:val="20"/>
                <w:szCs w:val="20"/>
                <w:lang w:eastAsia="ru-RU"/>
              </w:rPr>
            </w:pPr>
            <w:r w:rsidRPr="00F15C6A">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МСП, процент</w:t>
            </w:r>
            <w:r>
              <w:rPr>
                <w:rFonts w:ascii="Times New Roman" w:eastAsia="Times New Roman" w:hAnsi="Times New Roman" w:cs="Times New Roman"/>
                <w:color w:val="000000"/>
                <w:sz w:val="20"/>
                <w:szCs w:val="20"/>
                <w:lang w:eastAsia="ru-RU"/>
              </w:rPr>
              <w:t>ов</w:t>
            </w:r>
          </w:p>
        </w:tc>
        <w:tc>
          <w:tcPr>
            <w:tcW w:w="3266" w:type="dxa"/>
            <w:shd w:val="clear" w:color="auto" w:fill="auto"/>
            <w:vAlign w:val="center"/>
          </w:tcPr>
          <w:p w:rsidR="00F15C6A" w:rsidRPr="002859AD" w:rsidRDefault="00F15C6A" w:rsidP="00555BF9">
            <w:pPr>
              <w:spacing w:after="0" w:line="240" w:lineRule="auto"/>
              <w:jc w:val="center"/>
              <w:rPr>
                <w:rFonts w:ascii="Times New Roman" w:eastAsia="Times New Roman" w:hAnsi="Times New Roman" w:cs="Times New Roman"/>
                <w:sz w:val="20"/>
                <w:szCs w:val="20"/>
                <w:lang w:eastAsia="ru-RU"/>
              </w:rPr>
            </w:pPr>
          </w:p>
        </w:tc>
      </w:tr>
      <w:tr w:rsidR="00F15C6A" w:rsidRPr="002859AD" w:rsidTr="00555BF9">
        <w:trPr>
          <w:trHeight w:val="242"/>
        </w:trPr>
        <w:tc>
          <w:tcPr>
            <w:tcW w:w="704" w:type="dxa"/>
            <w:shd w:val="clear" w:color="auto" w:fill="auto"/>
          </w:tcPr>
          <w:p w:rsidR="00F15C6A" w:rsidRDefault="00F15C6A"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46" w:type="dxa"/>
            <w:shd w:val="clear" w:color="auto" w:fill="auto"/>
          </w:tcPr>
          <w:p w:rsidR="00F15C6A" w:rsidRPr="0036483B" w:rsidRDefault="00F15C6A" w:rsidP="00555BF9">
            <w:pPr>
              <w:spacing w:after="0"/>
              <w:rPr>
                <w:rFonts w:ascii="Times New Roman" w:eastAsia="Times New Roman" w:hAnsi="Times New Roman" w:cs="Times New Roman"/>
                <w:color w:val="000000"/>
                <w:sz w:val="20"/>
                <w:szCs w:val="20"/>
                <w:lang w:eastAsia="ru-RU"/>
              </w:rPr>
            </w:pPr>
            <w:r w:rsidRPr="00F15C6A">
              <w:rPr>
                <w:rFonts w:ascii="Times New Roman" w:eastAsia="Times New Roman" w:hAnsi="Times New Roman" w:cs="Times New Roman"/>
                <w:color w:val="000000"/>
                <w:sz w:val="20"/>
                <w:szCs w:val="20"/>
                <w:lang w:eastAsia="ru-RU"/>
              </w:rPr>
              <w:t>Увеличение оборота субъектов МСП в процентном соотношении к показателю за предыдущий период в постоя</w:t>
            </w:r>
            <w:r>
              <w:rPr>
                <w:rFonts w:ascii="Times New Roman" w:eastAsia="Times New Roman" w:hAnsi="Times New Roman" w:cs="Times New Roman"/>
                <w:color w:val="000000"/>
                <w:sz w:val="20"/>
                <w:szCs w:val="20"/>
                <w:lang w:eastAsia="ru-RU"/>
              </w:rPr>
              <w:t>нных ценах 2014 года, процентов</w:t>
            </w:r>
          </w:p>
        </w:tc>
        <w:tc>
          <w:tcPr>
            <w:tcW w:w="3266" w:type="dxa"/>
            <w:shd w:val="clear" w:color="auto" w:fill="auto"/>
            <w:vAlign w:val="center"/>
          </w:tcPr>
          <w:p w:rsidR="00F15C6A" w:rsidRPr="002859AD" w:rsidRDefault="00F15C6A" w:rsidP="00555BF9">
            <w:pPr>
              <w:spacing w:after="0" w:line="240" w:lineRule="auto"/>
              <w:jc w:val="center"/>
              <w:rPr>
                <w:rFonts w:ascii="Times New Roman" w:eastAsia="Times New Roman" w:hAnsi="Times New Roman" w:cs="Times New Roman"/>
                <w:sz w:val="20"/>
                <w:szCs w:val="20"/>
                <w:lang w:eastAsia="ru-RU"/>
              </w:rPr>
            </w:pPr>
          </w:p>
        </w:tc>
      </w:tr>
      <w:tr w:rsidR="00F15C6A" w:rsidRPr="002859AD" w:rsidTr="00555BF9">
        <w:trPr>
          <w:trHeight w:val="242"/>
        </w:trPr>
        <w:tc>
          <w:tcPr>
            <w:tcW w:w="704" w:type="dxa"/>
            <w:shd w:val="clear" w:color="auto" w:fill="auto"/>
          </w:tcPr>
          <w:p w:rsidR="00F15C6A" w:rsidRDefault="00F15C6A" w:rsidP="00555B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46" w:type="dxa"/>
            <w:shd w:val="clear" w:color="auto" w:fill="auto"/>
          </w:tcPr>
          <w:p w:rsidR="00F15C6A" w:rsidRPr="0036483B" w:rsidRDefault="00F15C6A" w:rsidP="00555BF9">
            <w:pPr>
              <w:spacing w:after="0"/>
              <w:rPr>
                <w:rFonts w:ascii="Times New Roman" w:eastAsia="Times New Roman" w:hAnsi="Times New Roman" w:cs="Times New Roman"/>
                <w:color w:val="000000"/>
                <w:sz w:val="20"/>
                <w:szCs w:val="20"/>
                <w:lang w:eastAsia="ru-RU"/>
              </w:rPr>
            </w:pPr>
            <w:r w:rsidRPr="00F15C6A">
              <w:rPr>
                <w:rFonts w:ascii="Times New Roman" w:eastAsia="Times New Roman" w:hAnsi="Times New Roman" w:cs="Times New Roman"/>
                <w:color w:val="000000"/>
                <w:sz w:val="20"/>
                <w:szCs w:val="20"/>
                <w:lang w:eastAsia="ru-RU"/>
              </w:rPr>
              <w:t>Доля обрабатывающей промышленности в обороте субъектов МСП (без учета индивидуальных предпринимателей), процентов</w:t>
            </w:r>
          </w:p>
        </w:tc>
        <w:tc>
          <w:tcPr>
            <w:tcW w:w="3266" w:type="dxa"/>
            <w:shd w:val="clear" w:color="auto" w:fill="auto"/>
            <w:vAlign w:val="center"/>
          </w:tcPr>
          <w:p w:rsidR="00F15C6A" w:rsidRPr="002859AD" w:rsidRDefault="00F15C6A" w:rsidP="00555BF9">
            <w:pPr>
              <w:spacing w:after="0" w:line="240" w:lineRule="auto"/>
              <w:jc w:val="center"/>
              <w:rPr>
                <w:rFonts w:ascii="Times New Roman" w:eastAsia="Times New Roman" w:hAnsi="Times New Roman" w:cs="Times New Roman"/>
                <w:sz w:val="20"/>
                <w:szCs w:val="20"/>
                <w:lang w:eastAsia="ru-RU"/>
              </w:rPr>
            </w:pPr>
          </w:p>
        </w:tc>
      </w:tr>
    </w:tbl>
    <w:p w:rsidR="008450A6" w:rsidRPr="002305F8" w:rsidRDefault="008450A6" w:rsidP="00AA78C7">
      <w:pPr>
        <w:spacing w:after="0" w:line="240" w:lineRule="auto"/>
        <w:ind w:right="141" w:firstLine="709"/>
        <w:rPr>
          <w:rFonts w:ascii="Times New Roman" w:hAnsi="Times New Roman" w:cs="Times New Roman"/>
          <w:sz w:val="20"/>
          <w:szCs w:val="20"/>
        </w:rPr>
      </w:pPr>
    </w:p>
    <w:p w:rsidR="008450A6" w:rsidRPr="002305F8" w:rsidRDefault="008450A6" w:rsidP="00170F5F">
      <w:pPr>
        <w:spacing w:after="0" w:line="240" w:lineRule="auto"/>
        <w:ind w:right="141"/>
        <w:jc w:val="right"/>
        <w:rPr>
          <w:rFonts w:ascii="Times New Roman" w:hAnsi="Times New Roman" w:cs="Times New Roman"/>
          <w:sz w:val="20"/>
          <w:szCs w:val="20"/>
        </w:rPr>
      </w:pPr>
    </w:p>
    <w:p w:rsidR="00374038" w:rsidRPr="002305F8" w:rsidRDefault="00374038" w:rsidP="002305F8"/>
    <w:sectPr w:rsidR="00374038" w:rsidRPr="002305F8" w:rsidSect="00AA78C7">
      <w:pgSz w:w="11906" w:h="16838"/>
      <w:pgMar w:top="1134" w:right="425" w:bottom="851" w:left="567" w:header="6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24" w:rsidRDefault="00353224" w:rsidP="009814F8">
      <w:pPr>
        <w:spacing w:after="0" w:line="240" w:lineRule="auto"/>
      </w:pPr>
      <w:r>
        <w:separator/>
      </w:r>
    </w:p>
  </w:endnote>
  <w:endnote w:type="continuationSeparator" w:id="0">
    <w:p w:rsidR="00353224" w:rsidRDefault="00353224"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24" w:rsidRDefault="00353224" w:rsidP="009814F8">
      <w:pPr>
        <w:spacing w:after="0" w:line="240" w:lineRule="auto"/>
      </w:pPr>
      <w:r>
        <w:separator/>
      </w:r>
    </w:p>
  </w:footnote>
  <w:footnote w:type="continuationSeparator" w:id="0">
    <w:p w:rsidR="00353224" w:rsidRDefault="00353224" w:rsidP="009814F8">
      <w:pPr>
        <w:spacing w:after="0" w:line="240" w:lineRule="auto"/>
      </w:pPr>
      <w:r>
        <w:continuationSeparator/>
      </w:r>
    </w:p>
  </w:footnote>
  <w:footnote w:id="1">
    <w:p w:rsidR="001B57CD" w:rsidRDefault="001B57CD" w:rsidP="00050D97">
      <w:pPr>
        <w:pStyle w:val="a4"/>
        <w:jc w:val="both"/>
      </w:pPr>
      <w:r w:rsidRPr="00826728">
        <w:rPr>
          <w:rStyle w:val="a6"/>
          <w:sz w:val="16"/>
          <w:szCs w:val="16"/>
        </w:rPr>
        <w:footnoteRef/>
      </w:r>
      <w:r w:rsidRPr="00826728">
        <w:rPr>
          <w:sz w:val="16"/>
          <w:szCs w:val="16"/>
        </w:rPr>
        <w:t xml:space="preserve"> </w:t>
      </w:r>
      <w:r w:rsidRPr="00826728">
        <w:rPr>
          <w:rFonts w:ascii="Times New Roman" w:hAnsi="Times New Roman" w:cs="Times New Roman"/>
          <w:sz w:val="16"/>
          <w:szCs w:val="16"/>
        </w:rPr>
        <w:t>Тип организаций инфраструктур</w:t>
      </w:r>
      <w:r w:rsidR="009D288C" w:rsidRPr="00826728">
        <w:rPr>
          <w:rFonts w:ascii="Times New Roman" w:hAnsi="Times New Roman" w:cs="Times New Roman"/>
          <w:sz w:val="16"/>
          <w:szCs w:val="16"/>
        </w:rPr>
        <w:t>ы</w:t>
      </w:r>
      <w:r w:rsidRPr="00826728">
        <w:rPr>
          <w:rFonts w:ascii="Times New Roman" w:hAnsi="Times New Roman" w:cs="Times New Roman"/>
          <w:sz w:val="16"/>
          <w:szCs w:val="16"/>
        </w:rPr>
        <w:t xml:space="preserve"> </w:t>
      </w:r>
      <w:r w:rsidR="00C42B8F" w:rsidRPr="00C42B8F">
        <w:rPr>
          <w:rFonts w:ascii="Times New Roman" w:hAnsi="Times New Roman" w:cs="Times New Roman"/>
          <w:sz w:val="16"/>
          <w:szCs w:val="16"/>
        </w:rPr>
        <w:t xml:space="preserve">определяется в соответствии с частью 2 статьи 15 Федерального закона от 24 июля 2007 г. № 209-ФЗ </w:t>
      </w:r>
      <w:r w:rsidR="00C92993">
        <w:rPr>
          <w:rFonts w:ascii="Times New Roman" w:hAnsi="Times New Roman" w:cs="Times New Roman"/>
          <w:sz w:val="16"/>
          <w:szCs w:val="16"/>
        </w:rPr>
        <w:t>«</w:t>
      </w:r>
      <w:r w:rsidR="00C42B8F" w:rsidRPr="00C42B8F">
        <w:rPr>
          <w:rFonts w:ascii="Times New Roman" w:hAnsi="Times New Roman" w:cs="Times New Roman"/>
          <w:sz w:val="16"/>
          <w:szCs w:val="16"/>
        </w:rPr>
        <w:t>О развитии малого и среднего предпринимательства в Российской Федерации</w:t>
      </w:r>
      <w:r w:rsidR="00C92993">
        <w:rPr>
          <w:rFonts w:ascii="Times New Roman" w:hAnsi="Times New Roman" w:cs="Times New Roman"/>
          <w:sz w:val="16"/>
          <w:szCs w:val="16"/>
        </w:rPr>
        <w:t>»</w:t>
      </w:r>
      <w:r w:rsidR="00C42B8F" w:rsidRPr="00C42B8F">
        <w:rPr>
          <w:rFonts w:ascii="Times New Roman" w:hAnsi="Times New Roman" w:cs="Times New Roman"/>
          <w:sz w:val="16"/>
          <w:szCs w:val="16"/>
        </w:rPr>
        <w:t xml:space="preserve"> (Собрание законодательства Российской Федерации, </w:t>
      </w:r>
      <w:r w:rsidR="00B23622" w:rsidRPr="00B23622">
        <w:rPr>
          <w:rFonts w:ascii="Times New Roman" w:hAnsi="Times New Roman" w:cs="Times New Roman"/>
          <w:sz w:val="16"/>
          <w:szCs w:val="16"/>
        </w:rPr>
        <w:t>2007, № 31, ст. 4006; №</w:t>
      </w:r>
      <w:r w:rsidR="00D446E3">
        <w:rPr>
          <w:rFonts w:ascii="Times New Roman" w:hAnsi="Times New Roman" w:cs="Times New Roman"/>
          <w:sz w:val="16"/>
          <w:szCs w:val="16"/>
        </w:rPr>
        <w:t xml:space="preserve"> </w:t>
      </w:r>
      <w:r w:rsidR="00B23622" w:rsidRPr="00B23622">
        <w:rPr>
          <w:rFonts w:ascii="Times New Roman" w:hAnsi="Times New Roman" w:cs="Times New Roman"/>
          <w:sz w:val="16"/>
          <w:szCs w:val="16"/>
        </w:rPr>
        <w:t xml:space="preserve">43, ст. 5084; 2008, </w:t>
      </w:r>
      <w:r w:rsidR="00B23622">
        <w:rPr>
          <w:rFonts w:ascii="Times New Roman" w:hAnsi="Times New Roman" w:cs="Times New Roman"/>
          <w:sz w:val="16"/>
          <w:szCs w:val="16"/>
        </w:rPr>
        <w:br/>
      </w:r>
      <w:r w:rsidR="00B23622" w:rsidRPr="00B23622">
        <w:rPr>
          <w:rFonts w:ascii="Times New Roman" w:hAnsi="Times New Roman" w:cs="Times New Roman"/>
          <w:sz w:val="16"/>
          <w:szCs w:val="16"/>
        </w:rPr>
        <w:t xml:space="preserve">№ 30, ст. 3615, 3616; 2009, № 31, ст. 3923; № 52, ст. 6441; 2010, № 28, ст. 3553; 2011, № 27, ст. 3880; № 50, ст. 7343; 2013, № 27, ст. 3436, 3477; № 30, ст. 4071; № 52, ст. 6961; 2015, № 27, ст. 3947; 2016, № 1, ст. 28; № 26, ст. 3891; № 27, ст. 4198; 2017, № 31, ст. 4756; № 49, ст. 7328; 2018, № </w:t>
      </w:r>
      <w:r w:rsidR="00FD70E1">
        <w:rPr>
          <w:rFonts w:ascii="Times New Roman" w:hAnsi="Times New Roman" w:cs="Times New Roman"/>
          <w:sz w:val="16"/>
          <w:szCs w:val="16"/>
        </w:rPr>
        <w:t>1</w:t>
      </w:r>
      <w:r w:rsidR="00B23622" w:rsidRPr="00B23622">
        <w:rPr>
          <w:rFonts w:ascii="Times New Roman" w:hAnsi="Times New Roman" w:cs="Times New Roman"/>
          <w:sz w:val="16"/>
          <w:szCs w:val="16"/>
        </w:rPr>
        <w:t xml:space="preserve">, ст. 89; № 28, ст. 4149; </w:t>
      </w:r>
      <w:r w:rsidR="00B23622">
        <w:rPr>
          <w:rFonts w:ascii="Times New Roman" w:hAnsi="Times New Roman" w:cs="Times New Roman"/>
          <w:sz w:val="16"/>
          <w:szCs w:val="16"/>
        </w:rPr>
        <w:br/>
      </w:r>
      <w:r w:rsidR="00B23622" w:rsidRPr="00B23622">
        <w:rPr>
          <w:rFonts w:ascii="Times New Roman" w:hAnsi="Times New Roman" w:cs="Times New Roman"/>
          <w:sz w:val="16"/>
          <w:szCs w:val="16"/>
        </w:rPr>
        <w:t>№ 32, ст. 5106; № 49, ст. 7524; № 53, ст. 8413, 8463</w:t>
      </w:r>
      <w:r w:rsidR="00C42B8F" w:rsidRPr="00C42B8F">
        <w:rPr>
          <w:rFonts w:ascii="Times New Roman" w:hAnsi="Times New Roman" w:cs="Times New Roman"/>
          <w:sz w:val="16"/>
          <w:szCs w:val="16"/>
        </w:rPr>
        <w:t>)</w:t>
      </w:r>
      <w:r w:rsidR="00AF4D9A">
        <w:rPr>
          <w:rFonts w:ascii="Times New Roman" w:hAnsi="Times New Roman" w:cs="Times New Roman"/>
          <w:sz w:val="16"/>
          <w:szCs w:val="16"/>
        </w:rPr>
        <w:t>.</w:t>
      </w:r>
    </w:p>
  </w:footnote>
  <w:footnote w:id="2">
    <w:p w:rsidR="00DE7CB7" w:rsidRPr="00B9635A" w:rsidRDefault="00DE7CB7" w:rsidP="00DE7CB7">
      <w:pPr>
        <w:pStyle w:val="a4"/>
        <w:rPr>
          <w:rFonts w:ascii="Times New Roman" w:hAnsi="Times New Roman" w:cs="Times New Roman"/>
          <w:sz w:val="18"/>
          <w:szCs w:val="18"/>
        </w:rPr>
      </w:pPr>
      <w:r w:rsidRPr="003B07E7">
        <w:rPr>
          <w:rStyle w:val="a6"/>
          <w:rFonts w:ascii="Times New Roman" w:hAnsi="Times New Roman" w:cs="Times New Roman"/>
          <w:sz w:val="16"/>
          <w:szCs w:val="16"/>
        </w:rPr>
        <w:footnoteRef/>
      </w:r>
      <w:r w:rsidRPr="003B07E7">
        <w:rPr>
          <w:rFonts w:ascii="Times New Roman" w:hAnsi="Times New Roman" w:cs="Times New Roman"/>
          <w:sz w:val="16"/>
          <w:szCs w:val="16"/>
        </w:rPr>
        <w:t xml:space="preserve"> Отчество указывается при наличии.</w:t>
      </w:r>
    </w:p>
  </w:footnote>
  <w:footnote w:id="3">
    <w:p w:rsidR="0032671F" w:rsidRPr="009D288C" w:rsidRDefault="0032671F" w:rsidP="009D288C">
      <w:pPr>
        <w:pStyle w:val="a4"/>
        <w:jc w:val="both"/>
        <w:rPr>
          <w:rFonts w:ascii="Times New Roman" w:hAnsi="Times New Roman" w:cs="Times New Roman"/>
          <w:sz w:val="18"/>
          <w:szCs w:val="18"/>
        </w:rPr>
      </w:pPr>
      <w:r w:rsidRPr="00826728">
        <w:rPr>
          <w:rStyle w:val="a6"/>
          <w:rFonts w:ascii="Times New Roman" w:hAnsi="Times New Roman" w:cs="Times New Roman"/>
          <w:sz w:val="16"/>
          <w:szCs w:val="18"/>
        </w:rPr>
        <w:footnoteRef/>
      </w:r>
      <w:r w:rsidR="009D288C" w:rsidRPr="00826728">
        <w:rPr>
          <w:rFonts w:ascii="Times New Roman" w:hAnsi="Times New Roman" w:cs="Times New Roman"/>
          <w:sz w:val="16"/>
          <w:szCs w:val="18"/>
        </w:rPr>
        <w:t xml:space="preserve"> </w:t>
      </w:r>
      <w:r w:rsidRPr="00826728">
        <w:rPr>
          <w:rFonts w:ascii="Times New Roman" w:hAnsi="Times New Roman" w:cs="Times New Roman"/>
          <w:sz w:val="16"/>
          <w:szCs w:val="18"/>
        </w:rPr>
        <w:t>Если получателем поддержки является физическое лицо, не зарегистрированное в качестве индивидуального предпринимателя, указывается Ф.И.О.</w:t>
      </w:r>
      <w:r w:rsidR="000B45E6">
        <w:rPr>
          <w:rFonts w:ascii="Times New Roman" w:hAnsi="Times New Roman" w:cs="Times New Roman"/>
          <w:sz w:val="16"/>
          <w:szCs w:val="18"/>
        </w:rPr>
        <w:br/>
        <w:t xml:space="preserve">(отчество – при наличии) </w:t>
      </w:r>
      <w:r w:rsidRPr="00826728">
        <w:rPr>
          <w:rFonts w:ascii="Times New Roman" w:hAnsi="Times New Roman" w:cs="Times New Roman"/>
          <w:sz w:val="16"/>
          <w:szCs w:val="18"/>
        </w:rPr>
        <w:t>физического лица – получателя поддержки</w:t>
      </w:r>
      <w:r w:rsidR="00AF4D9A">
        <w:rPr>
          <w:rFonts w:ascii="Times New Roman" w:hAnsi="Times New Roman" w:cs="Times New Roman"/>
          <w:sz w:val="16"/>
          <w:szCs w:val="18"/>
        </w:rPr>
        <w:t>.</w:t>
      </w:r>
    </w:p>
  </w:footnote>
  <w:footnote w:id="4">
    <w:p w:rsidR="00374038" w:rsidRPr="00826728" w:rsidRDefault="00374038" w:rsidP="00374038">
      <w:pPr>
        <w:pStyle w:val="a4"/>
        <w:jc w:val="both"/>
        <w:rPr>
          <w:rFonts w:ascii="Times New Roman" w:hAnsi="Times New Roman" w:cs="Times New Roman"/>
          <w:sz w:val="16"/>
          <w:szCs w:val="16"/>
        </w:rPr>
      </w:pPr>
      <w:r w:rsidRPr="00826728">
        <w:rPr>
          <w:rStyle w:val="a6"/>
          <w:rFonts w:ascii="Times New Roman" w:hAnsi="Times New Roman" w:cs="Times New Roman"/>
          <w:sz w:val="16"/>
          <w:szCs w:val="16"/>
        </w:rPr>
        <w:footnoteRef/>
      </w:r>
      <w:r w:rsidRPr="00826728">
        <w:rPr>
          <w:rFonts w:ascii="Times New Roman" w:hAnsi="Times New Roman" w:cs="Times New Roman"/>
          <w:sz w:val="16"/>
          <w:szCs w:val="16"/>
        </w:rPr>
        <w:t xml:space="preserve"> Программы обучения: </w:t>
      </w:r>
      <w:r w:rsidR="00C92993">
        <w:rPr>
          <w:rFonts w:ascii="Times New Roman" w:hAnsi="Times New Roman" w:cs="Times New Roman"/>
          <w:sz w:val="16"/>
          <w:szCs w:val="16"/>
        </w:rPr>
        <w:t>«</w:t>
      </w:r>
      <w:r w:rsidRPr="00826728">
        <w:rPr>
          <w:rFonts w:ascii="Times New Roman" w:hAnsi="Times New Roman" w:cs="Times New Roman"/>
          <w:sz w:val="16"/>
          <w:szCs w:val="16"/>
        </w:rPr>
        <w:t>Азбука предпринимателя</w:t>
      </w:r>
      <w:r w:rsidR="00C92993">
        <w:rPr>
          <w:rFonts w:ascii="Times New Roman" w:hAnsi="Times New Roman" w:cs="Times New Roman"/>
          <w:sz w:val="16"/>
          <w:szCs w:val="16"/>
        </w:rPr>
        <w:t>»</w:t>
      </w:r>
      <w:r w:rsidRPr="00826728">
        <w:rPr>
          <w:rFonts w:ascii="Times New Roman" w:hAnsi="Times New Roman" w:cs="Times New Roman"/>
          <w:sz w:val="16"/>
          <w:szCs w:val="16"/>
        </w:rPr>
        <w:t xml:space="preserve">, </w:t>
      </w:r>
      <w:r w:rsidR="00C92993">
        <w:rPr>
          <w:rFonts w:ascii="Times New Roman" w:hAnsi="Times New Roman" w:cs="Times New Roman"/>
          <w:sz w:val="16"/>
          <w:szCs w:val="16"/>
        </w:rPr>
        <w:t>«</w:t>
      </w:r>
      <w:r w:rsidRPr="00826728">
        <w:rPr>
          <w:rFonts w:ascii="Times New Roman" w:hAnsi="Times New Roman" w:cs="Times New Roman"/>
          <w:sz w:val="16"/>
          <w:szCs w:val="16"/>
        </w:rPr>
        <w:t>Школа предпринимательства</w:t>
      </w:r>
      <w:r w:rsidR="00C92993">
        <w:rPr>
          <w:rFonts w:ascii="Times New Roman" w:hAnsi="Times New Roman" w:cs="Times New Roman"/>
          <w:sz w:val="16"/>
          <w:szCs w:val="16"/>
        </w:rPr>
        <w:t>»</w:t>
      </w:r>
      <w:r w:rsidRPr="00826728">
        <w:rPr>
          <w:rFonts w:ascii="Times New Roman" w:hAnsi="Times New Roman" w:cs="Times New Roman"/>
          <w:sz w:val="16"/>
          <w:szCs w:val="16"/>
        </w:rPr>
        <w:t xml:space="preserve">, </w:t>
      </w:r>
      <w:r w:rsidR="00C92993">
        <w:rPr>
          <w:rFonts w:ascii="Times New Roman" w:hAnsi="Times New Roman" w:cs="Times New Roman"/>
          <w:sz w:val="16"/>
          <w:szCs w:val="16"/>
        </w:rPr>
        <w:t>«</w:t>
      </w:r>
      <w:r w:rsidR="00C74AF4" w:rsidRPr="00826728">
        <w:rPr>
          <w:rFonts w:ascii="Times New Roman" w:hAnsi="Times New Roman" w:cs="Times New Roman"/>
          <w:sz w:val="16"/>
          <w:szCs w:val="16"/>
        </w:rPr>
        <w:t>Мама-предприниматель</w:t>
      </w:r>
      <w:r w:rsidR="00C92993">
        <w:rPr>
          <w:rFonts w:ascii="Times New Roman" w:hAnsi="Times New Roman" w:cs="Times New Roman"/>
          <w:sz w:val="16"/>
          <w:szCs w:val="16"/>
        </w:rPr>
        <w:t>»</w:t>
      </w:r>
      <w:r w:rsidR="00C74AF4" w:rsidRPr="00826728">
        <w:rPr>
          <w:rFonts w:ascii="Times New Roman" w:hAnsi="Times New Roman" w:cs="Times New Roman"/>
          <w:sz w:val="16"/>
          <w:szCs w:val="16"/>
        </w:rPr>
        <w:t xml:space="preserve">, </w:t>
      </w:r>
      <w:r w:rsidRPr="00826728">
        <w:rPr>
          <w:rFonts w:ascii="Times New Roman" w:hAnsi="Times New Roman" w:cs="Times New Roman"/>
          <w:sz w:val="16"/>
          <w:szCs w:val="16"/>
        </w:rPr>
        <w:t xml:space="preserve">семинар </w:t>
      </w:r>
      <w:r w:rsidR="00C92993">
        <w:rPr>
          <w:rFonts w:ascii="Times New Roman" w:hAnsi="Times New Roman" w:cs="Times New Roman"/>
          <w:sz w:val="16"/>
          <w:szCs w:val="16"/>
        </w:rPr>
        <w:t>«</w:t>
      </w:r>
      <w:r w:rsidRPr="00826728">
        <w:rPr>
          <w:rFonts w:ascii="Times New Roman" w:hAnsi="Times New Roman" w:cs="Times New Roman"/>
          <w:sz w:val="16"/>
          <w:szCs w:val="16"/>
        </w:rPr>
        <w:t>Введение в Азбуку предпринимателя</w:t>
      </w:r>
      <w:r w:rsidR="00C92993">
        <w:rPr>
          <w:rFonts w:ascii="Times New Roman" w:hAnsi="Times New Roman" w:cs="Times New Roman"/>
          <w:sz w:val="16"/>
          <w:szCs w:val="16"/>
        </w:rPr>
        <w:t>»</w:t>
      </w:r>
      <w:r w:rsidRPr="00826728">
        <w:rPr>
          <w:rFonts w:ascii="Times New Roman" w:hAnsi="Times New Roman" w:cs="Times New Roman"/>
          <w:sz w:val="16"/>
          <w:szCs w:val="16"/>
        </w:rPr>
        <w:t xml:space="preserve">, тренинг по отдельному обучающему модулю, разработанному АО </w:t>
      </w:r>
      <w:r w:rsidR="00C92993">
        <w:rPr>
          <w:rFonts w:ascii="Times New Roman" w:hAnsi="Times New Roman" w:cs="Times New Roman"/>
          <w:sz w:val="16"/>
          <w:szCs w:val="16"/>
        </w:rPr>
        <w:t>«</w:t>
      </w:r>
      <w:r w:rsidRPr="00826728">
        <w:rPr>
          <w:rFonts w:ascii="Times New Roman" w:hAnsi="Times New Roman" w:cs="Times New Roman"/>
          <w:sz w:val="16"/>
          <w:szCs w:val="16"/>
        </w:rPr>
        <w:t xml:space="preserve">Корпорация </w:t>
      </w:r>
      <w:r w:rsidR="00C92993">
        <w:rPr>
          <w:rFonts w:ascii="Times New Roman" w:hAnsi="Times New Roman" w:cs="Times New Roman"/>
          <w:sz w:val="16"/>
          <w:szCs w:val="16"/>
        </w:rPr>
        <w:t>«</w:t>
      </w:r>
      <w:r w:rsidRPr="00826728">
        <w:rPr>
          <w:rFonts w:ascii="Times New Roman" w:hAnsi="Times New Roman" w:cs="Times New Roman"/>
          <w:sz w:val="16"/>
          <w:szCs w:val="16"/>
        </w:rPr>
        <w:t>МСП</w:t>
      </w:r>
      <w:r w:rsidR="00C92993">
        <w:rPr>
          <w:rFonts w:ascii="Times New Roman" w:hAnsi="Times New Roman" w:cs="Times New Roman"/>
          <w:sz w:val="16"/>
          <w:szCs w:val="16"/>
        </w:rPr>
        <w:t>»</w:t>
      </w:r>
      <w:r w:rsidR="00712D77" w:rsidRPr="00712D77">
        <w:t xml:space="preserve"> </w:t>
      </w:r>
      <w:r w:rsidR="00712D77" w:rsidRPr="00712D77">
        <w:rPr>
          <w:rFonts w:ascii="Times New Roman" w:hAnsi="Times New Roman" w:cs="Times New Roman"/>
          <w:sz w:val="16"/>
          <w:szCs w:val="16"/>
        </w:rPr>
        <w:t>(указывается название отдельного обучающего модуля)</w:t>
      </w:r>
      <w:r w:rsidRPr="00826728">
        <w:rPr>
          <w:rFonts w:ascii="Times New Roman" w:hAnsi="Times New Roman" w:cs="Times New Roman"/>
          <w:sz w:val="16"/>
          <w:szCs w:val="16"/>
        </w:rPr>
        <w:t>.</w:t>
      </w:r>
    </w:p>
  </w:footnote>
  <w:footnote w:id="5">
    <w:p w:rsidR="00867895" w:rsidRPr="000A3F26" w:rsidRDefault="00867895">
      <w:pPr>
        <w:pStyle w:val="a4"/>
        <w:rPr>
          <w:rFonts w:ascii="Times New Roman" w:hAnsi="Times New Roman" w:cs="Times New Roman"/>
          <w:sz w:val="16"/>
          <w:szCs w:val="16"/>
        </w:rPr>
      </w:pPr>
      <w:r w:rsidRPr="00826728">
        <w:rPr>
          <w:rStyle w:val="a6"/>
          <w:rFonts w:ascii="Times New Roman" w:hAnsi="Times New Roman" w:cs="Times New Roman"/>
          <w:sz w:val="16"/>
          <w:szCs w:val="16"/>
        </w:rPr>
        <w:footnoteRef/>
      </w:r>
      <w:r w:rsidRPr="00826728">
        <w:rPr>
          <w:rFonts w:ascii="Times New Roman" w:hAnsi="Times New Roman" w:cs="Times New Roman"/>
          <w:sz w:val="16"/>
          <w:szCs w:val="16"/>
        </w:rPr>
        <w:t xml:space="preserve"> Представляется до 18:00 (мск) 5-го </w:t>
      </w:r>
      <w:r w:rsidR="00815006" w:rsidRPr="000A3F26">
        <w:rPr>
          <w:rFonts w:ascii="Times New Roman" w:hAnsi="Times New Roman" w:cs="Times New Roman"/>
          <w:sz w:val="16"/>
          <w:szCs w:val="16"/>
        </w:rPr>
        <w:t xml:space="preserve">рабочего дня </w:t>
      </w:r>
      <w:r w:rsidRPr="000A3F26">
        <w:rPr>
          <w:rFonts w:ascii="Times New Roman" w:hAnsi="Times New Roman" w:cs="Times New Roman"/>
          <w:sz w:val="16"/>
          <w:szCs w:val="16"/>
        </w:rPr>
        <w:t xml:space="preserve"> месяца, следующего за отчетным кварталом</w:t>
      </w:r>
      <w:r w:rsidR="00AF4D9A" w:rsidRPr="000A3F26">
        <w:rPr>
          <w:rFonts w:ascii="Times New Roman" w:hAnsi="Times New Roman" w:cs="Times New Roman"/>
          <w:sz w:val="16"/>
          <w:szCs w:val="16"/>
        </w:rPr>
        <w:t>.</w:t>
      </w:r>
    </w:p>
  </w:footnote>
  <w:footnote w:id="6">
    <w:p w:rsidR="00374038" w:rsidRPr="000A3F26" w:rsidRDefault="00374038" w:rsidP="00374038">
      <w:pPr>
        <w:pStyle w:val="a4"/>
        <w:jc w:val="both"/>
        <w:rPr>
          <w:rFonts w:ascii="Times New Roman" w:hAnsi="Times New Roman" w:cs="Times New Roman"/>
          <w:sz w:val="16"/>
          <w:szCs w:val="16"/>
        </w:rPr>
      </w:pPr>
      <w:r w:rsidRPr="000A3F26">
        <w:rPr>
          <w:rStyle w:val="a6"/>
          <w:rFonts w:ascii="Times New Roman" w:hAnsi="Times New Roman" w:cs="Times New Roman"/>
          <w:sz w:val="16"/>
          <w:szCs w:val="16"/>
        </w:rPr>
        <w:footnoteRef/>
      </w:r>
      <w:r w:rsidRPr="000A3F26">
        <w:rPr>
          <w:rFonts w:ascii="Times New Roman" w:hAnsi="Times New Roman" w:cs="Times New Roman"/>
          <w:sz w:val="16"/>
          <w:szCs w:val="16"/>
        </w:rPr>
        <w:t xml:space="preserve"> К отчету прилагается сканированная копия отчет</w:t>
      </w:r>
      <w:r w:rsidR="00712D77" w:rsidRPr="000A3F26">
        <w:rPr>
          <w:rFonts w:ascii="Times New Roman" w:hAnsi="Times New Roman" w:cs="Times New Roman"/>
          <w:sz w:val="16"/>
          <w:szCs w:val="16"/>
        </w:rPr>
        <w:t>а</w:t>
      </w:r>
      <w:r w:rsidRPr="000A3F26">
        <w:rPr>
          <w:rFonts w:ascii="Times New Roman" w:hAnsi="Times New Roman" w:cs="Times New Roman"/>
          <w:sz w:val="16"/>
          <w:szCs w:val="16"/>
        </w:rPr>
        <w:t xml:space="preserve"> о проведении тренинга в свободной форме, </w:t>
      </w:r>
      <w:r w:rsidR="00712D77" w:rsidRPr="000A3F26">
        <w:rPr>
          <w:rFonts w:ascii="Times New Roman" w:hAnsi="Times New Roman" w:cs="Times New Roman"/>
          <w:sz w:val="16"/>
          <w:szCs w:val="16"/>
        </w:rPr>
        <w:t xml:space="preserve">содержащего </w:t>
      </w:r>
      <w:r w:rsidRPr="000A3F26">
        <w:rPr>
          <w:rFonts w:ascii="Times New Roman" w:hAnsi="Times New Roman" w:cs="Times New Roman"/>
          <w:sz w:val="16"/>
          <w:szCs w:val="16"/>
        </w:rPr>
        <w:t xml:space="preserve">анализ форм обратной связи от участников тренинга, </w:t>
      </w:r>
      <w:r w:rsidR="00712D77" w:rsidRPr="000A3F26">
        <w:rPr>
          <w:rFonts w:ascii="Times New Roman" w:hAnsi="Times New Roman" w:cs="Times New Roman"/>
          <w:sz w:val="16"/>
          <w:szCs w:val="16"/>
        </w:rPr>
        <w:t>список</w:t>
      </w:r>
      <w:r w:rsidRPr="000A3F26">
        <w:rPr>
          <w:rFonts w:ascii="Times New Roman" w:hAnsi="Times New Roman" w:cs="Times New Roman"/>
          <w:sz w:val="16"/>
          <w:szCs w:val="16"/>
        </w:rPr>
        <w:t xml:space="preserve"> участников тренинга, ведомость оценки работы тренинга и фотоотчет.</w:t>
      </w:r>
    </w:p>
  </w:footnote>
  <w:footnote w:id="7">
    <w:p w:rsidR="007D39EB" w:rsidRPr="000A3F26" w:rsidRDefault="007D39EB" w:rsidP="00374038">
      <w:pPr>
        <w:pStyle w:val="a4"/>
        <w:jc w:val="both"/>
        <w:rPr>
          <w:rFonts w:ascii="Times New Roman" w:hAnsi="Times New Roman" w:cs="Times New Roman"/>
          <w:sz w:val="16"/>
          <w:szCs w:val="16"/>
        </w:rPr>
      </w:pPr>
      <w:r w:rsidRPr="000A3F26">
        <w:rPr>
          <w:rStyle w:val="a6"/>
          <w:rFonts w:ascii="Times New Roman" w:hAnsi="Times New Roman" w:cs="Times New Roman"/>
          <w:sz w:val="16"/>
          <w:szCs w:val="16"/>
        </w:rPr>
        <w:footnoteRef/>
      </w:r>
      <w:r w:rsidRPr="000A3F26">
        <w:rPr>
          <w:rFonts w:ascii="Times New Roman" w:hAnsi="Times New Roman" w:cs="Times New Roman"/>
          <w:sz w:val="16"/>
          <w:szCs w:val="16"/>
        </w:rPr>
        <w:t xml:space="preserve"> Дата вводится в формате </w:t>
      </w:r>
      <w:r w:rsidR="00C92993" w:rsidRPr="000A3F26">
        <w:rPr>
          <w:rFonts w:ascii="Times New Roman" w:hAnsi="Times New Roman" w:cs="Times New Roman"/>
          <w:sz w:val="16"/>
          <w:szCs w:val="16"/>
        </w:rPr>
        <w:t>«</w:t>
      </w:r>
      <w:r w:rsidRPr="000A3F26">
        <w:rPr>
          <w:rFonts w:ascii="Times New Roman" w:hAnsi="Times New Roman" w:cs="Times New Roman"/>
          <w:sz w:val="16"/>
          <w:szCs w:val="16"/>
        </w:rPr>
        <w:t>дд.мм.гггг</w:t>
      </w:r>
      <w:r w:rsidR="00C92993" w:rsidRPr="000A3F26">
        <w:rPr>
          <w:rFonts w:ascii="Times New Roman" w:hAnsi="Times New Roman" w:cs="Times New Roman"/>
          <w:sz w:val="16"/>
          <w:szCs w:val="16"/>
        </w:rPr>
        <w:t>»</w:t>
      </w:r>
      <w:r w:rsidRPr="000A3F26">
        <w:rPr>
          <w:rFonts w:ascii="Times New Roman" w:hAnsi="Times New Roman" w:cs="Times New Roman"/>
          <w:sz w:val="16"/>
          <w:szCs w:val="16"/>
        </w:rPr>
        <w:t xml:space="preserve">. Если мероприятие длилось несколько дней, то дата вводится в формате </w:t>
      </w:r>
      <w:r w:rsidR="00C92993" w:rsidRPr="000A3F26">
        <w:rPr>
          <w:rFonts w:ascii="Times New Roman" w:hAnsi="Times New Roman" w:cs="Times New Roman"/>
          <w:sz w:val="16"/>
          <w:szCs w:val="16"/>
        </w:rPr>
        <w:t>«</w:t>
      </w:r>
      <w:r w:rsidRPr="000A3F26">
        <w:rPr>
          <w:rFonts w:ascii="Times New Roman" w:hAnsi="Times New Roman" w:cs="Times New Roman"/>
          <w:sz w:val="16"/>
          <w:szCs w:val="16"/>
        </w:rPr>
        <w:t>дд.мм.гггг - дд.мм.гггг</w:t>
      </w:r>
      <w:r w:rsidR="00C92993" w:rsidRPr="000A3F26">
        <w:rPr>
          <w:rFonts w:ascii="Times New Roman" w:hAnsi="Times New Roman" w:cs="Times New Roman"/>
          <w:sz w:val="16"/>
          <w:szCs w:val="16"/>
        </w:rPr>
        <w:t>»</w:t>
      </w:r>
      <w:r w:rsidR="00712D77" w:rsidRPr="000A3F26">
        <w:rPr>
          <w:rFonts w:ascii="Times New Roman" w:hAnsi="Times New Roman" w:cs="Times New Roman"/>
          <w:sz w:val="16"/>
          <w:szCs w:val="16"/>
        </w:rPr>
        <w:t xml:space="preserve">, либо </w:t>
      </w:r>
      <w:r w:rsidR="00C92993" w:rsidRPr="000A3F26">
        <w:rPr>
          <w:rFonts w:ascii="Times New Roman" w:hAnsi="Times New Roman" w:cs="Times New Roman"/>
          <w:sz w:val="16"/>
          <w:szCs w:val="16"/>
        </w:rPr>
        <w:t>«</w:t>
      </w:r>
      <w:r w:rsidR="00712D77" w:rsidRPr="000A3F26">
        <w:rPr>
          <w:rFonts w:ascii="Times New Roman" w:hAnsi="Times New Roman" w:cs="Times New Roman"/>
          <w:sz w:val="16"/>
          <w:szCs w:val="16"/>
        </w:rPr>
        <w:t>дд.мм.гггг, дд.мм.гггг,. дд.мм.гггг, дд.мм.гггг, дд.мм.гггг</w:t>
      </w:r>
      <w:r w:rsidR="00C92993" w:rsidRPr="000A3F26">
        <w:rPr>
          <w:rFonts w:ascii="Times New Roman" w:hAnsi="Times New Roman" w:cs="Times New Roman"/>
          <w:sz w:val="16"/>
          <w:szCs w:val="16"/>
        </w:rPr>
        <w:t>»</w:t>
      </w:r>
      <w:r w:rsidR="00712D77" w:rsidRPr="000A3F26">
        <w:rPr>
          <w:rFonts w:ascii="Times New Roman" w:hAnsi="Times New Roman" w:cs="Times New Roman"/>
          <w:sz w:val="16"/>
          <w:szCs w:val="16"/>
        </w:rPr>
        <w:t>.</w:t>
      </w:r>
    </w:p>
  </w:footnote>
  <w:footnote w:id="8">
    <w:p w:rsidR="00B23622" w:rsidRPr="000A3F26" w:rsidRDefault="00B23622" w:rsidP="00B23622">
      <w:pPr>
        <w:pStyle w:val="a4"/>
        <w:rPr>
          <w:rFonts w:ascii="Times New Roman" w:hAnsi="Times New Roman" w:cs="Times New Roman"/>
          <w:sz w:val="18"/>
          <w:szCs w:val="18"/>
        </w:rPr>
      </w:pPr>
      <w:r w:rsidRPr="000A3F26">
        <w:rPr>
          <w:rStyle w:val="a6"/>
          <w:rFonts w:ascii="Times New Roman" w:hAnsi="Times New Roman" w:cs="Times New Roman"/>
          <w:sz w:val="16"/>
          <w:szCs w:val="16"/>
        </w:rPr>
        <w:footnoteRef/>
      </w:r>
      <w:r w:rsidRPr="000A3F26">
        <w:rPr>
          <w:rFonts w:ascii="Times New Roman" w:hAnsi="Times New Roman" w:cs="Times New Roman"/>
          <w:sz w:val="16"/>
          <w:szCs w:val="16"/>
        </w:rPr>
        <w:t xml:space="preserve"> Отчество указывается при наличии.</w:t>
      </w:r>
    </w:p>
  </w:footnote>
  <w:footnote w:id="9">
    <w:p w:rsidR="0096760F" w:rsidRPr="000A3F26" w:rsidRDefault="0096760F" w:rsidP="007D39EB">
      <w:pPr>
        <w:pStyle w:val="a4"/>
        <w:jc w:val="both"/>
        <w:rPr>
          <w:rFonts w:ascii="Times New Roman" w:hAnsi="Times New Roman" w:cs="Times New Roman"/>
          <w:sz w:val="16"/>
          <w:szCs w:val="16"/>
        </w:rPr>
      </w:pPr>
      <w:r w:rsidRPr="000A3F26">
        <w:rPr>
          <w:rStyle w:val="a6"/>
          <w:rFonts w:ascii="Times New Roman" w:hAnsi="Times New Roman" w:cs="Times New Roman"/>
          <w:sz w:val="16"/>
          <w:szCs w:val="16"/>
        </w:rPr>
        <w:footnoteRef/>
      </w:r>
      <w:r w:rsidRPr="000A3F26">
        <w:rPr>
          <w:rFonts w:ascii="Times New Roman" w:hAnsi="Times New Roman" w:cs="Times New Roman"/>
          <w:sz w:val="16"/>
          <w:szCs w:val="16"/>
        </w:rPr>
        <w:t xml:space="preserve"> Состоят на учете в государственной службе занятости населения.</w:t>
      </w:r>
    </w:p>
  </w:footnote>
  <w:footnote w:id="10">
    <w:p w:rsidR="00826728" w:rsidRPr="000A3F26" w:rsidRDefault="00826728" w:rsidP="00826728">
      <w:pPr>
        <w:pStyle w:val="a4"/>
        <w:rPr>
          <w:sz w:val="16"/>
          <w:szCs w:val="16"/>
        </w:rPr>
      </w:pPr>
      <w:r w:rsidRPr="000A3F26">
        <w:rPr>
          <w:rStyle w:val="a6"/>
          <w:sz w:val="16"/>
          <w:szCs w:val="16"/>
        </w:rPr>
        <w:footnoteRef/>
      </w:r>
      <w:r w:rsidRPr="000A3F26">
        <w:rPr>
          <w:sz w:val="16"/>
          <w:szCs w:val="16"/>
        </w:rPr>
        <w:t xml:space="preserve"> </w:t>
      </w:r>
      <w:r w:rsidRPr="000A3F26">
        <w:rPr>
          <w:rFonts w:ascii="Times New Roman" w:hAnsi="Times New Roman" w:cs="Times New Roman"/>
          <w:sz w:val="16"/>
          <w:szCs w:val="16"/>
        </w:rPr>
        <w:t xml:space="preserve">Представляется до 18:00 (мск) 5-го </w:t>
      </w:r>
      <w:r w:rsidR="00902A9B" w:rsidRPr="000A3F26">
        <w:rPr>
          <w:rFonts w:ascii="Times New Roman" w:hAnsi="Times New Roman" w:cs="Times New Roman"/>
          <w:sz w:val="16"/>
          <w:szCs w:val="16"/>
        </w:rPr>
        <w:t xml:space="preserve">рабочего </w:t>
      </w:r>
      <w:r w:rsidR="009A764C" w:rsidRPr="000A3F26">
        <w:rPr>
          <w:rFonts w:ascii="Times New Roman" w:hAnsi="Times New Roman" w:cs="Times New Roman"/>
          <w:sz w:val="16"/>
          <w:szCs w:val="16"/>
        </w:rPr>
        <w:t xml:space="preserve">дня </w:t>
      </w:r>
      <w:r w:rsidRPr="000A3F26">
        <w:rPr>
          <w:rFonts w:ascii="Times New Roman" w:hAnsi="Times New Roman" w:cs="Times New Roman"/>
          <w:sz w:val="16"/>
          <w:szCs w:val="16"/>
        </w:rPr>
        <w:t>месяца, следующего за отчетным кварталом</w:t>
      </w:r>
      <w:r w:rsidR="00AF4D9A" w:rsidRPr="000A3F26">
        <w:rPr>
          <w:rFonts w:ascii="Times New Roman" w:hAnsi="Times New Roman" w:cs="Times New Roman"/>
          <w:sz w:val="16"/>
          <w:szCs w:val="16"/>
        </w:rPr>
        <w:t>.</w:t>
      </w:r>
    </w:p>
  </w:footnote>
  <w:footnote w:id="11">
    <w:p w:rsidR="00826728" w:rsidRPr="000A3F26" w:rsidRDefault="00826728" w:rsidP="00826728">
      <w:pPr>
        <w:pStyle w:val="a4"/>
        <w:rPr>
          <w:sz w:val="16"/>
          <w:szCs w:val="16"/>
        </w:rPr>
      </w:pPr>
      <w:r w:rsidRPr="000A3F26">
        <w:rPr>
          <w:rStyle w:val="a6"/>
          <w:rFonts w:ascii="Times New Roman" w:hAnsi="Times New Roman" w:cs="Times New Roman"/>
          <w:sz w:val="16"/>
          <w:szCs w:val="16"/>
        </w:rPr>
        <w:footnoteRef/>
      </w:r>
      <w:r w:rsidRPr="000A3F26">
        <w:rPr>
          <w:rFonts w:ascii="Times New Roman" w:hAnsi="Times New Roman" w:cs="Times New Roman"/>
          <w:sz w:val="16"/>
          <w:szCs w:val="16"/>
        </w:rPr>
        <w:t xml:space="preserve"> </w:t>
      </w:r>
      <w:r w:rsidR="00712D77" w:rsidRPr="000A3F26">
        <w:rPr>
          <w:rFonts w:ascii="Times New Roman" w:hAnsi="Times New Roman" w:cs="Times New Roman"/>
          <w:sz w:val="16"/>
          <w:szCs w:val="16"/>
        </w:rPr>
        <w:t xml:space="preserve">Содержит перечень ИНН согласно количеству </w:t>
      </w:r>
      <w:r w:rsidR="009D7256" w:rsidRPr="000A3F26">
        <w:rPr>
          <w:rFonts w:ascii="Times New Roman" w:hAnsi="Times New Roman" w:cs="Times New Roman"/>
          <w:sz w:val="16"/>
          <w:szCs w:val="16"/>
        </w:rPr>
        <w:t xml:space="preserve">субъектов </w:t>
      </w:r>
      <w:r w:rsidR="00712D77" w:rsidRPr="000A3F26">
        <w:rPr>
          <w:rFonts w:ascii="Times New Roman" w:hAnsi="Times New Roman" w:cs="Times New Roman"/>
          <w:sz w:val="16"/>
          <w:szCs w:val="16"/>
        </w:rPr>
        <w:t xml:space="preserve">МСП в столбце </w:t>
      </w:r>
      <w:r w:rsidR="00B23622" w:rsidRPr="000A3F26">
        <w:rPr>
          <w:rFonts w:ascii="Times New Roman" w:hAnsi="Times New Roman" w:cs="Times New Roman"/>
          <w:sz w:val="16"/>
          <w:szCs w:val="16"/>
        </w:rPr>
        <w:t>7</w:t>
      </w:r>
      <w:r w:rsidR="00712D77" w:rsidRPr="000A3F26">
        <w:rPr>
          <w:rFonts w:ascii="Times New Roman" w:hAnsi="Times New Roman" w:cs="Times New Roman"/>
          <w:sz w:val="16"/>
          <w:szCs w:val="16"/>
        </w:rPr>
        <w:t xml:space="preserve"> таблицы </w:t>
      </w:r>
      <w:r w:rsidR="00B23622" w:rsidRPr="000A3F26">
        <w:rPr>
          <w:rFonts w:ascii="Times New Roman" w:hAnsi="Times New Roman" w:cs="Times New Roman"/>
          <w:sz w:val="16"/>
          <w:szCs w:val="16"/>
        </w:rPr>
        <w:t>4</w:t>
      </w:r>
      <w:r w:rsidR="00FD70E1">
        <w:rPr>
          <w:rFonts w:ascii="Times New Roman" w:hAnsi="Times New Roman" w:cs="Times New Roman"/>
          <w:sz w:val="16"/>
          <w:szCs w:val="16"/>
        </w:rPr>
        <w:t xml:space="preserve"> настоящей </w:t>
      </w:r>
      <w:r w:rsidR="00AA66F3">
        <w:rPr>
          <w:rFonts w:ascii="Times New Roman" w:hAnsi="Times New Roman" w:cs="Times New Roman"/>
          <w:sz w:val="16"/>
          <w:szCs w:val="16"/>
        </w:rPr>
        <w:t>Ф</w:t>
      </w:r>
      <w:r w:rsidR="00FD70E1">
        <w:rPr>
          <w:rFonts w:ascii="Times New Roman" w:hAnsi="Times New Roman" w:cs="Times New Roman"/>
          <w:sz w:val="16"/>
          <w:szCs w:val="16"/>
        </w:rPr>
        <w:t>ормы</w:t>
      </w:r>
      <w:r w:rsidR="00712D77" w:rsidRPr="000A3F26">
        <w:rPr>
          <w:rFonts w:ascii="Times New Roman" w:hAnsi="Times New Roman" w:cs="Times New Roman"/>
          <w:sz w:val="16"/>
          <w:szCs w:val="16"/>
        </w:rPr>
        <w:t>.</w:t>
      </w:r>
    </w:p>
  </w:footnote>
  <w:footnote w:id="12">
    <w:p w:rsidR="00826728" w:rsidRPr="002305F8" w:rsidRDefault="00826728" w:rsidP="00826728">
      <w:pPr>
        <w:pStyle w:val="a4"/>
        <w:rPr>
          <w:rFonts w:ascii="Times New Roman" w:hAnsi="Times New Roman" w:cs="Times New Roman"/>
          <w:sz w:val="18"/>
          <w:szCs w:val="18"/>
        </w:rPr>
      </w:pPr>
      <w:r w:rsidRPr="000A3F26">
        <w:rPr>
          <w:rStyle w:val="a6"/>
          <w:rFonts w:ascii="Times New Roman" w:hAnsi="Times New Roman" w:cs="Times New Roman"/>
          <w:sz w:val="16"/>
          <w:szCs w:val="16"/>
        </w:rPr>
        <w:footnoteRef/>
      </w:r>
      <w:r w:rsidRPr="000A3F26">
        <w:rPr>
          <w:rFonts w:ascii="Times New Roman" w:hAnsi="Times New Roman" w:cs="Times New Roman"/>
          <w:sz w:val="16"/>
          <w:szCs w:val="16"/>
        </w:rPr>
        <w:t xml:space="preserve"> Дата вводится в формате </w:t>
      </w:r>
      <w:r w:rsidR="00C92993" w:rsidRPr="000A3F26">
        <w:rPr>
          <w:rFonts w:ascii="Times New Roman" w:hAnsi="Times New Roman" w:cs="Times New Roman"/>
          <w:sz w:val="16"/>
          <w:szCs w:val="16"/>
        </w:rPr>
        <w:t>«</w:t>
      </w:r>
      <w:r w:rsidRPr="000A3F26">
        <w:rPr>
          <w:rFonts w:ascii="Times New Roman" w:hAnsi="Times New Roman" w:cs="Times New Roman"/>
          <w:sz w:val="16"/>
          <w:szCs w:val="16"/>
        </w:rPr>
        <w:t>дд.мм.гггг</w:t>
      </w:r>
      <w:r w:rsidR="00C92993" w:rsidRPr="000A3F26">
        <w:rPr>
          <w:rFonts w:ascii="Times New Roman" w:hAnsi="Times New Roman" w:cs="Times New Roman"/>
          <w:sz w:val="16"/>
          <w:szCs w:val="16"/>
        </w:rPr>
        <w:t>»</w:t>
      </w:r>
      <w:r w:rsidRPr="000A3F26">
        <w:rPr>
          <w:rFonts w:ascii="Times New Roman" w:hAnsi="Times New Roman" w:cs="Times New Roman"/>
          <w:sz w:val="16"/>
          <w:szCs w:val="16"/>
        </w:rPr>
        <w:t xml:space="preserve">. Если мероприятие длилось несколько дней, то дата </w:t>
      </w:r>
      <w:r w:rsidR="00B252AE" w:rsidRPr="000A3F26">
        <w:rPr>
          <w:rFonts w:ascii="Times New Roman" w:hAnsi="Times New Roman" w:cs="Times New Roman"/>
          <w:sz w:val="16"/>
          <w:szCs w:val="16"/>
        </w:rPr>
        <w:t xml:space="preserve">вводится в формате </w:t>
      </w:r>
      <w:r w:rsidR="00C92993" w:rsidRPr="000A3F26">
        <w:rPr>
          <w:rFonts w:ascii="Times New Roman" w:hAnsi="Times New Roman" w:cs="Times New Roman"/>
          <w:sz w:val="16"/>
          <w:szCs w:val="16"/>
        </w:rPr>
        <w:t>«</w:t>
      </w:r>
      <w:r w:rsidR="00B252AE" w:rsidRPr="000A3F26">
        <w:rPr>
          <w:rFonts w:ascii="Times New Roman" w:hAnsi="Times New Roman" w:cs="Times New Roman"/>
          <w:sz w:val="16"/>
          <w:szCs w:val="16"/>
        </w:rPr>
        <w:t xml:space="preserve">дд.мм.гггг </w:t>
      </w:r>
      <w:r w:rsidR="00030F9C" w:rsidRPr="000A3F26">
        <w:rPr>
          <w:rFonts w:ascii="Times New Roman" w:hAnsi="Times New Roman" w:cs="Times New Roman"/>
          <w:sz w:val="16"/>
          <w:szCs w:val="16"/>
        </w:rPr>
        <w:t>-</w:t>
      </w:r>
      <w:r w:rsidRPr="000A3F26">
        <w:rPr>
          <w:rFonts w:ascii="Times New Roman" w:hAnsi="Times New Roman" w:cs="Times New Roman"/>
          <w:sz w:val="16"/>
          <w:szCs w:val="16"/>
        </w:rPr>
        <w:t xml:space="preserve"> дд.мм.гггг</w:t>
      </w:r>
      <w:r w:rsidR="00C92993" w:rsidRPr="000A3F26">
        <w:rPr>
          <w:rFonts w:ascii="Times New Roman" w:hAnsi="Times New Roman" w:cs="Times New Roman"/>
          <w:sz w:val="16"/>
          <w:szCs w:val="16"/>
        </w:rPr>
        <w:t>»</w:t>
      </w:r>
      <w:r w:rsidR="002B23BF" w:rsidRPr="000A3F26">
        <w:rPr>
          <w:rFonts w:ascii="Times New Roman" w:hAnsi="Times New Roman" w:cs="Times New Roman"/>
          <w:sz w:val="16"/>
          <w:szCs w:val="16"/>
        </w:rPr>
        <w:t xml:space="preserve"> или в формате «дд.мм.гггг, дд.мм.гггг</w:t>
      </w:r>
      <w:r w:rsidR="00932061" w:rsidRPr="000A3F26">
        <w:rPr>
          <w:rFonts w:ascii="Times New Roman" w:hAnsi="Times New Roman" w:cs="Times New Roman"/>
          <w:sz w:val="16"/>
          <w:szCs w:val="16"/>
        </w:rPr>
        <w:t>, дд.мм.гггг, дд.мм.гггг, дд.мм.гггг</w:t>
      </w:r>
      <w:r w:rsidR="002B23BF" w:rsidRPr="000A3F26">
        <w:rPr>
          <w:rFonts w:ascii="Times New Roman" w:hAnsi="Times New Roman" w:cs="Times New Roman"/>
          <w:sz w:val="16"/>
          <w:szCs w:val="16"/>
        </w:rPr>
        <w:t>»</w:t>
      </w:r>
      <w:r w:rsidRPr="000A3F26">
        <w:rPr>
          <w:rFonts w:ascii="Times New Roman" w:hAnsi="Times New Roman" w:cs="Times New Roman"/>
          <w:sz w:val="16"/>
          <w:szCs w:val="16"/>
        </w:rPr>
        <w:t>.</w:t>
      </w:r>
    </w:p>
  </w:footnote>
  <w:footnote w:id="13">
    <w:p w:rsidR="00826728" w:rsidRPr="00826728" w:rsidRDefault="00826728" w:rsidP="00826728">
      <w:pPr>
        <w:pStyle w:val="a4"/>
        <w:rPr>
          <w:sz w:val="18"/>
        </w:rPr>
      </w:pPr>
      <w:r w:rsidRPr="00826728">
        <w:rPr>
          <w:rStyle w:val="a6"/>
          <w:rFonts w:ascii="Times New Roman" w:hAnsi="Times New Roman" w:cs="Times New Roman"/>
          <w:sz w:val="16"/>
          <w:szCs w:val="18"/>
        </w:rPr>
        <w:footnoteRef/>
      </w:r>
      <w:r w:rsidRPr="00826728">
        <w:rPr>
          <w:rFonts w:ascii="Times New Roman" w:hAnsi="Times New Roman" w:cs="Times New Roman"/>
          <w:sz w:val="16"/>
          <w:szCs w:val="18"/>
        </w:rPr>
        <w:t xml:space="preserve"> Содержит перечень мероприятий (тренингов) до конца </w:t>
      </w:r>
      <w:r w:rsidR="00712D77">
        <w:rPr>
          <w:rFonts w:ascii="Times New Roman" w:hAnsi="Times New Roman" w:cs="Times New Roman"/>
          <w:sz w:val="16"/>
          <w:szCs w:val="18"/>
        </w:rPr>
        <w:t>года</w:t>
      </w:r>
      <w:r w:rsidRPr="00826728">
        <w:rPr>
          <w:rFonts w:ascii="Times New Roman" w:hAnsi="Times New Roman" w:cs="Times New Roman"/>
          <w:sz w:val="16"/>
          <w:szCs w:val="18"/>
        </w:rPr>
        <w:t>, следующего за отчетным</w:t>
      </w:r>
      <w:r w:rsidR="004D2ACA">
        <w:rPr>
          <w:rFonts w:ascii="Times New Roman" w:hAnsi="Times New Roman" w:cs="Times New Roman"/>
          <w:sz w:val="16"/>
          <w:szCs w:val="18"/>
        </w:rPr>
        <w:t>,</w:t>
      </w:r>
      <w:r w:rsidR="00712D77">
        <w:rPr>
          <w:rFonts w:ascii="Times New Roman" w:hAnsi="Times New Roman" w:cs="Times New Roman"/>
          <w:sz w:val="16"/>
          <w:szCs w:val="18"/>
        </w:rPr>
        <w:t xml:space="preserve"> </w:t>
      </w:r>
      <w:r w:rsidR="00712D77" w:rsidRPr="00712D77">
        <w:rPr>
          <w:rFonts w:ascii="Times New Roman" w:hAnsi="Times New Roman" w:cs="Times New Roman"/>
          <w:sz w:val="16"/>
          <w:szCs w:val="18"/>
        </w:rPr>
        <w:t xml:space="preserve">и обновляется по мере актуализации графика проведения тренингов по программам АО </w:t>
      </w:r>
      <w:r w:rsidR="00C92993">
        <w:rPr>
          <w:rFonts w:ascii="Times New Roman" w:hAnsi="Times New Roman" w:cs="Times New Roman"/>
          <w:sz w:val="16"/>
          <w:szCs w:val="18"/>
        </w:rPr>
        <w:t>«</w:t>
      </w:r>
      <w:r w:rsidR="00712D77" w:rsidRPr="00712D77">
        <w:rPr>
          <w:rFonts w:ascii="Times New Roman" w:hAnsi="Times New Roman" w:cs="Times New Roman"/>
          <w:sz w:val="16"/>
          <w:szCs w:val="18"/>
        </w:rPr>
        <w:t xml:space="preserve">Корпорация </w:t>
      </w:r>
      <w:r w:rsidR="00C92993">
        <w:rPr>
          <w:rFonts w:ascii="Times New Roman" w:hAnsi="Times New Roman" w:cs="Times New Roman"/>
          <w:sz w:val="16"/>
          <w:szCs w:val="18"/>
        </w:rPr>
        <w:t>«</w:t>
      </w:r>
      <w:r w:rsidR="00712D77" w:rsidRPr="00712D77">
        <w:rPr>
          <w:rFonts w:ascii="Times New Roman" w:hAnsi="Times New Roman" w:cs="Times New Roman"/>
          <w:sz w:val="16"/>
          <w:szCs w:val="18"/>
        </w:rPr>
        <w:t>МСП</w:t>
      </w:r>
      <w:r w:rsidR="00C92993">
        <w:rPr>
          <w:rFonts w:ascii="Times New Roman" w:hAnsi="Times New Roman" w:cs="Times New Roman"/>
          <w:sz w:val="16"/>
          <w:szCs w:val="18"/>
        </w:rPr>
        <w:t>»</w:t>
      </w:r>
      <w:r w:rsidR="004D2ACA">
        <w:rPr>
          <w:rFonts w:ascii="Times New Roman" w:hAnsi="Times New Roman" w:cs="Times New Roman"/>
          <w:sz w:val="16"/>
          <w:szCs w:val="18"/>
        </w:rPr>
        <w:t>.</w:t>
      </w:r>
    </w:p>
  </w:footnote>
  <w:footnote w:id="14">
    <w:p w:rsidR="008B7F86" w:rsidRPr="00826728" w:rsidRDefault="008B7F86" w:rsidP="00826728">
      <w:pPr>
        <w:pStyle w:val="a4"/>
        <w:jc w:val="both"/>
        <w:rPr>
          <w:rFonts w:ascii="Times New Roman" w:hAnsi="Times New Roman" w:cs="Times New Roman"/>
          <w:sz w:val="16"/>
          <w:szCs w:val="18"/>
        </w:rPr>
      </w:pPr>
      <w:r w:rsidRPr="00826728">
        <w:rPr>
          <w:rStyle w:val="a6"/>
          <w:rFonts w:ascii="Times New Roman" w:hAnsi="Times New Roman" w:cs="Times New Roman"/>
          <w:sz w:val="16"/>
          <w:szCs w:val="18"/>
        </w:rPr>
        <w:footnoteRef/>
      </w:r>
      <w:r w:rsidRPr="00826728">
        <w:rPr>
          <w:rFonts w:ascii="Times New Roman" w:hAnsi="Times New Roman" w:cs="Times New Roman"/>
          <w:sz w:val="16"/>
          <w:szCs w:val="18"/>
        </w:rPr>
        <w:t xml:space="preserve"> Приводится ссылка на анонс тренинга на сайте организации</w:t>
      </w:r>
      <w:r>
        <w:rPr>
          <w:rFonts w:ascii="Times New Roman" w:hAnsi="Times New Roman" w:cs="Times New Roman"/>
          <w:sz w:val="16"/>
          <w:szCs w:val="18"/>
        </w:rPr>
        <w:t xml:space="preserve"> инфраструктуры</w:t>
      </w:r>
      <w:r w:rsidRPr="00826728">
        <w:rPr>
          <w:rFonts w:ascii="Times New Roman" w:hAnsi="Times New Roman" w:cs="Times New Roman"/>
          <w:sz w:val="16"/>
          <w:szCs w:val="18"/>
        </w:rPr>
        <w:t xml:space="preserve"> </w:t>
      </w:r>
      <w:r>
        <w:rPr>
          <w:rFonts w:ascii="Times New Roman" w:hAnsi="Times New Roman" w:cs="Times New Roman"/>
          <w:sz w:val="16"/>
          <w:szCs w:val="18"/>
        </w:rPr>
        <w:t xml:space="preserve">в информационно-телекоммуникационной сети </w:t>
      </w:r>
      <w:r w:rsidR="00C92993">
        <w:rPr>
          <w:rFonts w:ascii="Times New Roman" w:hAnsi="Times New Roman" w:cs="Times New Roman"/>
          <w:sz w:val="16"/>
          <w:szCs w:val="18"/>
        </w:rPr>
        <w:t>«</w:t>
      </w:r>
      <w:r>
        <w:rPr>
          <w:rFonts w:ascii="Times New Roman" w:hAnsi="Times New Roman" w:cs="Times New Roman"/>
          <w:sz w:val="16"/>
          <w:szCs w:val="18"/>
        </w:rPr>
        <w:t>Интернет</w:t>
      </w:r>
      <w:r w:rsidR="00C92993">
        <w:rPr>
          <w:rFonts w:ascii="Times New Roman" w:hAnsi="Times New Roman" w:cs="Times New Roman"/>
          <w:sz w:val="16"/>
          <w:szCs w:val="18"/>
        </w:rPr>
        <w:t>»</w:t>
      </w:r>
      <w:r>
        <w:rPr>
          <w:rFonts w:ascii="Times New Roman" w:hAnsi="Times New Roman" w:cs="Times New Roman"/>
          <w:sz w:val="16"/>
          <w:szCs w:val="18"/>
        </w:rPr>
        <w:t xml:space="preserve"> </w:t>
      </w:r>
      <w:r w:rsidRPr="00826728">
        <w:rPr>
          <w:rFonts w:ascii="Times New Roman" w:hAnsi="Times New Roman" w:cs="Times New Roman"/>
          <w:sz w:val="16"/>
          <w:szCs w:val="18"/>
        </w:rPr>
        <w:t>с возможностью записи на тренинг.</w:t>
      </w:r>
      <w:r w:rsidR="00712D77">
        <w:rPr>
          <w:rFonts w:ascii="Times New Roman" w:hAnsi="Times New Roman" w:cs="Times New Roman"/>
          <w:sz w:val="16"/>
          <w:szCs w:val="18"/>
        </w:rPr>
        <w:t xml:space="preserve"> </w:t>
      </w:r>
      <w:r w:rsidR="00712D77" w:rsidRPr="00712D77">
        <w:rPr>
          <w:rFonts w:ascii="Times New Roman" w:hAnsi="Times New Roman" w:cs="Times New Roman"/>
          <w:sz w:val="16"/>
          <w:szCs w:val="18"/>
        </w:rPr>
        <w:t xml:space="preserve">Ссылка должна содержать префикс </w:t>
      </w:r>
      <w:r w:rsidR="00C92993">
        <w:rPr>
          <w:rFonts w:ascii="Times New Roman" w:hAnsi="Times New Roman" w:cs="Times New Roman"/>
          <w:sz w:val="16"/>
          <w:szCs w:val="18"/>
        </w:rPr>
        <w:t>«</w:t>
      </w:r>
      <w:r w:rsidR="00712D77" w:rsidRPr="00712D77">
        <w:rPr>
          <w:rFonts w:ascii="Times New Roman" w:hAnsi="Times New Roman" w:cs="Times New Roman"/>
          <w:sz w:val="16"/>
          <w:szCs w:val="18"/>
        </w:rPr>
        <w:t>http://</w:t>
      </w:r>
      <w:r w:rsidR="00C92993">
        <w:rPr>
          <w:rFonts w:ascii="Times New Roman" w:hAnsi="Times New Roman" w:cs="Times New Roman"/>
          <w:sz w:val="16"/>
          <w:szCs w:val="18"/>
        </w:rPr>
        <w:t>»</w:t>
      </w:r>
      <w:r w:rsidR="00712D77" w:rsidRPr="00712D77">
        <w:rPr>
          <w:rFonts w:ascii="Times New Roman" w:hAnsi="Times New Roman" w:cs="Times New Roman"/>
          <w:sz w:val="16"/>
          <w:szCs w:val="18"/>
        </w:rPr>
        <w:t>. Приводится ссылка только на один анонс.</w:t>
      </w:r>
    </w:p>
  </w:footnote>
  <w:footnote w:id="15">
    <w:p w:rsidR="008B7F86" w:rsidRDefault="008B7F86" w:rsidP="00826728">
      <w:pPr>
        <w:pStyle w:val="a4"/>
        <w:jc w:val="both"/>
        <w:rPr>
          <w:rFonts w:ascii="Times New Roman" w:hAnsi="Times New Roman" w:cs="Times New Roman"/>
          <w:sz w:val="16"/>
          <w:szCs w:val="18"/>
        </w:rPr>
      </w:pPr>
      <w:r w:rsidRPr="00826728">
        <w:rPr>
          <w:rStyle w:val="a6"/>
          <w:rFonts w:ascii="Times New Roman" w:hAnsi="Times New Roman" w:cs="Times New Roman"/>
          <w:sz w:val="16"/>
          <w:szCs w:val="18"/>
        </w:rPr>
        <w:footnoteRef/>
      </w:r>
      <w:r w:rsidRPr="00826728">
        <w:rPr>
          <w:rFonts w:ascii="Times New Roman" w:hAnsi="Times New Roman" w:cs="Times New Roman"/>
          <w:sz w:val="16"/>
          <w:szCs w:val="18"/>
        </w:rPr>
        <w:t xml:space="preserve"> Дата вводится в формате </w:t>
      </w:r>
      <w:r w:rsidR="00C92993">
        <w:rPr>
          <w:rFonts w:ascii="Times New Roman" w:hAnsi="Times New Roman" w:cs="Times New Roman"/>
          <w:sz w:val="16"/>
          <w:szCs w:val="18"/>
        </w:rPr>
        <w:t>«</w:t>
      </w:r>
      <w:r w:rsidRPr="00826728">
        <w:rPr>
          <w:rFonts w:ascii="Times New Roman" w:hAnsi="Times New Roman" w:cs="Times New Roman"/>
          <w:sz w:val="16"/>
          <w:szCs w:val="18"/>
        </w:rPr>
        <w:t>дд.мм.гггг</w:t>
      </w:r>
      <w:r w:rsidR="00C92993">
        <w:rPr>
          <w:rFonts w:ascii="Times New Roman" w:hAnsi="Times New Roman" w:cs="Times New Roman"/>
          <w:sz w:val="16"/>
          <w:szCs w:val="18"/>
        </w:rPr>
        <w:t>»</w:t>
      </w:r>
      <w:r w:rsidRPr="00826728">
        <w:rPr>
          <w:rFonts w:ascii="Times New Roman" w:hAnsi="Times New Roman" w:cs="Times New Roman"/>
          <w:sz w:val="16"/>
          <w:szCs w:val="18"/>
        </w:rPr>
        <w:t>.</w:t>
      </w:r>
      <w:r w:rsidR="00712D77" w:rsidRPr="00712D77">
        <w:t xml:space="preserve"> </w:t>
      </w:r>
      <w:r w:rsidR="00712D77" w:rsidRPr="00712D77">
        <w:rPr>
          <w:rFonts w:ascii="Times New Roman" w:hAnsi="Times New Roman" w:cs="Times New Roman"/>
          <w:sz w:val="16"/>
          <w:szCs w:val="18"/>
        </w:rPr>
        <w:t xml:space="preserve">Если мероприятие длилось несколько дней, то дата вводится в формате </w:t>
      </w:r>
      <w:r w:rsidR="00C92993">
        <w:rPr>
          <w:rFonts w:ascii="Times New Roman" w:hAnsi="Times New Roman" w:cs="Times New Roman"/>
          <w:sz w:val="16"/>
          <w:szCs w:val="18"/>
        </w:rPr>
        <w:t>«</w:t>
      </w:r>
      <w:r w:rsidR="00712D77" w:rsidRPr="00712D77">
        <w:rPr>
          <w:rFonts w:ascii="Times New Roman" w:hAnsi="Times New Roman" w:cs="Times New Roman"/>
          <w:sz w:val="16"/>
          <w:szCs w:val="18"/>
        </w:rPr>
        <w:t>дд.мм.гггг - дд.мм.гггг</w:t>
      </w:r>
      <w:r w:rsidR="00C92993">
        <w:rPr>
          <w:rFonts w:ascii="Times New Roman" w:hAnsi="Times New Roman" w:cs="Times New Roman"/>
          <w:sz w:val="16"/>
          <w:szCs w:val="18"/>
        </w:rPr>
        <w:t>»</w:t>
      </w:r>
      <w:r w:rsidR="00712D77" w:rsidRPr="00712D77">
        <w:rPr>
          <w:rFonts w:ascii="Times New Roman" w:hAnsi="Times New Roman" w:cs="Times New Roman"/>
          <w:sz w:val="16"/>
          <w:szCs w:val="18"/>
        </w:rPr>
        <w:t xml:space="preserve"> либо </w:t>
      </w:r>
      <w:r w:rsidR="00C92993">
        <w:rPr>
          <w:rFonts w:ascii="Times New Roman" w:hAnsi="Times New Roman" w:cs="Times New Roman"/>
          <w:sz w:val="16"/>
          <w:szCs w:val="18"/>
        </w:rPr>
        <w:t>«</w:t>
      </w:r>
      <w:r w:rsidR="00712D77" w:rsidRPr="00712D77">
        <w:rPr>
          <w:rFonts w:ascii="Times New Roman" w:hAnsi="Times New Roman" w:cs="Times New Roman"/>
          <w:sz w:val="16"/>
          <w:szCs w:val="18"/>
        </w:rPr>
        <w:t>дд.мм.гггг, дд.мм.гггг,. дд.мм.гггг, дд.мм.гггг, дд.мм.гггг</w:t>
      </w:r>
      <w:r w:rsidR="00C92993">
        <w:rPr>
          <w:rFonts w:ascii="Times New Roman" w:hAnsi="Times New Roman" w:cs="Times New Roman"/>
          <w:sz w:val="16"/>
          <w:szCs w:val="18"/>
        </w:rPr>
        <w:t>»</w:t>
      </w:r>
      <w:r w:rsidR="00712D77" w:rsidRPr="00712D77">
        <w:rPr>
          <w:rFonts w:ascii="Times New Roman" w:hAnsi="Times New Roman" w:cs="Times New Roman"/>
          <w:sz w:val="16"/>
          <w:szCs w:val="18"/>
        </w:rPr>
        <w:t>.</w:t>
      </w:r>
    </w:p>
    <w:p w:rsidR="004D2ACA" w:rsidRDefault="004D2ACA" w:rsidP="004D2ACA">
      <w:pPr>
        <w:pStyle w:val="a4"/>
        <w:jc w:val="both"/>
        <w:rPr>
          <w:rFonts w:ascii="Times New Roman" w:hAnsi="Times New Roman" w:cs="Times New Roman"/>
          <w:sz w:val="16"/>
          <w:szCs w:val="18"/>
        </w:rPr>
      </w:pPr>
      <w:r>
        <w:rPr>
          <w:rStyle w:val="a6"/>
          <w:rFonts w:ascii="Times New Roman" w:hAnsi="Times New Roman" w:cs="Times New Roman"/>
          <w:sz w:val="16"/>
          <w:szCs w:val="18"/>
        </w:rPr>
        <w:t>16</w:t>
      </w:r>
      <w:r w:rsidRPr="00826728">
        <w:rPr>
          <w:rFonts w:ascii="Times New Roman" w:hAnsi="Times New Roman" w:cs="Times New Roman"/>
          <w:sz w:val="16"/>
          <w:szCs w:val="18"/>
        </w:rPr>
        <w:t xml:space="preserve"> </w:t>
      </w:r>
      <w:r w:rsidRPr="004D2ACA">
        <w:rPr>
          <w:rFonts w:ascii="Times New Roman" w:hAnsi="Times New Roman" w:cs="Times New Roman"/>
          <w:sz w:val="16"/>
          <w:szCs w:val="18"/>
        </w:rPr>
        <w:t>Указывается в формате: «Тип населенного пункта, населенный пункт».</w:t>
      </w:r>
    </w:p>
    <w:p w:rsidR="004D2ACA" w:rsidRDefault="004D2ACA" w:rsidP="004D2ACA">
      <w:pPr>
        <w:pStyle w:val="a4"/>
        <w:jc w:val="both"/>
        <w:rPr>
          <w:rFonts w:ascii="Times New Roman" w:hAnsi="Times New Roman" w:cs="Times New Roman"/>
          <w:sz w:val="16"/>
          <w:szCs w:val="18"/>
        </w:rPr>
      </w:pPr>
      <w:r>
        <w:rPr>
          <w:rStyle w:val="a6"/>
          <w:rFonts w:ascii="Times New Roman" w:hAnsi="Times New Roman" w:cs="Times New Roman"/>
          <w:sz w:val="16"/>
          <w:szCs w:val="18"/>
        </w:rPr>
        <w:t>17</w:t>
      </w:r>
      <w:r w:rsidRPr="00826728">
        <w:rPr>
          <w:rFonts w:ascii="Times New Roman" w:hAnsi="Times New Roman" w:cs="Times New Roman"/>
          <w:sz w:val="16"/>
          <w:szCs w:val="18"/>
        </w:rPr>
        <w:t xml:space="preserve"> </w:t>
      </w:r>
      <w:r w:rsidRPr="00AA78C7">
        <w:rPr>
          <w:rFonts w:ascii="Times New Roman" w:hAnsi="Times New Roman" w:cs="Times New Roman"/>
          <w:sz w:val="16"/>
          <w:szCs w:val="18"/>
        </w:rPr>
        <w:t xml:space="preserve">Вводится в формате </w:t>
      </w:r>
      <w:r>
        <w:rPr>
          <w:rFonts w:ascii="Times New Roman" w:hAnsi="Times New Roman" w:cs="Times New Roman"/>
          <w:sz w:val="16"/>
          <w:szCs w:val="18"/>
        </w:rPr>
        <w:t>«</w:t>
      </w:r>
      <w:r w:rsidRPr="00AA78C7">
        <w:rPr>
          <w:rFonts w:ascii="Times New Roman" w:hAnsi="Times New Roman" w:cs="Times New Roman"/>
          <w:sz w:val="16"/>
          <w:szCs w:val="18"/>
        </w:rPr>
        <w:t>Фамилия Имя Отчество</w:t>
      </w:r>
      <w:r>
        <w:rPr>
          <w:rFonts w:ascii="Times New Roman" w:hAnsi="Times New Roman" w:cs="Times New Roman"/>
          <w:sz w:val="16"/>
          <w:szCs w:val="18"/>
        </w:rPr>
        <w:t>»</w:t>
      </w:r>
      <w:r w:rsidRPr="00AA78C7">
        <w:rPr>
          <w:rFonts w:ascii="Times New Roman" w:hAnsi="Times New Roman" w:cs="Times New Roman"/>
          <w:sz w:val="16"/>
          <w:szCs w:val="18"/>
        </w:rPr>
        <w:t>. Отчество указывается при наличии.</w:t>
      </w:r>
    </w:p>
    <w:p w:rsidR="004D2ACA" w:rsidRPr="00374038" w:rsidRDefault="004D2ACA" w:rsidP="004D2ACA">
      <w:pPr>
        <w:pStyle w:val="a4"/>
        <w:jc w:val="both"/>
        <w:rPr>
          <w:rFonts w:ascii="Times New Roman" w:hAnsi="Times New Roman" w:cs="Times New Roman"/>
          <w:sz w:val="18"/>
          <w:szCs w:val="18"/>
        </w:rPr>
      </w:pPr>
      <w:r>
        <w:rPr>
          <w:rStyle w:val="a6"/>
          <w:rFonts w:ascii="Times New Roman" w:hAnsi="Times New Roman" w:cs="Times New Roman"/>
          <w:sz w:val="16"/>
          <w:szCs w:val="18"/>
        </w:rPr>
        <w:t>18</w:t>
      </w:r>
      <w:r w:rsidRPr="00826728">
        <w:rPr>
          <w:rFonts w:ascii="Times New Roman" w:hAnsi="Times New Roman" w:cs="Times New Roman"/>
          <w:sz w:val="16"/>
          <w:szCs w:val="18"/>
        </w:rPr>
        <w:t xml:space="preserve"> </w:t>
      </w:r>
      <w:r w:rsidRPr="00AA78C7">
        <w:rPr>
          <w:rFonts w:ascii="Times New Roman" w:hAnsi="Times New Roman" w:cs="Times New Roman"/>
          <w:sz w:val="16"/>
          <w:szCs w:val="18"/>
        </w:rPr>
        <w:t xml:space="preserve">Телефон вносится в формате </w:t>
      </w:r>
      <w:r>
        <w:rPr>
          <w:rFonts w:ascii="Times New Roman" w:hAnsi="Times New Roman" w:cs="Times New Roman"/>
          <w:sz w:val="16"/>
          <w:szCs w:val="18"/>
        </w:rPr>
        <w:t>«</w:t>
      </w:r>
      <w:r w:rsidRPr="00AA78C7">
        <w:rPr>
          <w:rFonts w:ascii="Times New Roman" w:hAnsi="Times New Roman" w:cs="Times New Roman"/>
          <w:sz w:val="16"/>
          <w:szCs w:val="18"/>
        </w:rPr>
        <w:t>+7(___)___-____</w:t>
      </w:r>
      <w:r>
        <w:rPr>
          <w:rFonts w:ascii="Times New Roman" w:hAnsi="Times New Roman" w:cs="Times New Roman"/>
          <w:sz w:val="16"/>
          <w:szCs w:val="18"/>
        </w:rPr>
        <w:t>»</w:t>
      </w:r>
    </w:p>
    <w:p w:rsidR="004D2ACA" w:rsidRPr="00374038" w:rsidRDefault="004D2ACA" w:rsidP="004D2ACA">
      <w:pPr>
        <w:pStyle w:val="a4"/>
        <w:jc w:val="both"/>
        <w:rPr>
          <w:rFonts w:ascii="Times New Roman" w:hAnsi="Times New Roman" w:cs="Times New Roman"/>
          <w:sz w:val="18"/>
          <w:szCs w:val="18"/>
        </w:rPr>
      </w:pPr>
      <w:r>
        <w:rPr>
          <w:rStyle w:val="a6"/>
          <w:rFonts w:ascii="Times New Roman" w:hAnsi="Times New Roman" w:cs="Times New Roman"/>
          <w:sz w:val="16"/>
          <w:szCs w:val="18"/>
        </w:rPr>
        <w:t>19</w:t>
      </w:r>
      <w:r w:rsidRPr="00826728">
        <w:rPr>
          <w:rFonts w:ascii="Times New Roman" w:hAnsi="Times New Roman" w:cs="Times New Roman"/>
          <w:sz w:val="16"/>
          <w:szCs w:val="18"/>
        </w:rPr>
        <w:t xml:space="preserve"> </w:t>
      </w:r>
      <w:r w:rsidRPr="006C4315">
        <w:rPr>
          <w:rFonts w:ascii="Times New Roman" w:hAnsi="Times New Roman" w:cs="Times New Roman"/>
          <w:sz w:val="16"/>
          <w:szCs w:val="18"/>
        </w:rPr>
        <w:t>Если вносятся несколько адресов электронной почты, то они разделяются запятой.</w:t>
      </w:r>
    </w:p>
    <w:p w:rsidR="004D2ACA" w:rsidRPr="00374038" w:rsidRDefault="004D2ACA" w:rsidP="004D2ACA">
      <w:pPr>
        <w:pStyle w:val="a4"/>
        <w:jc w:val="both"/>
        <w:rPr>
          <w:rFonts w:ascii="Times New Roman" w:hAnsi="Times New Roman" w:cs="Times New Roman"/>
          <w:sz w:val="18"/>
          <w:szCs w:val="18"/>
        </w:rPr>
      </w:pPr>
    </w:p>
    <w:p w:rsidR="004D2ACA" w:rsidRPr="00374038" w:rsidRDefault="004D2ACA" w:rsidP="00826728">
      <w:pPr>
        <w:pStyle w:val="a4"/>
        <w:jc w:val="both"/>
        <w:rPr>
          <w:rFonts w:ascii="Times New Roman" w:hAnsi="Times New Roman" w:cs="Times New Roman"/>
          <w:sz w:val="18"/>
          <w:szCs w:val="18"/>
        </w:rPr>
      </w:pPr>
    </w:p>
  </w:footnote>
  <w:footnote w:id="16">
    <w:p w:rsidR="00FD70E1" w:rsidRDefault="00B23622" w:rsidP="00FD70E1">
      <w:pPr>
        <w:autoSpaceDE w:val="0"/>
        <w:autoSpaceDN w:val="0"/>
        <w:adjustRightInd w:val="0"/>
        <w:spacing w:after="0" w:line="240" w:lineRule="auto"/>
        <w:jc w:val="both"/>
        <w:rPr>
          <w:rFonts w:ascii="Times New Roman" w:hAnsi="Times New Roman" w:cs="Times New Roman"/>
          <w:sz w:val="16"/>
          <w:szCs w:val="16"/>
        </w:rPr>
      </w:pPr>
      <w:r w:rsidRPr="002E2ACC">
        <w:rPr>
          <w:rStyle w:val="a6"/>
          <w:rFonts w:ascii="Times New Roman" w:hAnsi="Times New Roman" w:cs="Times New Roman"/>
          <w:sz w:val="16"/>
          <w:szCs w:val="16"/>
        </w:rPr>
        <w:footnoteRef/>
      </w:r>
      <w:r w:rsidRPr="002E2ACC">
        <w:rPr>
          <w:rFonts w:ascii="Times New Roman" w:hAnsi="Times New Roman" w:cs="Times New Roman"/>
          <w:sz w:val="16"/>
          <w:szCs w:val="16"/>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 316 </w:t>
      </w:r>
      <w:r w:rsidRPr="00FA27AC">
        <w:rPr>
          <w:rFonts w:ascii="Times New Roman" w:hAnsi="Times New Roman" w:cs="Times New Roman"/>
          <w:sz w:val="16"/>
          <w:szCs w:val="16"/>
        </w:rPr>
        <w:t xml:space="preserve">«Об утверждении государственной программы Российской Федерации «Экономическое развитие </w:t>
      </w:r>
      <w:r>
        <w:rPr>
          <w:rFonts w:ascii="Times New Roman" w:hAnsi="Times New Roman" w:cs="Times New Roman"/>
          <w:sz w:val="16"/>
          <w:szCs w:val="16"/>
        </w:rPr>
        <w:br/>
      </w:r>
      <w:r w:rsidRPr="00FA27AC">
        <w:rPr>
          <w:rFonts w:ascii="Times New Roman" w:hAnsi="Times New Roman" w:cs="Times New Roman"/>
          <w:sz w:val="16"/>
          <w:szCs w:val="16"/>
        </w:rPr>
        <w:t xml:space="preserve">и инновационная экономика» (Собрание законодательства Российской Федерации, 2014, № 18, ст. 2162; 2015, № 28, ст. 4229; № 35, ст. 4979; № 37, </w:t>
      </w:r>
      <w:r w:rsidR="00F776BB">
        <w:rPr>
          <w:rFonts w:ascii="Times New Roman" w:hAnsi="Times New Roman" w:cs="Times New Roman"/>
          <w:sz w:val="16"/>
          <w:szCs w:val="16"/>
        </w:rPr>
        <w:br/>
      </w:r>
      <w:r w:rsidRPr="00FA27AC">
        <w:rPr>
          <w:rFonts w:ascii="Times New Roman" w:hAnsi="Times New Roman" w:cs="Times New Roman"/>
          <w:sz w:val="16"/>
          <w:szCs w:val="16"/>
        </w:rPr>
        <w:t xml:space="preserve">ст. 5153; № 47, ст. 6583; 2016, № 2, ст. 331; № 24, ст. 3525, 3547; № 27, ст. 4499; № 33, ст. 5202; 2017, № 3, ст. 507; № 15, ст. 2223; № 35, ст. 5352; 2018, № 5, </w:t>
      </w:r>
      <w:r w:rsidR="00F776BB">
        <w:rPr>
          <w:rFonts w:ascii="Times New Roman" w:hAnsi="Times New Roman" w:cs="Times New Roman"/>
          <w:sz w:val="16"/>
          <w:szCs w:val="16"/>
        </w:rPr>
        <w:br/>
      </w:r>
      <w:r w:rsidRPr="00FA27AC">
        <w:rPr>
          <w:rFonts w:ascii="Times New Roman" w:hAnsi="Times New Roman" w:cs="Times New Roman"/>
          <w:sz w:val="16"/>
          <w:szCs w:val="16"/>
        </w:rPr>
        <w:t>ст. 755; № 7, ст. 1038; № 15, ст. 2147; № 39, ст. 5981</w:t>
      </w:r>
      <w:r w:rsidR="00F776BB">
        <w:rPr>
          <w:rFonts w:ascii="Times New Roman" w:hAnsi="Times New Roman" w:cs="Times New Roman"/>
          <w:sz w:val="16"/>
          <w:szCs w:val="16"/>
        </w:rPr>
        <w:t>; Официальный интернет-портал правовой информации (</w:t>
      </w:r>
      <w:r w:rsidR="00F776BB">
        <w:rPr>
          <w:rFonts w:ascii="Times New Roman" w:hAnsi="Times New Roman" w:cs="Times New Roman"/>
          <w:sz w:val="16"/>
          <w:szCs w:val="16"/>
          <w:lang w:val="en-US"/>
        </w:rPr>
        <w:t>www</w:t>
      </w:r>
      <w:r w:rsidR="00F776BB" w:rsidRPr="006F7455">
        <w:rPr>
          <w:rFonts w:ascii="Times New Roman" w:hAnsi="Times New Roman" w:cs="Times New Roman"/>
          <w:sz w:val="16"/>
          <w:szCs w:val="16"/>
        </w:rPr>
        <w:t>.</w:t>
      </w:r>
      <w:r w:rsidR="00F776BB">
        <w:rPr>
          <w:rFonts w:ascii="Times New Roman" w:hAnsi="Times New Roman" w:cs="Times New Roman"/>
          <w:sz w:val="16"/>
          <w:szCs w:val="16"/>
          <w:lang w:val="en-US"/>
        </w:rPr>
        <w:t>pravo</w:t>
      </w:r>
      <w:r w:rsidR="00F776BB" w:rsidRPr="006F7455">
        <w:rPr>
          <w:rFonts w:ascii="Times New Roman" w:hAnsi="Times New Roman" w:cs="Times New Roman"/>
          <w:sz w:val="16"/>
          <w:szCs w:val="16"/>
        </w:rPr>
        <w:t>.</w:t>
      </w:r>
      <w:r w:rsidR="00F776BB">
        <w:rPr>
          <w:rFonts w:ascii="Times New Roman" w:hAnsi="Times New Roman" w:cs="Times New Roman"/>
          <w:sz w:val="16"/>
          <w:szCs w:val="16"/>
          <w:lang w:val="en-US"/>
        </w:rPr>
        <w:t>gov</w:t>
      </w:r>
      <w:r w:rsidR="00F776BB" w:rsidRPr="006F7455">
        <w:rPr>
          <w:rFonts w:ascii="Times New Roman" w:hAnsi="Times New Roman" w:cs="Times New Roman"/>
          <w:sz w:val="16"/>
          <w:szCs w:val="16"/>
        </w:rPr>
        <w:t>.</w:t>
      </w:r>
      <w:r w:rsidR="00F776BB">
        <w:rPr>
          <w:rFonts w:ascii="Times New Roman" w:hAnsi="Times New Roman" w:cs="Times New Roman"/>
          <w:sz w:val="16"/>
          <w:szCs w:val="16"/>
          <w:lang w:val="en-US"/>
        </w:rPr>
        <w:t>ru</w:t>
      </w:r>
      <w:r w:rsidR="00F776BB">
        <w:rPr>
          <w:rFonts w:ascii="Times New Roman" w:hAnsi="Times New Roman" w:cs="Times New Roman"/>
          <w:sz w:val="16"/>
          <w:szCs w:val="16"/>
        </w:rPr>
        <w:t xml:space="preserve">), 12 февраля 2019 г., </w:t>
      </w:r>
      <w:r w:rsidR="00F776BB">
        <w:rPr>
          <w:rFonts w:ascii="Times New Roman" w:hAnsi="Times New Roman" w:cs="Times New Roman"/>
          <w:sz w:val="16"/>
          <w:szCs w:val="16"/>
        </w:rPr>
        <w:br/>
        <w:t>№ 0001201902120005</w:t>
      </w:r>
      <w:r w:rsidR="00937E03">
        <w:rPr>
          <w:rFonts w:ascii="Times New Roman" w:hAnsi="Times New Roman" w:cs="Times New Roman"/>
          <w:sz w:val="16"/>
          <w:szCs w:val="16"/>
        </w:rPr>
        <w:t>; 15 февраля 2019 г., № 0001201902150022</w:t>
      </w:r>
      <w:r w:rsidRPr="00FA27AC">
        <w:rPr>
          <w:rFonts w:ascii="Times New Roman" w:hAnsi="Times New Roman" w:cs="Times New Roman"/>
          <w:sz w:val="16"/>
          <w:szCs w:val="16"/>
        </w:rPr>
        <w:t>)</w:t>
      </w:r>
      <w:r w:rsidRPr="002E2ACC">
        <w:rPr>
          <w:rFonts w:ascii="Times New Roman" w:hAnsi="Times New Roman" w:cs="Times New Roman"/>
          <w:sz w:val="16"/>
          <w:szCs w:val="16"/>
        </w:rPr>
        <w:t>.</w:t>
      </w:r>
      <w:r w:rsidR="00FD70E1" w:rsidRPr="00FD70E1">
        <w:rPr>
          <w:rFonts w:ascii="Times New Roman" w:hAnsi="Times New Roman" w:cs="Times New Roman"/>
          <w:sz w:val="16"/>
          <w:szCs w:val="16"/>
        </w:rPr>
        <w:t xml:space="preserve"> </w:t>
      </w:r>
    </w:p>
    <w:p w:rsidR="00B23622" w:rsidRPr="002E51BF" w:rsidRDefault="00FD70E1" w:rsidP="00FD70E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Раздел 4 подлежит заполнению в случае, если организации инфраструктуры предоставлена поддержка в рамках указанной подпрограммы в отчетном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33992"/>
      <w:docPartObj>
        <w:docPartGallery w:val="Page Numbers (Top of Page)"/>
        <w:docPartUnique/>
      </w:docPartObj>
    </w:sdtPr>
    <w:sdtEndPr>
      <w:rPr>
        <w:rFonts w:ascii="Times New Roman" w:hAnsi="Times New Roman" w:cs="Times New Roman"/>
      </w:rPr>
    </w:sdtEndPr>
    <w:sdtContent>
      <w:p w:rsidR="000C4F49" w:rsidRPr="00523543" w:rsidRDefault="000C4F49">
        <w:pPr>
          <w:pStyle w:val="a7"/>
          <w:jc w:val="center"/>
          <w:rPr>
            <w:rFonts w:ascii="Times New Roman" w:hAnsi="Times New Roman" w:cs="Times New Roman"/>
          </w:rPr>
        </w:pPr>
        <w:r w:rsidRPr="00523543">
          <w:rPr>
            <w:rFonts w:ascii="Times New Roman" w:hAnsi="Times New Roman" w:cs="Times New Roman"/>
          </w:rPr>
          <w:fldChar w:fldCharType="begin"/>
        </w:r>
        <w:r w:rsidRPr="00523543">
          <w:rPr>
            <w:rFonts w:ascii="Times New Roman" w:hAnsi="Times New Roman" w:cs="Times New Roman"/>
          </w:rPr>
          <w:instrText>PAGE   \* MERGEFORMAT</w:instrText>
        </w:r>
        <w:r w:rsidRPr="00523543">
          <w:rPr>
            <w:rFonts w:ascii="Times New Roman" w:hAnsi="Times New Roman" w:cs="Times New Roman"/>
          </w:rPr>
          <w:fldChar w:fldCharType="separate"/>
        </w:r>
        <w:r w:rsidR="006F7455">
          <w:rPr>
            <w:rFonts w:ascii="Times New Roman" w:hAnsi="Times New Roman" w:cs="Times New Roman"/>
            <w:noProof/>
          </w:rPr>
          <w:t>61</w:t>
        </w:r>
        <w:r w:rsidRPr="00523543">
          <w:rPr>
            <w:rFonts w:ascii="Times New Roman" w:hAnsi="Times New Roman" w:cs="Times New Roman"/>
          </w:rPr>
          <w:fldChar w:fldCharType="end"/>
        </w:r>
      </w:p>
    </w:sdtContent>
  </w:sdt>
  <w:p w:rsidR="001B57CD" w:rsidRDefault="001B5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49264"/>
      <w:docPartObj>
        <w:docPartGallery w:val="Page Numbers (Top of Page)"/>
        <w:docPartUnique/>
      </w:docPartObj>
    </w:sdtPr>
    <w:sdtEndPr/>
    <w:sdtContent>
      <w:p w:rsidR="000C4F49" w:rsidRDefault="000C4F49">
        <w:pPr>
          <w:pStyle w:val="a7"/>
          <w:jc w:val="center"/>
        </w:pPr>
        <w:r>
          <w:fldChar w:fldCharType="begin"/>
        </w:r>
        <w:r>
          <w:instrText>PAGE   \* MERGEFORMAT</w:instrText>
        </w:r>
        <w:r>
          <w:fldChar w:fldCharType="separate"/>
        </w:r>
        <w:r>
          <w:rPr>
            <w:noProof/>
          </w:rPr>
          <w:t>65</w:t>
        </w:r>
        <w:r>
          <w:fldChar w:fldCharType="end"/>
        </w:r>
      </w:p>
    </w:sdtContent>
  </w:sdt>
  <w:p w:rsidR="003143FE" w:rsidRDefault="003143F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674037"/>
      <w:docPartObj>
        <w:docPartGallery w:val="Page Numbers (Top of Page)"/>
        <w:docPartUnique/>
      </w:docPartObj>
    </w:sdtPr>
    <w:sdtEndPr>
      <w:rPr>
        <w:rFonts w:ascii="Times New Roman" w:hAnsi="Times New Roman" w:cs="Times New Roman"/>
      </w:rPr>
    </w:sdtEndPr>
    <w:sdtContent>
      <w:sdt>
        <w:sdtPr>
          <w:id w:val="-1563087786"/>
          <w:docPartObj>
            <w:docPartGallery w:val="Page Numbers (Top of Page)"/>
            <w:docPartUnique/>
          </w:docPartObj>
        </w:sdtPr>
        <w:sdtEndPr>
          <w:rPr>
            <w:rFonts w:ascii="Times New Roman" w:hAnsi="Times New Roman" w:cs="Times New Roman"/>
          </w:rPr>
        </w:sdtEndPr>
        <w:sdtContent>
          <w:p w:rsidR="000C4F49" w:rsidRPr="00523543" w:rsidRDefault="000C4F49" w:rsidP="000C4F49">
            <w:pPr>
              <w:pStyle w:val="a7"/>
              <w:jc w:val="center"/>
              <w:rPr>
                <w:rFonts w:ascii="Times New Roman" w:hAnsi="Times New Roman" w:cs="Times New Roman"/>
              </w:rPr>
            </w:pPr>
            <w:r w:rsidRPr="00523543">
              <w:rPr>
                <w:rFonts w:ascii="Times New Roman" w:hAnsi="Times New Roman" w:cs="Times New Roman"/>
              </w:rPr>
              <w:fldChar w:fldCharType="begin"/>
            </w:r>
            <w:r w:rsidRPr="00523543">
              <w:rPr>
                <w:rFonts w:ascii="Times New Roman" w:hAnsi="Times New Roman" w:cs="Times New Roman"/>
              </w:rPr>
              <w:instrText>PAGE   \* MERGEFORMAT</w:instrText>
            </w:r>
            <w:r w:rsidRPr="00523543">
              <w:rPr>
                <w:rFonts w:ascii="Times New Roman" w:hAnsi="Times New Roman" w:cs="Times New Roman"/>
              </w:rPr>
              <w:fldChar w:fldCharType="separate"/>
            </w:r>
            <w:r w:rsidR="006F7455">
              <w:rPr>
                <w:rFonts w:ascii="Times New Roman" w:hAnsi="Times New Roman" w:cs="Times New Roman"/>
                <w:noProof/>
              </w:rPr>
              <w:t>62</w:t>
            </w:r>
            <w:r w:rsidRPr="00523543">
              <w:rPr>
                <w:rFonts w:ascii="Times New Roman" w:hAnsi="Times New Roman" w:cs="Times New Roman"/>
              </w:rPr>
              <w:fldChar w:fldCharType="end"/>
            </w:r>
          </w:p>
        </w:sdtContent>
      </w:sdt>
      <w:p w:rsidR="003143FE" w:rsidRPr="00826728" w:rsidRDefault="00353224">
        <w:pPr>
          <w:pStyle w:val="a7"/>
          <w:jc w:val="center"/>
          <w:rPr>
            <w:rFonts w:ascii="Times New Roman" w:hAnsi="Times New Roman" w:cs="Times New Roman"/>
          </w:rPr>
        </w:pPr>
      </w:p>
    </w:sdtContent>
  </w:sdt>
  <w:p w:rsidR="003143FE" w:rsidRDefault="003143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4D60"/>
    <w:multiLevelType w:val="hybridMultilevel"/>
    <w:tmpl w:val="36C0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E8137E"/>
    <w:multiLevelType w:val="hybridMultilevel"/>
    <w:tmpl w:val="68505998"/>
    <w:lvl w:ilvl="0" w:tplc="855CC262">
      <w:start w:val="1"/>
      <w:numFmt w:val="decimal"/>
      <w:lvlText w:val="%1."/>
      <w:lvlJc w:val="left"/>
      <w:pPr>
        <w:ind w:left="720" w:hanging="360"/>
      </w:pPr>
      <w:rPr>
        <w:rFonts w:ascii="Times New Roman" w:hAnsi="Times New Roman"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11CC0"/>
    <w:rsid w:val="00030F9C"/>
    <w:rsid w:val="000442F7"/>
    <w:rsid w:val="0004469B"/>
    <w:rsid w:val="00050D97"/>
    <w:rsid w:val="00062DD8"/>
    <w:rsid w:val="00073DDF"/>
    <w:rsid w:val="000A00D9"/>
    <w:rsid w:val="000A3F26"/>
    <w:rsid w:val="000B45E6"/>
    <w:rsid w:val="000C37E6"/>
    <w:rsid w:val="000C4F49"/>
    <w:rsid w:val="001115A5"/>
    <w:rsid w:val="00155F47"/>
    <w:rsid w:val="00161972"/>
    <w:rsid w:val="00170F5F"/>
    <w:rsid w:val="00172379"/>
    <w:rsid w:val="001A2DE9"/>
    <w:rsid w:val="001B57CD"/>
    <w:rsid w:val="001B6BA8"/>
    <w:rsid w:val="001C6C4B"/>
    <w:rsid w:val="001D3492"/>
    <w:rsid w:val="001E40BD"/>
    <w:rsid w:val="001E5D07"/>
    <w:rsid w:val="001F0398"/>
    <w:rsid w:val="0020195B"/>
    <w:rsid w:val="00211E1E"/>
    <w:rsid w:val="00220DF9"/>
    <w:rsid w:val="002305F8"/>
    <w:rsid w:val="0024036B"/>
    <w:rsid w:val="00280F95"/>
    <w:rsid w:val="002B23BF"/>
    <w:rsid w:val="002D3561"/>
    <w:rsid w:val="002E7E89"/>
    <w:rsid w:val="002F0E91"/>
    <w:rsid w:val="00302588"/>
    <w:rsid w:val="00310BFA"/>
    <w:rsid w:val="003143FE"/>
    <w:rsid w:val="00316562"/>
    <w:rsid w:val="0032671F"/>
    <w:rsid w:val="003346DD"/>
    <w:rsid w:val="00343D28"/>
    <w:rsid w:val="00347E26"/>
    <w:rsid w:val="00353224"/>
    <w:rsid w:val="003643DA"/>
    <w:rsid w:val="00374038"/>
    <w:rsid w:val="00387CC5"/>
    <w:rsid w:val="003A4CD7"/>
    <w:rsid w:val="003A569F"/>
    <w:rsid w:val="003B07E7"/>
    <w:rsid w:val="003D0B3B"/>
    <w:rsid w:val="003D0F0D"/>
    <w:rsid w:val="003E6AFE"/>
    <w:rsid w:val="004079CD"/>
    <w:rsid w:val="00426CFB"/>
    <w:rsid w:val="00451DD8"/>
    <w:rsid w:val="00470308"/>
    <w:rsid w:val="0047715A"/>
    <w:rsid w:val="00491443"/>
    <w:rsid w:val="004A0C3D"/>
    <w:rsid w:val="004C02C1"/>
    <w:rsid w:val="004D1E27"/>
    <w:rsid w:val="004D2682"/>
    <w:rsid w:val="004D2ACA"/>
    <w:rsid w:val="004D3741"/>
    <w:rsid w:val="00503485"/>
    <w:rsid w:val="00523543"/>
    <w:rsid w:val="005267B7"/>
    <w:rsid w:val="005429C6"/>
    <w:rsid w:val="00554C15"/>
    <w:rsid w:val="005A6517"/>
    <w:rsid w:val="005A7A11"/>
    <w:rsid w:val="005B0F6C"/>
    <w:rsid w:val="005B1A8D"/>
    <w:rsid w:val="005B2C49"/>
    <w:rsid w:val="005C0E1C"/>
    <w:rsid w:val="005D2526"/>
    <w:rsid w:val="005D333D"/>
    <w:rsid w:val="006224E8"/>
    <w:rsid w:val="00635ADD"/>
    <w:rsid w:val="0064504B"/>
    <w:rsid w:val="00665685"/>
    <w:rsid w:val="006666E4"/>
    <w:rsid w:val="006717D5"/>
    <w:rsid w:val="00695DFB"/>
    <w:rsid w:val="00697D2F"/>
    <w:rsid w:val="006A589F"/>
    <w:rsid w:val="006C5548"/>
    <w:rsid w:val="006F1BD6"/>
    <w:rsid w:val="006F7455"/>
    <w:rsid w:val="00702E60"/>
    <w:rsid w:val="00712D77"/>
    <w:rsid w:val="00715A51"/>
    <w:rsid w:val="00724525"/>
    <w:rsid w:val="00731637"/>
    <w:rsid w:val="00737E1D"/>
    <w:rsid w:val="00740F70"/>
    <w:rsid w:val="007421E1"/>
    <w:rsid w:val="007546D4"/>
    <w:rsid w:val="007A033E"/>
    <w:rsid w:val="007A0694"/>
    <w:rsid w:val="007B2EE9"/>
    <w:rsid w:val="007D39EB"/>
    <w:rsid w:val="007F0A3C"/>
    <w:rsid w:val="008129BC"/>
    <w:rsid w:val="00813B22"/>
    <w:rsid w:val="00815006"/>
    <w:rsid w:val="0081792C"/>
    <w:rsid w:val="00826728"/>
    <w:rsid w:val="00836040"/>
    <w:rsid w:val="008450A6"/>
    <w:rsid w:val="00855D07"/>
    <w:rsid w:val="008617B2"/>
    <w:rsid w:val="00864728"/>
    <w:rsid w:val="00867895"/>
    <w:rsid w:val="00872260"/>
    <w:rsid w:val="00880080"/>
    <w:rsid w:val="008B7F86"/>
    <w:rsid w:val="008C0D6D"/>
    <w:rsid w:val="008C6D90"/>
    <w:rsid w:val="008E7164"/>
    <w:rsid w:val="009027D7"/>
    <w:rsid w:val="00902A9B"/>
    <w:rsid w:val="00903441"/>
    <w:rsid w:val="00904076"/>
    <w:rsid w:val="00924207"/>
    <w:rsid w:val="00932061"/>
    <w:rsid w:val="00937E03"/>
    <w:rsid w:val="00962876"/>
    <w:rsid w:val="0096313D"/>
    <w:rsid w:val="0096760F"/>
    <w:rsid w:val="00974B61"/>
    <w:rsid w:val="009814F8"/>
    <w:rsid w:val="00983711"/>
    <w:rsid w:val="009A764C"/>
    <w:rsid w:val="009B119B"/>
    <w:rsid w:val="009D288C"/>
    <w:rsid w:val="009D7256"/>
    <w:rsid w:val="009E6946"/>
    <w:rsid w:val="009F411B"/>
    <w:rsid w:val="00A32B9C"/>
    <w:rsid w:val="00A45B31"/>
    <w:rsid w:val="00A7018A"/>
    <w:rsid w:val="00A8033E"/>
    <w:rsid w:val="00A81099"/>
    <w:rsid w:val="00AA66F3"/>
    <w:rsid w:val="00AA78C7"/>
    <w:rsid w:val="00AA7AB3"/>
    <w:rsid w:val="00AB43BB"/>
    <w:rsid w:val="00AE09C3"/>
    <w:rsid w:val="00AE1C47"/>
    <w:rsid w:val="00AE51EF"/>
    <w:rsid w:val="00AF4D9A"/>
    <w:rsid w:val="00B1326B"/>
    <w:rsid w:val="00B23622"/>
    <w:rsid w:val="00B252AE"/>
    <w:rsid w:val="00B42615"/>
    <w:rsid w:val="00B80838"/>
    <w:rsid w:val="00BA6C54"/>
    <w:rsid w:val="00BB43E0"/>
    <w:rsid w:val="00BE0423"/>
    <w:rsid w:val="00BE1BDF"/>
    <w:rsid w:val="00BE50DC"/>
    <w:rsid w:val="00BE6DFD"/>
    <w:rsid w:val="00BF0B4B"/>
    <w:rsid w:val="00C0185B"/>
    <w:rsid w:val="00C17CCE"/>
    <w:rsid w:val="00C23E20"/>
    <w:rsid w:val="00C42B8F"/>
    <w:rsid w:val="00C67475"/>
    <w:rsid w:val="00C74AF4"/>
    <w:rsid w:val="00C92993"/>
    <w:rsid w:val="00CA40C2"/>
    <w:rsid w:val="00CD0E5D"/>
    <w:rsid w:val="00D10B39"/>
    <w:rsid w:val="00D25EC4"/>
    <w:rsid w:val="00D37599"/>
    <w:rsid w:val="00D4381F"/>
    <w:rsid w:val="00D446E3"/>
    <w:rsid w:val="00D63920"/>
    <w:rsid w:val="00D72B1C"/>
    <w:rsid w:val="00D93DB9"/>
    <w:rsid w:val="00DB619E"/>
    <w:rsid w:val="00DC7E48"/>
    <w:rsid w:val="00DD14DE"/>
    <w:rsid w:val="00DE7CB7"/>
    <w:rsid w:val="00E26179"/>
    <w:rsid w:val="00E647A3"/>
    <w:rsid w:val="00E83EDE"/>
    <w:rsid w:val="00E8749E"/>
    <w:rsid w:val="00EA3F98"/>
    <w:rsid w:val="00EC157A"/>
    <w:rsid w:val="00EC1D64"/>
    <w:rsid w:val="00EC40CE"/>
    <w:rsid w:val="00EE66C7"/>
    <w:rsid w:val="00EF6A51"/>
    <w:rsid w:val="00EF7C57"/>
    <w:rsid w:val="00F01BAC"/>
    <w:rsid w:val="00F15C6A"/>
    <w:rsid w:val="00F351CD"/>
    <w:rsid w:val="00F37A33"/>
    <w:rsid w:val="00F45C37"/>
    <w:rsid w:val="00F644B4"/>
    <w:rsid w:val="00F775DE"/>
    <w:rsid w:val="00F776BB"/>
    <w:rsid w:val="00F801D5"/>
    <w:rsid w:val="00F902FB"/>
    <w:rsid w:val="00F9423A"/>
    <w:rsid w:val="00F94BD1"/>
    <w:rsid w:val="00FA107B"/>
    <w:rsid w:val="00FB7EDC"/>
    <w:rsid w:val="00FC0130"/>
    <w:rsid w:val="00FC1A2A"/>
    <w:rsid w:val="00FD70E1"/>
    <w:rsid w:val="00FF1BA6"/>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B21ED-1E0B-4730-8A84-D0328B0D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customStyle="1" w:styleId="ConsPlusNormal">
    <w:name w:val="ConsPlusNormal"/>
    <w:rsid w:val="00AE5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AB43BB"/>
    <w:pPr>
      <w:spacing w:after="0" w:line="240" w:lineRule="auto"/>
    </w:pPr>
  </w:style>
  <w:style w:type="paragraph" w:styleId="ac">
    <w:name w:val="List Paragraph"/>
    <w:basedOn w:val="a"/>
    <w:uiPriority w:val="34"/>
    <w:qFormat/>
    <w:rsid w:val="00316562"/>
    <w:pPr>
      <w:ind w:left="720"/>
      <w:contextualSpacing/>
    </w:pPr>
  </w:style>
  <w:style w:type="character" w:styleId="ad">
    <w:name w:val="annotation reference"/>
    <w:basedOn w:val="a0"/>
    <w:uiPriority w:val="99"/>
    <w:semiHidden/>
    <w:unhideWhenUsed/>
    <w:rsid w:val="00F801D5"/>
    <w:rPr>
      <w:sz w:val="16"/>
      <w:szCs w:val="16"/>
    </w:rPr>
  </w:style>
  <w:style w:type="paragraph" w:styleId="ae">
    <w:name w:val="annotation text"/>
    <w:basedOn w:val="a"/>
    <w:link w:val="af"/>
    <w:uiPriority w:val="99"/>
    <w:semiHidden/>
    <w:unhideWhenUsed/>
    <w:rsid w:val="00F801D5"/>
    <w:pPr>
      <w:spacing w:line="240" w:lineRule="auto"/>
    </w:pPr>
    <w:rPr>
      <w:sz w:val="20"/>
      <w:szCs w:val="20"/>
    </w:rPr>
  </w:style>
  <w:style w:type="character" w:customStyle="1" w:styleId="af">
    <w:name w:val="Текст примечания Знак"/>
    <w:basedOn w:val="a0"/>
    <w:link w:val="ae"/>
    <w:uiPriority w:val="99"/>
    <w:semiHidden/>
    <w:rsid w:val="00F801D5"/>
    <w:rPr>
      <w:sz w:val="20"/>
      <w:szCs w:val="20"/>
    </w:rPr>
  </w:style>
  <w:style w:type="paragraph" w:styleId="af0">
    <w:name w:val="annotation subject"/>
    <w:basedOn w:val="ae"/>
    <w:next w:val="ae"/>
    <w:link w:val="af1"/>
    <w:uiPriority w:val="99"/>
    <w:semiHidden/>
    <w:unhideWhenUsed/>
    <w:rsid w:val="00F801D5"/>
    <w:rPr>
      <w:b/>
      <w:bCs/>
    </w:rPr>
  </w:style>
  <w:style w:type="character" w:customStyle="1" w:styleId="af1">
    <w:name w:val="Тема примечания Знак"/>
    <w:basedOn w:val="af"/>
    <w:link w:val="af0"/>
    <w:uiPriority w:val="99"/>
    <w:semiHidden/>
    <w:rsid w:val="00F801D5"/>
    <w:rPr>
      <w:b/>
      <w:bCs/>
      <w:sz w:val="20"/>
      <w:szCs w:val="20"/>
    </w:rPr>
  </w:style>
  <w:style w:type="paragraph" w:styleId="af2">
    <w:name w:val="Balloon Text"/>
    <w:basedOn w:val="a"/>
    <w:link w:val="af3"/>
    <w:uiPriority w:val="99"/>
    <w:semiHidden/>
    <w:unhideWhenUsed/>
    <w:rsid w:val="00F801D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801D5"/>
    <w:rPr>
      <w:rFonts w:ascii="Segoe UI" w:hAnsi="Segoe UI" w:cs="Segoe UI"/>
      <w:sz w:val="18"/>
      <w:szCs w:val="18"/>
    </w:rPr>
  </w:style>
  <w:style w:type="paragraph" w:styleId="af4">
    <w:name w:val="endnote text"/>
    <w:basedOn w:val="a"/>
    <w:link w:val="af5"/>
    <w:uiPriority w:val="99"/>
    <w:semiHidden/>
    <w:unhideWhenUsed/>
    <w:rsid w:val="00712D77"/>
    <w:pPr>
      <w:spacing w:after="0" w:line="240" w:lineRule="auto"/>
    </w:pPr>
    <w:rPr>
      <w:sz w:val="20"/>
      <w:szCs w:val="20"/>
    </w:rPr>
  </w:style>
  <w:style w:type="character" w:customStyle="1" w:styleId="af5">
    <w:name w:val="Текст концевой сноски Знак"/>
    <w:basedOn w:val="a0"/>
    <w:link w:val="af4"/>
    <w:uiPriority w:val="99"/>
    <w:semiHidden/>
    <w:rsid w:val="00712D77"/>
    <w:rPr>
      <w:sz w:val="20"/>
      <w:szCs w:val="20"/>
    </w:rPr>
  </w:style>
  <w:style w:type="character" w:styleId="af6">
    <w:name w:val="endnote reference"/>
    <w:basedOn w:val="a0"/>
    <w:uiPriority w:val="99"/>
    <w:semiHidden/>
    <w:unhideWhenUsed/>
    <w:rsid w:val="00712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5">
      <w:bodyDiv w:val="1"/>
      <w:marLeft w:val="0"/>
      <w:marRight w:val="0"/>
      <w:marTop w:val="0"/>
      <w:marBottom w:val="0"/>
      <w:divBdr>
        <w:top w:val="none" w:sz="0" w:space="0" w:color="auto"/>
        <w:left w:val="none" w:sz="0" w:space="0" w:color="auto"/>
        <w:bottom w:val="none" w:sz="0" w:space="0" w:color="auto"/>
        <w:right w:val="none" w:sz="0" w:space="0" w:color="auto"/>
      </w:divBdr>
    </w:div>
    <w:div w:id="23555283">
      <w:bodyDiv w:val="1"/>
      <w:marLeft w:val="0"/>
      <w:marRight w:val="0"/>
      <w:marTop w:val="0"/>
      <w:marBottom w:val="0"/>
      <w:divBdr>
        <w:top w:val="none" w:sz="0" w:space="0" w:color="auto"/>
        <w:left w:val="none" w:sz="0" w:space="0" w:color="auto"/>
        <w:bottom w:val="none" w:sz="0" w:space="0" w:color="auto"/>
        <w:right w:val="none" w:sz="0" w:space="0" w:color="auto"/>
      </w:divBdr>
    </w:div>
    <w:div w:id="97071128">
      <w:bodyDiv w:val="1"/>
      <w:marLeft w:val="0"/>
      <w:marRight w:val="0"/>
      <w:marTop w:val="0"/>
      <w:marBottom w:val="0"/>
      <w:divBdr>
        <w:top w:val="none" w:sz="0" w:space="0" w:color="auto"/>
        <w:left w:val="none" w:sz="0" w:space="0" w:color="auto"/>
        <w:bottom w:val="none" w:sz="0" w:space="0" w:color="auto"/>
        <w:right w:val="none" w:sz="0" w:space="0" w:color="auto"/>
      </w:divBdr>
    </w:div>
    <w:div w:id="109058129">
      <w:bodyDiv w:val="1"/>
      <w:marLeft w:val="0"/>
      <w:marRight w:val="0"/>
      <w:marTop w:val="0"/>
      <w:marBottom w:val="0"/>
      <w:divBdr>
        <w:top w:val="none" w:sz="0" w:space="0" w:color="auto"/>
        <w:left w:val="none" w:sz="0" w:space="0" w:color="auto"/>
        <w:bottom w:val="none" w:sz="0" w:space="0" w:color="auto"/>
        <w:right w:val="none" w:sz="0" w:space="0" w:color="auto"/>
      </w:divBdr>
    </w:div>
    <w:div w:id="127359208">
      <w:bodyDiv w:val="1"/>
      <w:marLeft w:val="0"/>
      <w:marRight w:val="0"/>
      <w:marTop w:val="0"/>
      <w:marBottom w:val="0"/>
      <w:divBdr>
        <w:top w:val="none" w:sz="0" w:space="0" w:color="auto"/>
        <w:left w:val="none" w:sz="0" w:space="0" w:color="auto"/>
        <w:bottom w:val="none" w:sz="0" w:space="0" w:color="auto"/>
        <w:right w:val="none" w:sz="0" w:space="0" w:color="auto"/>
      </w:divBdr>
    </w:div>
    <w:div w:id="193615829">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87001917">
      <w:bodyDiv w:val="1"/>
      <w:marLeft w:val="0"/>
      <w:marRight w:val="0"/>
      <w:marTop w:val="0"/>
      <w:marBottom w:val="0"/>
      <w:divBdr>
        <w:top w:val="none" w:sz="0" w:space="0" w:color="auto"/>
        <w:left w:val="none" w:sz="0" w:space="0" w:color="auto"/>
        <w:bottom w:val="none" w:sz="0" w:space="0" w:color="auto"/>
        <w:right w:val="none" w:sz="0" w:space="0" w:color="auto"/>
      </w:divBdr>
    </w:div>
    <w:div w:id="563566013">
      <w:bodyDiv w:val="1"/>
      <w:marLeft w:val="0"/>
      <w:marRight w:val="0"/>
      <w:marTop w:val="0"/>
      <w:marBottom w:val="0"/>
      <w:divBdr>
        <w:top w:val="none" w:sz="0" w:space="0" w:color="auto"/>
        <w:left w:val="none" w:sz="0" w:space="0" w:color="auto"/>
        <w:bottom w:val="none" w:sz="0" w:space="0" w:color="auto"/>
        <w:right w:val="none" w:sz="0" w:space="0" w:color="auto"/>
      </w:divBdr>
    </w:div>
    <w:div w:id="563642345">
      <w:bodyDiv w:val="1"/>
      <w:marLeft w:val="0"/>
      <w:marRight w:val="0"/>
      <w:marTop w:val="0"/>
      <w:marBottom w:val="0"/>
      <w:divBdr>
        <w:top w:val="none" w:sz="0" w:space="0" w:color="auto"/>
        <w:left w:val="none" w:sz="0" w:space="0" w:color="auto"/>
        <w:bottom w:val="none" w:sz="0" w:space="0" w:color="auto"/>
        <w:right w:val="none" w:sz="0" w:space="0" w:color="auto"/>
      </w:divBdr>
    </w:div>
    <w:div w:id="616958151">
      <w:bodyDiv w:val="1"/>
      <w:marLeft w:val="0"/>
      <w:marRight w:val="0"/>
      <w:marTop w:val="0"/>
      <w:marBottom w:val="0"/>
      <w:divBdr>
        <w:top w:val="none" w:sz="0" w:space="0" w:color="auto"/>
        <w:left w:val="none" w:sz="0" w:space="0" w:color="auto"/>
        <w:bottom w:val="none" w:sz="0" w:space="0" w:color="auto"/>
        <w:right w:val="none" w:sz="0" w:space="0" w:color="auto"/>
      </w:divBdr>
    </w:div>
    <w:div w:id="645822723">
      <w:bodyDiv w:val="1"/>
      <w:marLeft w:val="0"/>
      <w:marRight w:val="0"/>
      <w:marTop w:val="0"/>
      <w:marBottom w:val="0"/>
      <w:divBdr>
        <w:top w:val="none" w:sz="0" w:space="0" w:color="auto"/>
        <w:left w:val="none" w:sz="0" w:space="0" w:color="auto"/>
        <w:bottom w:val="none" w:sz="0" w:space="0" w:color="auto"/>
        <w:right w:val="none" w:sz="0" w:space="0" w:color="auto"/>
      </w:divBdr>
    </w:div>
    <w:div w:id="652567494">
      <w:bodyDiv w:val="1"/>
      <w:marLeft w:val="0"/>
      <w:marRight w:val="0"/>
      <w:marTop w:val="0"/>
      <w:marBottom w:val="0"/>
      <w:divBdr>
        <w:top w:val="none" w:sz="0" w:space="0" w:color="auto"/>
        <w:left w:val="none" w:sz="0" w:space="0" w:color="auto"/>
        <w:bottom w:val="none" w:sz="0" w:space="0" w:color="auto"/>
        <w:right w:val="none" w:sz="0" w:space="0" w:color="auto"/>
      </w:divBdr>
    </w:div>
    <w:div w:id="802381528">
      <w:bodyDiv w:val="1"/>
      <w:marLeft w:val="0"/>
      <w:marRight w:val="0"/>
      <w:marTop w:val="0"/>
      <w:marBottom w:val="0"/>
      <w:divBdr>
        <w:top w:val="none" w:sz="0" w:space="0" w:color="auto"/>
        <w:left w:val="none" w:sz="0" w:space="0" w:color="auto"/>
        <w:bottom w:val="none" w:sz="0" w:space="0" w:color="auto"/>
        <w:right w:val="none" w:sz="0" w:space="0" w:color="auto"/>
      </w:divBdr>
    </w:div>
    <w:div w:id="839155691">
      <w:bodyDiv w:val="1"/>
      <w:marLeft w:val="0"/>
      <w:marRight w:val="0"/>
      <w:marTop w:val="0"/>
      <w:marBottom w:val="0"/>
      <w:divBdr>
        <w:top w:val="none" w:sz="0" w:space="0" w:color="auto"/>
        <w:left w:val="none" w:sz="0" w:space="0" w:color="auto"/>
        <w:bottom w:val="none" w:sz="0" w:space="0" w:color="auto"/>
        <w:right w:val="none" w:sz="0" w:space="0" w:color="auto"/>
      </w:divBdr>
    </w:div>
    <w:div w:id="910886881">
      <w:bodyDiv w:val="1"/>
      <w:marLeft w:val="0"/>
      <w:marRight w:val="0"/>
      <w:marTop w:val="0"/>
      <w:marBottom w:val="0"/>
      <w:divBdr>
        <w:top w:val="none" w:sz="0" w:space="0" w:color="auto"/>
        <w:left w:val="none" w:sz="0" w:space="0" w:color="auto"/>
        <w:bottom w:val="none" w:sz="0" w:space="0" w:color="auto"/>
        <w:right w:val="none" w:sz="0" w:space="0" w:color="auto"/>
      </w:divBdr>
    </w:div>
    <w:div w:id="917177394">
      <w:bodyDiv w:val="1"/>
      <w:marLeft w:val="0"/>
      <w:marRight w:val="0"/>
      <w:marTop w:val="0"/>
      <w:marBottom w:val="0"/>
      <w:divBdr>
        <w:top w:val="none" w:sz="0" w:space="0" w:color="auto"/>
        <w:left w:val="none" w:sz="0" w:space="0" w:color="auto"/>
        <w:bottom w:val="none" w:sz="0" w:space="0" w:color="auto"/>
        <w:right w:val="none" w:sz="0" w:space="0" w:color="auto"/>
      </w:divBdr>
    </w:div>
    <w:div w:id="1083070336">
      <w:bodyDiv w:val="1"/>
      <w:marLeft w:val="0"/>
      <w:marRight w:val="0"/>
      <w:marTop w:val="0"/>
      <w:marBottom w:val="0"/>
      <w:divBdr>
        <w:top w:val="none" w:sz="0" w:space="0" w:color="auto"/>
        <w:left w:val="none" w:sz="0" w:space="0" w:color="auto"/>
        <w:bottom w:val="none" w:sz="0" w:space="0" w:color="auto"/>
        <w:right w:val="none" w:sz="0" w:space="0" w:color="auto"/>
      </w:divBdr>
    </w:div>
    <w:div w:id="1171874218">
      <w:bodyDiv w:val="1"/>
      <w:marLeft w:val="0"/>
      <w:marRight w:val="0"/>
      <w:marTop w:val="0"/>
      <w:marBottom w:val="0"/>
      <w:divBdr>
        <w:top w:val="none" w:sz="0" w:space="0" w:color="auto"/>
        <w:left w:val="none" w:sz="0" w:space="0" w:color="auto"/>
        <w:bottom w:val="none" w:sz="0" w:space="0" w:color="auto"/>
        <w:right w:val="none" w:sz="0" w:space="0" w:color="auto"/>
      </w:divBdr>
    </w:div>
    <w:div w:id="1293094884">
      <w:bodyDiv w:val="1"/>
      <w:marLeft w:val="0"/>
      <w:marRight w:val="0"/>
      <w:marTop w:val="0"/>
      <w:marBottom w:val="0"/>
      <w:divBdr>
        <w:top w:val="none" w:sz="0" w:space="0" w:color="auto"/>
        <w:left w:val="none" w:sz="0" w:space="0" w:color="auto"/>
        <w:bottom w:val="none" w:sz="0" w:space="0" w:color="auto"/>
        <w:right w:val="none" w:sz="0" w:space="0" w:color="auto"/>
      </w:divBdr>
    </w:div>
    <w:div w:id="1354306006">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740639638">
      <w:bodyDiv w:val="1"/>
      <w:marLeft w:val="0"/>
      <w:marRight w:val="0"/>
      <w:marTop w:val="0"/>
      <w:marBottom w:val="0"/>
      <w:divBdr>
        <w:top w:val="none" w:sz="0" w:space="0" w:color="auto"/>
        <w:left w:val="none" w:sz="0" w:space="0" w:color="auto"/>
        <w:bottom w:val="none" w:sz="0" w:space="0" w:color="auto"/>
        <w:right w:val="none" w:sz="0" w:space="0" w:color="auto"/>
      </w:divBdr>
    </w:div>
    <w:div w:id="1853183464">
      <w:bodyDiv w:val="1"/>
      <w:marLeft w:val="0"/>
      <w:marRight w:val="0"/>
      <w:marTop w:val="0"/>
      <w:marBottom w:val="0"/>
      <w:divBdr>
        <w:top w:val="none" w:sz="0" w:space="0" w:color="auto"/>
        <w:left w:val="none" w:sz="0" w:space="0" w:color="auto"/>
        <w:bottom w:val="none" w:sz="0" w:space="0" w:color="auto"/>
        <w:right w:val="none" w:sz="0" w:space="0" w:color="auto"/>
      </w:divBdr>
    </w:div>
    <w:div w:id="1860468337">
      <w:bodyDiv w:val="1"/>
      <w:marLeft w:val="0"/>
      <w:marRight w:val="0"/>
      <w:marTop w:val="0"/>
      <w:marBottom w:val="0"/>
      <w:divBdr>
        <w:top w:val="none" w:sz="0" w:space="0" w:color="auto"/>
        <w:left w:val="none" w:sz="0" w:space="0" w:color="auto"/>
        <w:bottom w:val="none" w:sz="0" w:space="0" w:color="auto"/>
        <w:right w:val="none" w:sz="0" w:space="0" w:color="auto"/>
      </w:divBdr>
    </w:div>
    <w:div w:id="1890416432">
      <w:bodyDiv w:val="1"/>
      <w:marLeft w:val="0"/>
      <w:marRight w:val="0"/>
      <w:marTop w:val="0"/>
      <w:marBottom w:val="0"/>
      <w:divBdr>
        <w:top w:val="none" w:sz="0" w:space="0" w:color="auto"/>
        <w:left w:val="none" w:sz="0" w:space="0" w:color="auto"/>
        <w:bottom w:val="none" w:sz="0" w:space="0" w:color="auto"/>
        <w:right w:val="none" w:sz="0" w:space="0" w:color="auto"/>
      </w:divBdr>
    </w:div>
    <w:div w:id="1990592671">
      <w:bodyDiv w:val="1"/>
      <w:marLeft w:val="0"/>
      <w:marRight w:val="0"/>
      <w:marTop w:val="0"/>
      <w:marBottom w:val="0"/>
      <w:divBdr>
        <w:top w:val="none" w:sz="0" w:space="0" w:color="auto"/>
        <w:left w:val="none" w:sz="0" w:space="0" w:color="auto"/>
        <w:bottom w:val="none" w:sz="0" w:space="0" w:color="auto"/>
        <w:right w:val="none" w:sz="0" w:space="0" w:color="auto"/>
      </w:divBdr>
    </w:div>
    <w:div w:id="2003511568">
      <w:bodyDiv w:val="1"/>
      <w:marLeft w:val="0"/>
      <w:marRight w:val="0"/>
      <w:marTop w:val="0"/>
      <w:marBottom w:val="0"/>
      <w:divBdr>
        <w:top w:val="none" w:sz="0" w:space="0" w:color="auto"/>
        <w:left w:val="none" w:sz="0" w:space="0" w:color="auto"/>
        <w:bottom w:val="none" w:sz="0" w:space="0" w:color="auto"/>
        <w:right w:val="none" w:sz="0" w:space="0" w:color="auto"/>
      </w:divBdr>
    </w:div>
    <w:div w:id="20621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EE3F-59B8-4ABD-89A9-B17412B9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4</cp:revision>
  <cp:lastPrinted>2019-02-05T05:56:00Z</cp:lastPrinted>
  <dcterms:created xsi:type="dcterms:W3CDTF">2019-02-22T15:40:00Z</dcterms:created>
  <dcterms:modified xsi:type="dcterms:W3CDTF">2019-03-01T10:42:00Z</dcterms:modified>
</cp:coreProperties>
</file>