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FEC" w:rsidRDefault="00B47FEC">
      <w:pPr>
        <w:spacing w:after="465" w:line="230" w:lineRule="auto"/>
        <w:ind w:left="70" w:right="60" w:firstLine="0"/>
        <w:jc w:val="center"/>
        <w:rPr>
          <w:sz w:val="30"/>
        </w:rPr>
      </w:pPr>
      <w:bookmarkStart w:id="0" w:name="_GoBack"/>
      <w:bookmarkEnd w:id="0"/>
    </w:p>
    <w:p w:rsidR="00FD45E2" w:rsidRDefault="00FD45E2">
      <w:pPr>
        <w:spacing w:after="465" w:line="230" w:lineRule="auto"/>
        <w:ind w:left="70" w:right="60" w:firstLine="0"/>
        <w:jc w:val="center"/>
        <w:rPr>
          <w:sz w:val="30"/>
        </w:rPr>
      </w:pPr>
    </w:p>
    <w:p w:rsidR="00CF62E2" w:rsidRDefault="00CF62E2">
      <w:pPr>
        <w:spacing w:after="465" w:line="230" w:lineRule="auto"/>
        <w:ind w:left="70" w:right="60" w:firstLine="0"/>
        <w:jc w:val="center"/>
        <w:rPr>
          <w:sz w:val="30"/>
        </w:rPr>
      </w:pPr>
    </w:p>
    <w:p w:rsidR="001C03B2" w:rsidRDefault="001C03B2">
      <w:pPr>
        <w:spacing w:after="465" w:line="230" w:lineRule="auto"/>
        <w:ind w:left="70" w:right="60" w:firstLine="0"/>
        <w:jc w:val="center"/>
        <w:rPr>
          <w:sz w:val="30"/>
        </w:rPr>
      </w:pPr>
    </w:p>
    <w:p w:rsidR="004F6E74" w:rsidRDefault="004F6E74">
      <w:pPr>
        <w:spacing w:after="465" w:line="230" w:lineRule="auto"/>
        <w:ind w:left="70" w:right="60" w:firstLine="0"/>
        <w:jc w:val="center"/>
        <w:rPr>
          <w:sz w:val="30"/>
        </w:rPr>
      </w:pPr>
    </w:p>
    <w:p w:rsidR="00D43937" w:rsidRPr="00822059" w:rsidRDefault="00C7096E" w:rsidP="005D221F">
      <w:pPr>
        <w:spacing w:after="465" w:line="230" w:lineRule="auto"/>
        <w:ind w:left="70" w:right="60" w:firstLine="0"/>
        <w:jc w:val="center"/>
        <w:rPr>
          <w:rFonts w:eastAsia="Calibri"/>
          <w:b/>
          <w:bCs/>
          <w:color w:val="auto"/>
          <w:szCs w:val="28"/>
          <w:lang w:eastAsia="en-US"/>
        </w:rPr>
      </w:pPr>
      <w:r>
        <w:rPr>
          <w:rFonts w:eastAsia="Calibri"/>
          <w:b/>
          <w:bCs/>
          <w:color w:val="auto"/>
          <w:szCs w:val="28"/>
          <w:lang w:eastAsia="en-US"/>
        </w:rPr>
        <w:t xml:space="preserve">Об утверждении </w:t>
      </w:r>
      <w:r w:rsidR="00803638">
        <w:rPr>
          <w:rFonts w:eastAsia="Calibri"/>
          <w:b/>
          <w:bCs/>
          <w:color w:val="auto"/>
          <w:szCs w:val="28"/>
          <w:lang w:eastAsia="en-US"/>
        </w:rPr>
        <w:t>П</w:t>
      </w:r>
      <w:r>
        <w:rPr>
          <w:rFonts w:eastAsia="Calibri"/>
          <w:b/>
          <w:bCs/>
          <w:color w:val="auto"/>
          <w:szCs w:val="28"/>
          <w:lang w:eastAsia="en-US"/>
        </w:rPr>
        <w:t xml:space="preserve">орядка, сроков и форм </w:t>
      </w:r>
      <w:r w:rsidR="00D43937" w:rsidRPr="00D43937">
        <w:rPr>
          <w:rFonts w:eastAsia="Calibri"/>
          <w:b/>
          <w:bCs/>
          <w:color w:val="auto"/>
          <w:szCs w:val="28"/>
          <w:lang w:eastAsia="en-US"/>
        </w:rPr>
        <w:t>представления информации, предусмотренной пункт</w:t>
      </w:r>
      <w:r>
        <w:rPr>
          <w:rFonts w:eastAsia="Calibri"/>
          <w:b/>
          <w:bCs/>
          <w:color w:val="auto"/>
          <w:szCs w:val="28"/>
          <w:lang w:eastAsia="en-US"/>
        </w:rPr>
        <w:t>ом</w:t>
      </w:r>
      <w:r w:rsidR="00D43937" w:rsidRPr="00D43937">
        <w:rPr>
          <w:rFonts w:eastAsia="Calibri"/>
          <w:b/>
          <w:bCs/>
          <w:color w:val="auto"/>
          <w:szCs w:val="28"/>
          <w:lang w:eastAsia="en-US"/>
        </w:rPr>
        <w:t xml:space="preserve"> 5 Правил проведения акционерным обществом «Федеральная корпорация по развитию малого и среднего предпринимательства»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</w:t>
      </w:r>
      <w:r w:rsidR="00D43937">
        <w:rPr>
          <w:rFonts w:eastAsia="Calibri"/>
          <w:b/>
          <w:bCs/>
          <w:color w:val="auto"/>
          <w:szCs w:val="28"/>
          <w:lang w:eastAsia="en-US"/>
        </w:rPr>
        <w:t xml:space="preserve"> среднего предпринимательства, </w:t>
      </w:r>
      <w:r w:rsidR="00D43937" w:rsidRPr="00D43937">
        <w:rPr>
          <w:rFonts w:eastAsia="Calibri"/>
          <w:b/>
          <w:bCs/>
          <w:color w:val="auto"/>
          <w:szCs w:val="28"/>
          <w:lang w:eastAsia="en-US"/>
        </w:rPr>
        <w:t>и мониторинга оказания организациями, образующими инфраструктуру поддержки субъектов малого и среднего предпринимательства, поддержки субъектам малого и</w:t>
      </w:r>
      <w:r w:rsidR="00D43937">
        <w:rPr>
          <w:rFonts w:eastAsia="Calibri"/>
          <w:b/>
          <w:bCs/>
          <w:color w:val="auto"/>
          <w:szCs w:val="28"/>
          <w:lang w:eastAsia="en-US"/>
        </w:rPr>
        <w:t xml:space="preserve"> среднего предпринимательства, </w:t>
      </w:r>
      <w:r w:rsidR="00D43937" w:rsidRPr="00D43937">
        <w:rPr>
          <w:rFonts w:eastAsia="Calibri"/>
          <w:b/>
          <w:bCs/>
          <w:color w:val="auto"/>
          <w:szCs w:val="28"/>
          <w:lang w:eastAsia="en-US"/>
        </w:rPr>
        <w:t>а также состав</w:t>
      </w:r>
      <w:r w:rsidR="00803638">
        <w:rPr>
          <w:rFonts w:eastAsia="Calibri"/>
          <w:b/>
          <w:bCs/>
          <w:color w:val="auto"/>
          <w:szCs w:val="28"/>
          <w:lang w:eastAsia="en-US"/>
        </w:rPr>
        <w:t>а</w:t>
      </w:r>
      <w:r w:rsidR="00D43937" w:rsidRPr="00D43937">
        <w:rPr>
          <w:rFonts w:eastAsia="Calibri"/>
          <w:b/>
          <w:bCs/>
          <w:color w:val="auto"/>
          <w:szCs w:val="28"/>
          <w:lang w:eastAsia="en-US"/>
        </w:rPr>
        <w:t xml:space="preserve"> такой информации</w:t>
      </w:r>
      <w:r w:rsidR="00F93547">
        <w:rPr>
          <w:rFonts w:eastAsia="Calibri"/>
          <w:b/>
          <w:bCs/>
          <w:color w:val="auto"/>
          <w:szCs w:val="28"/>
          <w:lang w:eastAsia="en-US"/>
        </w:rPr>
        <w:t>,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о внесении изменени</w:t>
      </w:r>
      <w:r w:rsidR="00F93547">
        <w:rPr>
          <w:rFonts w:eastAsia="Calibri"/>
          <w:b/>
          <w:bCs/>
          <w:color w:val="auto"/>
          <w:szCs w:val="28"/>
          <w:lang w:eastAsia="en-US"/>
        </w:rPr>
        <w:t>й</w:t>
      </w:r>
      <w:r w:rsidR="0081360E">
        <w:rPr>
          <w:rFonts w:eastAsia="Calibri"/>
          <w:b/>
          <w:bCs/>
          <w:color w:val="auto"/>
          <w:szCs w:val="28"/>
          <w:lang w:eastAsia="en-US"/>
        </w:rPr>
        <w:t xml:space="preserve"> в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Поряд</w:t>
      </w:r>
      <w:r w:rsidR="002124E6">
        <w:rPr>
          <w:rFonts w:eastAsia="Calibri"/>
          <w:b/>
          <w:bCs/>
          <w:color w:val="auto"/>
          <w:szCs w:val="28"/>
          <w:lang w:eastAsia="en-US"/>
        </w:rPr>
        <w:t>ок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>пр</w:t>
      </w:r>
      <w:r w:rsidR="005D221F">
        <w:rPr>
          <w:rFonts w:eastAsia="Calibri"/>
          <w:b/>
          <w:bCs/>
          <w:color w:val="auto"/>
          <w:szCs w:val="28"/>
          <w:lang w:eastAsia="en-US"/>
        </w:rPr>
        <w:t>оведения акционерным обществом «Ф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>едеральная корпорация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>по развитию малого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и среднего предпринимательства»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 xml:space="preserve"> оценки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>соблюдения фондами содействия кредитованию (гарантийными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>фондами, фондами поручительств) требований, установленных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B44498">
        <w:rPr>
          <w:rFonts w:eastAsia="Calibri"/>
          <w:b/>
          <w:bCs/>
          <w:color w:val="auto"/>
          <w:szCs w:val="28"/>
          <w:lang w:eastAsia="en-US"/>
        </w:rPr>
        <w:br/>
      </w:r>
      <w:r w:rsidR="005D221F">
        <w:rPr>
          <w:rFonts w:eastAsia="Calibri"/>
          <w:b/>
          <w:bCs/>
          <w:color w:val="auto"/>
          <w:szCs w:val="28"/>
          <w:lang w:eastAsia="en-US"/>
        </w:rPr>
        <w:t>статьей 15.2 Ф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>едерального закона от 24 июля 2007 г.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 № 209-ФЗ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B44498">
        <w:rPr>
          <w:rFonts w:eastAsia="Calibri"/>
          <w:b/>
          <w:bCs/>
          <w:color w:val="auto"/>
          <w:szCs w:val="28"/>
          <w:lang w:eastAsia="en-US"/>
        </w:rPr>
        <w:br/>
      </w:r>
      <w:r w:rsidR="005D221F">
        <w:rPr>
          <w:rFonts w:eastAsia="Calibri"/>
          <w:b/>
          <w:bCs/>
          <w:color w:val="auto"/>
          <w:szCs w:val="28"/>
          <w:lang w:eastAsia="en-US"/>
        </w:rPr>
        <w:t>«О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 xml:space="preserve"> развитии малого и среднего предпринимательства</w:t>
      </w:r>
      <w:r w:rsidR="00F93547">
        <w:rPr>
          <w:rFonts w:eastAsia="Calibri"/>
          <w:b/>
          <w:bCs/>
          <w:color w:val="auto"/>
          <w:szCs w:val="28"/>
          <w:lang w:eastAsia="en-US"/>
        </w:rPr>
        <w:t xml:space="preserve"> 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 xml:space="preserve">в </w:t>
      </w:r>
      <w:r w:rsidR="005D221F">
        <w:rPr>
          <w:rFonts w:eastAsia="Calibri"/>
          <w:b/>
          <w:bCs/>
          <w:color w:val="auto"/>
          <w:szCs w:val="28"/>
          <w:lang w:eastAsia="en-US"/>
        </w:rPr>
        <w:t>Российской Ф</w:t>
      </w:r>
      <w:r w:rsidR="005D221F" w:rsidRPr="005D221F">
        <w:rPr>
          <w:rFonts w:eastAsia="Calibri"/>
          <w:b/>
          <w:bCs/>
          <w:color w:val="auto"/>
          <w:szCs w:val="28"/>
          <w:lang w:eastAsia="en-US"/>
        </w:rPr>
        <w:t>едерации</w:t>
      </w:r>
      <w:r w:rsidR="005D221F">
        <w:rPr>
          <w:rFonts w:eastAsia="Calibri"/>
          <w:b/>
          <w:bCs/>
          <w:color w:val="auto"/>
          <w:szCs w:val="28"/>
          <w:lang w:eastAsia="en-US"/>
        </w:rPr>
        <w:t xml:space="preserve">», утвержденный приказом Минэкономразвития России </w:t>
      </w:r>
      <w:r w:rsidR="00B44498">
        <w:rPr>
          <w:rFonts w:eastAsia="Calibri"/>
          <w:b/>
          <w:bCs/>
          <w:color w:val="auto"/>
          <w:szCs w:val="28"/>
          <w:lang w:eastAsia="en-US"/>
        </w:rPr>
        <w:br/>
      </w:r>
      <w:r w:rsidR="005D221F">
        <w:rPr>
          <w:rFonts w:eastAsia="Calibri"/>
          <w:b/>
          <w:bCs/>
          <w:color w:val="auto"/>
          <w:szCs w:val="28"/>
          <w:lang w:eastAsia="en-US"/>
        </w:rPr>
        <w:t>от 31 марта 2017 г. № 153</w:t>
      </w:r>
      <w:r w:rsidR="00200796">
        <w:rPr>
          <w:rFonts w:eastAsia="Calibri"/>
          <w:b/>
          <w:bCs/>
          <w:color w:val="auto"/>
          <w:szCs w:val="28"/>
          <w:lang w:eastAsia="en-US"/>
        </w:rPr>
        <w:t>,</w:t>
      </w:r>
      <w:r w:rsidR="00F93547">
        <w:rPr>
          <w:rFonts w:eastAsia="Calibri"/>
          <w:b/>
          <w:bCs/>
          <w:color w:val="auto"/>
          <w:szCs w:val="28"/>
          <w:lang w:eastAsia="en-US"/>
        </w:rPr>
        <w:t xml:space="preserve"> и о признании утратившим</w:t>
      </w:r>
      <w:r w:rsidR="00757657">
        <w:rPr>
          <w:rFonts w:eastAsia="Calibri"/>
          <w:b/>
          <w:bCs/>
          <w:color w:val="auto"/>
          <w:szCs w:val="28"/>
          <w:lang w:eastAsia="en-US"/>
        </w:rPr>
        <w:t>и</w:t>
      </w:r>
      <w:r w:rsidR="00F93547">
        <w:rPr>
          <w:rFonts w:eastAsia="Calibri"/>
          <w:b/>
          <w:bCs/>
          <w:color w:val="auto"/>
          <w:szCs w:val="28"/>
          <w:lang w:eastAsia="en-US"/>
        </w:rPr>
        <w:t xml:space="preserve"> силу </w:t>
      </w:r>
      <w:r w:rsidR="00B44498">
        <w:rPr>
          <w:rFonts w:eastAsia="Calibri"/>
          <w:b/>
          <w:bCs/>
          <w:color w:val="auto"/>
          <w:szCs w:val="28"/>
          <w:lang w:eastAsia="en-US"/>
        </w:rPr>
        <w:br/>
      </w:r>
      <w:r w:rsidR="009934E2">
        <w:rPr>
          <w:rFonts w:eastAsia="Calibri"/>
          <w:b/>
          <w:bCs/>
          <w:color w:val="auto"/>
          <w:szCs w:val="28"/>
          <w:lang w:eastAsia="en-US"/>
        </w:rPr>
        <w:t xml:space="preserve">некоторых приказов </w:t>
      </w:r>
      <w:r w:rsidR="00F93547">
        <w:rPr>
          <w:rFonts w:eastAsia="Calibri"/>
          <w:b/>
          <w:bCs/>
          <w:color w:val="auto"/>
          <w:szCs w:val="28"/>
          <w:lang w:eastAsia="en-US"/>
        </w:rPr>
        <w:t xml:space="preserve">Минэкономразвития России </w:t>
      </w:r>
    </w:p>
    <w:p w:rsidR="00D43937" w:rsidRDefault="00B47FEC" w:rsidP="00D43937">
      <w:pPr>
        <w:pStyle w:val="ad"/>
        <w:spacing w:line="360" w:lineRule="auto"/>
        <w:ind w:left="0" w:firstLine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5093F7" wp14:editId="614954FB">
            <wp:simplePos x="0" y="0"/>
            <wp:positionH relativeFrom="page">
              <wp:posOffset>563880</wp:posOffset>
            </wp:positionH>
            <wp:positionV relativeFrom="page">
              <wp:posOffset>9244171</wp:posOffset>
            </wp:positionV>
            <wp:extent cx="3048" cy="6097"/>
            <wp:effectExtent l="0" t="0" r="0" b="0"/>
            <wp:wrapSquare wrapText="bothSides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554DF8C6" wp14:editId="2B4DAABC">
            <wp:simplePos x="0" y="0"/>
            <wp:positionH relativeFrom="page">
              <wp:posOffset>7251193</wp:posOffset>
            </wp:positionH>
            <wp:positionV relativeFrom="page">
              <wp:posOffset>3289730</wp:posOffset>
            </wp:positionV>
            <wp:extent cx="3048" cy="12195"/>
            <wp:effectExtent l="0" t="0" r="0" b="0"/>
            <wp:wrapSquare wrapText="bothSides"/>
            <wp:docPr id="1341" name="Picture 1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" name="Picture 13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5D9BA9DD" wp14:editId="37D06CA3">
            <wp:simplePos x="0" y="0"/>
            <wp:positionH relativeFrom="page">
              <wp:posOffset>249936</wp:posOffset>
            </wp:positionH>
            <wp:positionV relativeFrom="page">
              <wp:posOffset>3384245</wp:posOffset>
            </wp:positionV>
            <wp:extent cx="3048" cy="9147"/>
            <wp:effectExtent l="0" t="0" r="0" b="0"/>
            <wp:wrapSquare wrapText="bothSides"/>
            <wp:docPr id="1342" name="Picture 1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" name="Picture 13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51E46B87" wp14:editId="42FDEA5E">
            <wp:simplePos x="0" y="0"/>
            <wp:positionH relativeFrom="page">
              <wp:posOffset>472440</wp:posOffset>
            </wp:positionH>
            <wp:positionV relativeFrom="page">
              <wp:posOffset>4914777</wp:posOffset>
            </wp:positionV>
            <wp:extent cx="3048" cy="9147"/>
            <wp:effectExtent l="0" t="0" r="0" b="0"/>
            <wp:wrapSquare wrapText="bothSides"/>
            <wp:docPr id="1346" name="Picture 1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6" name="Picture 134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2214E733" wp14:editId="16F65B35">
            <wp:simplePos x="0" y="0"/>
            <wp:positionH relativeFrom="page">
              <wp:posOffset>536448</wp:posOffset>
            </wp:positionH>
            <wp:positionV relativeFrom="page">
              <wp:posOffset>5792852</wp:posOffset>
            </wp:positionV>
            <wp:extent cx="3048" cy="9146"/>
            <wp:effectExtent l="0" t="0" r="0" b="0"/>
            <wp:wrapSquare wrapText="bothSides"/>
            <wp:docPr id="1347" name="Picture 1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" name="Picture 134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096E" w:rsidRPr="00C7096E">
        <w:rPr>
          <w:noProof/>
        </w:rPr>
        <w:t xml:space="preserve">В соответствии с частью 6 статьи 16 Федерального закона от 24 июля </w:t>
      </w:r>
      <w:r w:rsidR="00C7096E">
        <w:rPr>
          <w:noProof/>
        </w:rPr>
        <w:br/>
      </w:r>
      <w:r w:rsidR="00C7096E" w:rsidRPr="00C7096E">
        <w:rPr>
          <w:noProof/>
        </w:rPr>
        <w:t xml:space="preserve">2007 г. </w:t>
      </w:r>
      <w:r w:rsidR="00C7096E">
        <w:rPr>
          <w:noProof/>
        </w:rPr>
        <w:t>№</w:t>
      </w:r>
      <w:r w:rsidR="00C7096E" w:rsidRPr="00C7096E">
        <w:rPr>
          <w:noProof/>
        </w:rPr>
        <w:t xml:space="preserve"> 209-ФЗ </w:t>
      </w:r>
      <w:r w:rsidR="00C7096E">
        <w:rPr>
          <w:noProof/>
        </w:rPr>
        <w:t>«</w:t>
      </w:r>
      <w:r w:rsidR="00C7096E" w:rsidRPr="00C7096E">
        <w:rPr>
          <w:noProof/>
        </w:rPr>
        <w:t xml:space="preserve">О развитии малого и среднего предпринимательства </w:t>
      </w:r>
      <w:r w:rsidR="002E10CA">
        <w:rPr>
          <w:noProof/>
        </w:rPr>
        <w:br/>
      </w:r>
      <w:r w:rsidR="00C7096E" w:rsidRPr="00C7096E">
        <w:rPr>
          <w:noProof/>
        </w:rPr>
        <w:t>в Российской Федерации</w:t>
      </w:r>
      <w:r w:rsidR="00C7096E">
        <w:rPr>
          <w:noProof/>
        </w:rPr>
        <w:t>»</w:t>
      </w:r>
      <w:r w:rsidR="00C7096E" w:rsidRPr="00C7096E">
        <w:rPr>
          <w:noProof/>
        </w:rPr>
        <w:t xml:space="preserve"> (Собрание законодательства Российской Федерации, 2007, </w:t>
      </w:r>
      <w:r w:rsidR="002E10CA">
        <w:rPr>
          <w:noProof/>
        </w:rPr>
        <w:t>№</w:t>
      </w:r>
      <w:r w:rsidR="00C7096E" w:rsidRPr="00C7096E">
        <w:rPr>
          <w:noProof/>
        </w:rPr>
        <w:t xml:space="preserve"> 31, ст. 4006;</w:t>
      </w:r>
      <w:r w:rsidR="002E10CA">
        <w:rPr>
          <w:noProof/>
        </w:rPr>
        <w:t xml:space="preserve"> №</w:t>
      </w:r>
      <w:r w:rsidR="00803638">
        <w:rPr>
          <w:noProof/>
        </w:rPr>
        <w:t xml:space="preserve"> </w:t>
      </w:r>
      <w:r w:rsidR="002E10CA">
        <w:rPr>
          <w:noProof/>
        </w:rPr>
        <w:t xml:space="preserve">43, ст. 5084; 2008, № 30, ст. 3615, 3616; 2009, № 31, </w:t>
      </w:r>
      <w:r w:rsidR="002E10CA">
        <w:rPr>
          <w:noProof/>
        </w:rPr>
        <w:br/>
        <w:t xml:space="preserve">ст. 3923; № 52, ст. 6441; 2010, № 28, ст. 3553; 2011, № 27, ст. 3880; № 50, </w:t>
      </w:r>
      <w:r w:rsidR="002E10CA">
        <w:rPr>
          <w:noProof/>
        </w:rPr>
        <w:br/>
        <w:t xml:space="preserve">ст. 7343; 2013, № </w:t>
      </w:r>
      <w:r w:rsidR="00FD2699">
        <w:rPr>
          <w:noProof/>
        </w:rPr>
        <w:t xml:space="preserve">27, ст. 3436, 3477; № 30, ст. 4071; № 52, ст. 6961; 2015, № 27, ст. 3947; 2016, № 1, ст. 28; № 26, ст. 3891; № 27, ст. 4198; 2017, № 31, ст. 4756; № 49, ст. 7328; 2018, № </w:t>
      </w:r>
      <w:r w:rsidR="00A95329">
        <w:rPr>
          <w:noProof/>
        </w:rPr>
        <w:t>1</w:t>
      </w:r>
      <w:r w:rsidR="00FD2699">
        <w:rPr>
          <w:noProof/>
        </w:rPr>
        <w:t>, ст. 89; № 28, ст. 4149; № 32, ст. 5106; № 49, ст. 7524; № 53, ст. 8413, 8463</w:t>
      </w:r>
      <w:r w:rsidR="00C7096E" w:rsidRPr="00C7096E">
        <w:rPr>
          <w:noProof/>
        </w:rPr>
        <w:t>) и в целях реализации пункта 7 Правил пр</w:t>
      </w:r>
      <w:r w:rsidR="008357E8">
        <w:rPr>
          <w:noProof/>
        </w:rPr>
        <w:t xml:space="preserve">оведения </w:t>
      </w:r>
      <w:r w:rsidR="008357E8">
        <w:rPr>
          <w:noProof/>
        </w:rPr>
        <w:lastRenderedPageBreak/>
        <w:t>акционерным обществом «</w:t>
      </w:r>
      <w:r w:rsidR="00C7096E" w:rsidRPr="00C7096E">
        <w:rPr>
          <w:noProof/>
        </w:rPr>
        <w:t xml:space="preserve">Федеральная корпорация по развитию малого </w:t>
      </w:r>
      <w:r w:rsidR="008357E8">
        <w:rPr>
          <w:noProof/>
        </w:rPr>
        <w:br/>
      </w:r>
      <w:r w:rsidR="00C7096E" w:rsidRPr="00C7096E">
        <w:rPr>
          <w:noProof/>
        </w:rPr>
        <w:t>и среднего предпринимательства</w:t>
      </w:r>
      <w:r w:rsidR="008357E8">
        <w:rPr>
          <w:noProof/>
        </w:rPr>
        <w:t>»</w:t>
      </w:r>
      <w:r w:rsidR="00C7096E" w:rsidRPr="00C7096E">
        <w:rPr>
          <w:noProof/>
        </w:rPr>
        <w:t xml:space="preserve">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предпринимательства, утвержденных постановлением Правительства Российской Федерации от 23 декабря 2015 г. </w:t>
      </w:r>
      <w:r w:rsidR="008357E8">
        <w:rPr>
          <w:noProof/>
        </w:rPr>
        <w:br/>
      </w:r>
      <w:r w:rsidR="002E10CA">
        <w:rPr>
          <w:noProof/>
        </w:rPr>
        <w:t>№</w:t>
      </w:r>
      <w:r w:rsidR="00C7096E" w:rsidRPr="00C7096E">
        <w:rPr>
          <w:noProof/>
        </w:rPr>
        <w:t xml:space="preserve"> 1410 </w:t>
      </w:r>
      <w:r w:rsidR="008357E8">
        <w:rPr>
          <w:noProof/>
        </w:rPr>
        <w:t>«</w:t>
      </w:r>
      <w:r w:rsidR="00C7096E" w:rsidRPr="00C7096E">
        <w:rPr>
          <w:noProof/>
        </w:rPr>
        <w:t xml:space="preserve">О порядке проведения акционерным обществом </w:t>
      </w:r>
      <w:r w:rsidR="008357E8">
        <w:rPr>
          <w:noProof/>
        </w:rPr>
        <w:t>«</w:t>
      </w:r>
      <w:r w:rsidR="00C7096E" w:rsidRPr="00C7096E">
        <w:rPr>
          <w:noProof/>
        </w:rPr>
        <w:t>Федеральная корпорация по развитию малого и среднего предпринимательства</w:t>
      </w:r>
      <w:r w:rsidR="008357E8">
        <w:rPr>
          <w:noProof/>
        </w:rPr>
        <w:t>»</w:t>
      </w:r>
      <w:r w:rsidR="00C7096E" w:rsidRPr="00C7096E">
        <w:rPr>
          <w:noProof/>
        </w:rPr>
        <w:t xml:space="preserve">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инфраструктуру поддержки субъектов малого и среднего предпринимательства, поддержки субъектам малого </w:t>
      </w:r>
      <w:r w:rsidR="008357E8">
        <w:rPr>
          <w:noProof/>
        </w:rPr>
        <w:br/>
      </w:r>
      <w:r w:rsidR="00C7096E" w:rsidRPr="00C7096E">
        <w:rPr>
          <w:noProof/>
        </w:rPr>
        <w:t>и среднего предпринимательства</w:t>
      </w:r>
      <w:r w:rsidR="008357E8">
        <w:rPr>
          <w:noProof/>
        </w:rPr>
        <w:t>»</w:t>
      </w:r>
      <w:r w:rsidR="00C7096E" w:rsidRPr="00C7096E">
        <w:rPr>
          <w:noProof/>
        </w:rPr>
        <w:t xml:space="preserve"> (Собрание законодательства Российской Федерации, 2016, </w:t>
      </w:r>
      <w:r w:rsidR="002E10CA">
        <w:rPr>
          <w:noProof/>
        </w:rPr>
        <w:t>№</w:t>
      </w:r>
      <w:r w:rsidR="00C7096E" w:rsidRPr="00C7096E">
        <w:rPr>
          <w:noProof/>
        </w:rPr>
        <w:t xml:space="preserve"> 1, ст. 227; </w:t>
      </w:r>
      <w:r w:rsidR="002E10CA">
        <w:rPr>
          <w:noProof/>
        </w:rPr>
        <w:t>№</w:t>
      </w:r>
      <w:r w:rsidR="00C7096E" w:rsidRPr="00C7096E">
        <w:rPr>
          <w:noProof/>
        </w:rPr>
        <w:t xml:space="preserve"> 50, ст. 7115</w:t>
      </w:r>
      <w:r w:rsidR="008357E8">
        <w:rPr>
          <w:noProof/>
        </w:rPr>
        <w:t>; 2018, № 53, ст. 8647</w:t>
      </w:r>
      <w:r w:rsidR="00C7096E" w:rsidRPr="00C7096E">
        <w:rPr>
          <w:noProof/>
        </w:rPr>
        <w:t xml:space="preserve">), </w:t>
      </w:r>
      <w:r w:rsidR="008357E8">
        <w:rPr>
          <w:noProof/>
        </w:rPr>
        <w:br/>
      </w:r>
      <w:r w:rsidR="00D43937">
        <w:t>п р и к а з ы в а ю:</w:t>
      </w:r>
    </w:p>
    <w:p w:rsidR="00D43937" w:rsidRDefault="00D43937">
      <w:pPr>
        <w:pStyle w:val="ad"/>
        <w:spacing w:line="360" w:lineRule="auto"/>
        <w:ind w:left="0" w:firstLine="567"/>
      </w:pPr>
      <w:r>
        <w:t xml:space="preserve">1. </w:t>
      </w:r>
      <w:r w:rsidR="008357E8">
        <w:t>Утвердить прилагаемый</w:t>
      </w:r>
      <w:r>
        <w:t xml:space="preserve"> Порядок, сроки и формы представления информации, предусмотренной пунктом 5 Правил проведения акционерным обществом «Федеральная корпорация по развитию малого и среднего предпринимательства»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</w:t>
      </w:r>
      <w:r>
        <w:lastRenderedPageBreak/>
        <w:t>инфраструктуру поддержки субъектов малого и среднего предпринимательства, поддержки субъектам малого и среднего предпринимательства, а также состав такой информации.</w:t>
      </w:r>
    </w:p>
    <w:p w:rsidR="003B573F" w:rsidRDefault="003B573F" w:rsidP="00176C6B">
      <w:pPr>
        <w:pStyle w:val="ad"/>
        <w:spacing w:line="360" w:lineRule="auto"/>
        <w:ind w:left="0" w:firstLine="567"/>
      </w:pPr>
      <w:r>
        <w:t xml:space="preserve">2. Пункты 5 и 6 Порядка проведения акционерным обществом «Федеральная корпорация по развитию малого и среднего предпринимательства» оценки соблюдения фондами содействия кредитованию (гарантийными фондами, фондами поручительств) требований, установленных статьей 15.2 Федерального закона от 24 июля 2007 г. № 209-ФЗ «О развитии малого и среднего предпринимательства в Российской Федерации», утвержденного приказом Минэкономразвития России от 31 марта 2017 г. № 153 </w:t>
      </w:r>
      <w:r w:rsidR="00176C6B">
        <w:t xml:space="preserve">«Об утверждении Порядка проведения акционерным обществом «Федеральная корпорация по развитию малого и среднего предпринимательства» оценки соблюдения фондами содействия кредитованию (гарантийными фондами, фондами поручительств) требований, установленных статьей 15.2 Федерального закона от 24 июля 2007 г. № 209-ФЗ «О развитии малого </w:t>
      </w:r>
      <w:r w:rsidR="00176C6B">
        <w:br/>
        <w:t xml:space="preserve">и среднего предпринимательства в Российской Федерации» </w:t>
      </w:r>
      <w:r>
        <w:t>(з</w:t>
      </w:r>
      <w:r w:rsidRPr="0081360E">
        <w:t xml:space="preserve">арегистрирован </w:t>
      </w:r>
      <w:r>
        <w:t>Минюстом</w:t>
      </w:r>
      <w:r w:rsidRPr="0081360E">
        <w:t xml:space="preserve"> России 23 июня 2017 г.</w:t>
      </w:r>
      <w:r>
        <w:t>, регистрационный</w:t>
      </w:r>
      <w:r w:rsidRPr="0081360E">
        <w:t xml:space="preserve"> </w:t>
      </w:r>
      <w:r>
        <w:t>№</w:t>
      </w:r>
      <w:r w:rsidRPr="0081360E">
        <w:t xml:space="preserve"> 47155</w:t>
      </w:r>
      <w:r>
        <w:t xml:space="preserve">), изложить </w:t>
      </w:r>
      <w:r w:rsidR="00176C6B">
        <w:br/>
      </w:r>
      <w:r>
        <w:t>в следующей редакции:</w:t>
      </w:r>
    </w:p>
    <w:p w:rsidR="003B573F" w:rsidRDefault="003B573F" w:rsidP="000C3C8D">
      <w:pPr>
        <w:pStyle w:val="ad"/>
        <w:spacing w:line="360" w:lineRule="auto"/>
        <w:ind w:left="0" w:firstLine="567"/>
      </w:pPr>
      <w:r>
        <w:t xml:space="preserve">«5. </w:t>
      </w:r>
      <w:r w:rsidRPr="00A27D6B">
        <w:t xml:space="preserve">Корпорация проводит Оценку на основе информации, полученной </w:t>
      </w:r>
      <w:r>
        <w:br/>
      </w:r>
      <w:r w:rsidRPr="00A27D6B">
        <w:t xml:space="preserve">в </w:t>
      </w:r>
      <w:r>
        <w:t xml:space="preserve">соответствии с </w:t>
      </w:r>
      <w:r w:rsidRPr="00714832">
        <w:t xml:space="preserve">формой отчета РГО </w:t>
      </w:r>
      <w:r w:rsidR="000C3C8D">
        <w:t xml:space="preserve">об оказанной поддержке субъектам малого и среднего предпринимательства и о результатах использования такой поддержки </w:t>
      </w:r>
      <w:r w:rsidRPr="00714832">
        <w:t>в отчетном году</w:t>
      </w:r>
      <w:r>
        <w:t xml:space="preserve"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бизнеса, в порядке, предусмотренном частью 6 статьи 16 </w:t>
      </w:r>
      <w:r w:rsidRPr="00D405B2">
        <w:t xml:space="preserve">Федерального закона от 24 июля 2007 г. </w:t>
      </w:r>
      <w:r>
        <w:t>№</w:t>
      </w:r>
      <w:r w:rsidRPr="00D405B2">
        <w:t xml:space="preserve"> 209-ФЗ </w:t>
      </w:r>
      <w:r>
        <w:t>«</w:t>
      </w:r>
      <w:r w:rsidRPr="00D405B2">
        <w:t>О развитии малого и среднего предпринима</w:t>
      </w:r>
      <w:r>
        <w:t>тельства в Российской Федерации»</w:t>
      </w:r>
      <w:r w:rsidR="00822059">
        <w:t xml:space="preserve">, </w:t>
      </w:r>
      <w:r w:rsidR="00822059" w:rsidRPr="00822059">
        <w:t xml:space="preserve">за исключением информации </w:t>
      </w:r>
      <w:r w:rsidR="00822059" w:rsidRPr="00822059">
        <w:br/>
        <w:t xml:space="preserve">о показателях результативности использования субсидии федерального бюджета, предусмотренных в рамках реализации подпрограммы 2 «Развитие малого и среднего предпринимательства» государственной программы </w:t>
      </w:r>
      <w:r w:rsidR="00822059" w:rsidRPr="00822059">
        <w:lastRenderedPageBreak/>
        <w:t xml:space="preserve">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 316 «Об утверждении государственной программы Российской Федерации «Экономическое развитие и инновационная экономика» (Собрание законодательства Российской Федерации, 2014, № 18, ст. 2162; 2015, № 28, ст. 4229; № 35, ст. 4979; № 37, ст. 5153; № 47, ст. 6583; 2016, № 2, ст. 331; № 24, ст. 3525, 3547; № 27, ст. 4499; № 33, ст. 5202; 2017, </w:t>
      </w:r>
      <w:r w:rsidR="00822059" w:rsidRPr="00822059">
        <w:br/>
        <w:t xml:space="preserve">№ 3, ст. 507; № 15, ст. 2223; № 35, ст. 5352; 2018, № 5, ст. 755; № 7, ст. 1038; </w:t>
      </w:r>
      <w:r w:rsidR="00822059" w:rsidRPr="00822059">
        <w:br/>
        <w:t>№ 15, ст. 2147; № 39, ст. 5981; Официальный интернет-портал правовой информации (www.pravo.gov.ru), 12 февраля 2019 г., № 0001201902120005</w:t>
      </w:r>
      <w:r w:rsidR="00645F2B">
        <w:t xml:space="preserve">; </w:t>
      </w:r>
      <w:r w:rsidR="00143B86">
        <w:br/>
        <w:t>15 февраля 2019 г.</w:t>
      </w:r>
      <w:r w:rsidR="002811E7">
        <w:t>,</w:t>
      </w:r>
      <w:r w:rsidR="00143B86">
        <w:t xml:space="preserve"> № 0001201902150022</w:t>
      </w:r>
      <w:r w:rsidR="00822059" w:rsidRPr="00822059">
        <w:t>)</w:t>
      </w:r>
      <w:r w:rsidR="000C3C8D">
        <w:t xml:space="preserve"> (далее – отчет)</w:t>
      </w:r>
      <w:r w:rsidRPr="00A27D6B">
        <w:t>.</w:t>
      </w:r>
    </w:p>
    <w:p w:rsidR="003B573F" w:rsidRDefault="003B573F" w:rsidP="003B573F">
      <w:pPr>
        <w:pStyle w:val="ad"/>
        <w:spacing w:line="360" w:lineRule="auto"/>
        <w:ind w:left="0" w:firstLine="567"/>
      </w:pPr>
      <w:r>
        <w:t xml:space="preserve">6. </w:t>
      </w:r>
      <w:r w:rsidRPr="0081360E">
        <w:t xml:space="preserve">В случае отсутствия у корпорации информации и документов, предусмотренных </w:t>
      </w:r>
      <w:r w:rsidR="000C3C8D">
        <w:t>отчетом</w:t>
      </w:r>
      <w:r>
        <w:t xml:space="preserve">, </w:t>
      </w:r>
      <w:r w:rsidRPr="0081360E">
        <w:t xml:space="preserve">необходимых для проведения Оценки, корпорация </w:t>
      </w:r>
      <w:r w:rsidR="00176C6B">
        <w:br/>
      </w:r>
      <w:r w:rsidRPr="0081360E">
        <w:t xml:space="preserve">в пределах срока, установленного для проведения Оценки календарным планом, вправе запросить у РГО </w:t>
      </w:r>
      <w:r>
        <w:t>такую</w:t>
      </w:r>
      <w:r w:rsidRPr="0081360E">
        <w:t xml:space="preserve"> информацию и документы.</w:t>
      </w:r>
      <w:r>
        <w:t>».</w:t>
      </w:r>
    </w:p>
    <w:p w:rsidR="00177F56" w:rsidRDefault="000E0F7F" w:rsidP="003B573F">
      <w:pPr>
        <w:pStyle w:val="ad"/>
        <w:spacing w:line="360" w:lineRule="auto"/>
        <w:ind w:left="0" w:firstLine="567"/>
      </w:pPr>
      <w:r>
        <w:t>3</w:t>
      </w:r>
      <w:r w:rsidR="00D43937">
        <w:t>. Признать утратившим</w:t>
      </w:r>
      <w:r w:rsidR="00177F56">
        <w:t>и</w:t>
      </w:r>
      <w:r w:rsidR="00D43937">
        <w:t xml:space="preserve"> силу</w:t>
      </w:r>
      <w:r w:rsidR="00177F56">
        <w:t>:</w:t>
      </w:r>
    </w:p>
    <w:p w:rsidR="00A2174D" w:rsidRDefault="00A2174D" w:rsidP="003B573F">
      <w:pPr>
        <w:pStyle w:val="ad"/>
        <w:spacing w:line="360" w:lineRule="auto"/>
        <w:ind w:left="0" w:firstLine="567"/>
      </w:pPr>
      <w:r>
        <w:t xml:space="preserve">приказ Минэкономразвития России от 27 марта 2015 г. № 174 </w:t>
      </w:r>
      <w:r>
        <w:br/>
        <w:t>«</w:t>
      </w:r>
      <w:r w:rsidRPr="00416B94">
        <w:t>Об утверждении форм мониторинга реализации мероприятий государственной поддержки малого и среднего предпринимательства</w:t>
      </w:r>
      <w:r>
        <w:t xml:space="preserve">» </w:t>
      </w:r>
      <w:r w:rsidRPr="00757657">
        <w:rPr>
          <w:rFonts w:eastAsiaTheme="minorEastAsia"/>
          <w:color w:val="auto"/>
          <w:szCs w:val="28"/>
        </w:rPr>
        <w:t>(</w:t>
      </w:r>
      <w:r>
        <w:t>з</w:t>
      </w:r>
      <w:r w:rsidRPr="00757657">
        <w:rPr>
          <w:rFonts w:eastAsiaTheme="minorEastAsia"/>
          <w:color w:val="auto"/>
          <w:szCs w:val="28"/>
        </w:rPr>
        <w:t>арегистрирован Минюст</w:t>
      </w:r>
      <w:r>
        <w:t>ом</w:t>
      </w:r>
      <w:r w:rsidRPr="00757657">
        <w:t xml:space="preserve"> России 10</w:t>
      </w:r>
      <w:r>
        <w:t xml:space="preserve"> апреля </w:t>
      </w:r>
      <w:r w:rsidRPr="00757657">
        <w:t>2015</w:t>
      </w:r>
      <w:r>
        <w:t xml:space="preserve"> г.,</w:t>
      </w:r>
      <w:r w:rsidRPr="00757657">
        <w:t xml:space="preserve"> </w:t>
      </w:r>
      <w:r>
        <w:t>регистрационный №</w:t>
      </w:r>
      <w:r w:rsidRPr="00757657">
        <w:t xml:space="preserve"> 36821)</w:t>
      </w:r>
      <w:r>
        <w:t>;</w:t>
      </w:r>
    </w:p>
    <w:p w:rsidR="008F43BB" w:rsidRDefault="00D43937" w:rsidP="003B573F">
      <w:pPr>
        <w:pStyle w:val="ad"/>
        <w:spacing w:line="360" w:lineRule="auto"/>
        <w:ind w:left="0" w:firstLine="567"/>
      </w:pPr>
      <w:r>
        <w:t xml:space="preserve">приказ Минэкономразвития России от </w:t>
      </w:r>
      <w:r w:rsidR="00B827CC">
        <w:t xml:space="preserve">1 </w:t>
      </w:r>
      <w:r>
        <w:t>марта 201</w:t>
      </w:r>
      <w:r w:rsidR="00B827CC">
        <w:t>7</w:t>
      </w:r>
      <w:r>
        <w:t xml:space="preserve"> г. № </w:t>
      </w:r>
      <w:r w:rsidR="00B827CC">
        <w:t xml:space="preserve">91 </w:t>
      </w:r>
      <w:r w:rsidR="00A2174D">
        <w:br/>
      </w:r>
      <w:r>
        <w:t>«</w:t>
      </w:r>
      <w:r w:rsidR="00B827CC" w:rsidRPr="00B827CC">
        <w:t xml:space="preserve">Об утверждении Порядка, сроков и форм представления информации, предусмотренной пунктами 5 и 6 Правил проведения акционерным обществом </w:t>
      </w:r>
      <w:r w:rsidR="00B827CC">
        <w:t>«</w:t>
      </w:r>
      <w:r w:rsidR="00B827CC" w:rsidRPr="00B827CC">
        <w:t>Федеральная корпорация по развитию малого и среднего предпринимательства</w:t>
      </w:r>
      <w:r w:rsidR="00B827CC">
        <w:t>»</w:t>
      </w:r>
      <w:r w:rsidR="00B827CC" w:rsidRPr="00B827CC">
        <w:t xml:space="preserve">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инфраструктуру поддержки субъектов малого и среднего предпринимательства, </w:t>
      </w:r>
      <w:r w:rsidR="00B827CC" w:rsidRPr="00B827CC">
        <w:lastRenderedPageBreak/>
        <w:t>поддержки субъектам малого и среднего предпринимательства, а также состава такой информации</w:t>
      </w:r>
      <w:r>
        <w:t xml:space="preserve">» (зарегистрирован Минюстом России </w:t>
      </w:r>
      <w:r w:rsidR="00B827CC">
        <w:t>27 марта 2017</w:t>
      </w:r>
      <w:r>
        <w:t xml:space="preserve"> г., регистрационный № </w:t>
      </w:r>
      <w:r w:rsidR="00B827CC">
        <w:t>46144</w:t>
      </w:r>
      <w:r>
        <w:t>)</w:t>
      </w:r>
      <w:r w:rsidR="00177F56">
        <w:t>;</w:t>
      </w:r>
    </w:p>
    <w:p w:rsidR="00416B94" w:rsidRPr="00757657" w:rsidRDefault="00665ED6" w:rsidP="00757657">
      <w:pPr>
        <w:pStyle w:val="ad"/>
        <w:spacing w:line="360" w:lineRule="auto"/>
        <w:ind w:left="0" w:firstLine="567"/>
      </w:pPr>
      <w:r>
        <w:t>приказ Минэкономразвития России от 9 января 2018 г. № 6 «</w:t>
      </w:r>
      <w:r w:rsidRPr="00665ED6">
        <w:t xml:space="preserve">О внесении изменений в Порядок, сроки и формы представления информации, предусмотренной пунктами 5 и 6 Правил проведения акционерным обществом </w:t>
      </w:r>
      <w:r>
        <w:t>«</w:t>
      </w:r>
      <w:r w:rsidRPr="00665ED6">
        <w:t>Федеральная корпорация по развитию малого и среднего предпринимательства</w:t>
      </w:r>
      <w:r>
        <w:t>»</w:t>
      </w:r>
      <w:r w:rsidRPr="00665ED6">
        <w:t xml:space="preserve">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инфраструктуру поддержки субъектов малого и среднего предпринимательства, поддержки субъектам малого и среднего предпринимательства, а также состав такой информации, утвержденный приказом Минэкономразвития России </w:t>
      </w:r>
      <w:r>
        <w:br/>
      </w:r>
      <w:r w:rsidRPr="00665ED6">
        <w:t xml:space="preserve">от 1 марта 2017 г. </w:t>
      </w:r>
      <w:r>
        <w:t>№</w:t>
      </w:r>
      <w:r w:rsidRPr="00665ED6">
        <w:t xml:space="preserve"> 91</w:t>
      </w:r>
      <w:r>
        <w:t>» (з</w:t>
      </w:r>
      <w:r w:rsidRPr="00757657">
        <w:rPr>
          <w:rFonts w:eastAsiaTheme="minorEastAsia"/>
          <w:color w:val="auto"/>
          <w:szCs w:val="28"/>
        </w:rPr>
        <w:t>арегистрирован Минюст</w:t>
      </w:r>
      <w:r>
        <w:t>ом</w:t>
      </w:r>
      <w:r w:rsidRPr="00757657">
        <w:t xml:space="preserve"> России </w:t>
      </w:r>
      <w:r>
        <w:t>2 февраля 2018 г.,</w:t>
      </w:r>
      <w:r w:rsidRPr="00757657">
        <w:t xml:space="preserve"> </w:t>
      </w:r>
      <w:r>
        <w:t>регистрационный №</w:t>
      </w:r>
      <w:r w:rsidRPr="00757657">
        <w:t xml:space="preserve"> </w:t>
      </w:r>
      <w:r>
        <w:t>49876)</w:t>
      </w:r>
      <w:r w:rsidR="00416B94">
        <w:t>.</w:t>
      </w:r>
    </w:p>
    <w:p w:rsidR="002800E9" w:rsidRDefault="002800E9" w:rsidP="003B573F">
      <w:pPr>
        <w:pStyle w:val="ad"/>
        <w:spacing w:line="360" w:lineRule="auto"/>
        <w:ind w:left="0" w:firstLine="567"/>
      </w:pPr>
    </w:p>
    <w:p w:rsidR="00B47FEC" w:rsidRDefault="00B47FEC" w:rsidP="00A752C8">
      <w:pPr>
        <w:ind w:left="14" w:right="4" w:firstLine="739"/>
      </w:pPr>
    </w:p>
    <w:p w:rsidR="00D405B2" w:rsidRDefault="00D405B2" w:rsidP="00A752C8">
      <w:pPr>
        <w:ind w:left="14" w:right="4" w:firstLine="739"/>
      </w:pPr>
    </w:p>
    <w:tbl>
      <w:tblPr>
        <w:tblStyle w:val="ac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1"/>
      </w:tblGrid>
      <w:tr w:rsidR="00F35D75" w:rsidTr="00F35D75">
        <w:tc>
          <w:tcPr>
            <w:tcW w:w="5086" w:type="dxa"/>
          </w:tcPr>
          <w:p w:rsidR="00F35D75" w:rsidRDefault="00F35D75" w:rsidP="00A752C8">
            <w:pPr>
              <w:ind w:left="0" w:right="4" w:firstLine="0"/>
            </w:pPr>
            <w:r>
              <w:t xml:space="preserve">Министр </w:t>
            </w:r>
          </w:p>
        </w:tc>
        <w:tc>
          <w:tcPr>
            <w:tcW w:w="5086" w:type="dxa"/>
          </w:tcPr>
          <w:p w:rsidR="00F35D75" w:rsidRDefault="00F35D75" w:rsidP="00F35D75">
            <w:pPr>
              <w:ind w:left="0" w:right="4" w:firstLine="0"/>
              <w:jc w:val="right"/>
            </w:pPr>
            <w:r>
              <w:t>М.С. Орешкин</w:t>
            </w:r>
          </w:p>
        </w:tc>
      </w:tr>
    </w:tbl>
    <w:p w:rsidR="00F35D75" w:rsidRDefault="00F35D75" w:rsidP="00A752C8">
      <w:pPr>
        <w:ind w:left="14" w:right="4" w:firstLine="739"/>
      </w:pPr>
    </w:p>
    <w:p w:rsidR="00B47FEC" w:rsidRDefault="00B47FEC" w:rsidP="00A752C8">
      <w:pPr>
        <w:ind w:left="14" w:right="4" w:firstLine="739"/>
      </w:pPr>
    </w:p>
    <w:p w:rsidR="00757657" w:rsidRDefault="0016247F" w:rsidP="00665ED6">
      <w:pPr>
        <w:ind w:left="14" w:right="4" w:firstLine="739"/>
        <w:rPr>
          <w:sz w:val="16"/>
          <w:szCs w:val="16"/>
        </w:rPr>
        <w:sectPr w:rsidR="00757657" w:rsidSect="004978CF">
          <w:headerReference w:type="default" r:id="rId13"/>
          <w:headerReference w:type="first" r:id="rId14"/>
          <w:pgSz w:w="11904" w:h="16838"/>
          <w:pgMar w:top="852" w:right="705" w:bottom="709" w:left="1560" w:header="567" w:footer="720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5C544" wp14:editId="523D8058">
                <wp:simplePos x="0" y="0"/>
                <wp:positionH relativeFrom="column">
                  <wp:posOffset>2655125</wp:posOffset>
                </wp:positionH>
                <wp:positionV relativeFrom="paragraph">
                  <wp:posOffset>-555229</wp:posOffset>
                </wp:positionV>
                <wp:extent cx="938150" cy="890649"/>
                <wp:effectExtent l="0" t="0" r="1460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150" cy="89064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11E6C" id="Прямоугольник 1" o:spid="_x0000_s1026" style="position:absolute;margin-left:209.05pt;margin-top:-43.7pt;width:73.85pt;height:7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" fillcolor="white [3201]" strokecolor="white [3212]" strokeweight="1pt"/>
            </w:pict>
          </mc:Fallback>
        </mc:AlternateContent>
      </w: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757657" w:rsidRDefault="00757657" w:rsidP="001A6F6B">
      <w:pPr>
        <w:pStyle w:val="Standard"/>
        <w:ind w:left="113" w:right="57"/>
        <w:rPr>
          <w:sz w:val="16"/>
          <w:szCs w:val="16"/>
          <w:lang w:val="ru-RU"/>
        </w:rPr>
      </w:pPr>
    </w:p>
    <w:p w:rsidR="001A6F6B" w:rsidRPr="00E17CA5" w:rsidRDefault="001A6F6B" w:rsidP="001A6F6B">
      <w:pPr>
        <w:pStyle w:val="Standard"/>
        <w:ind w:left="113" w:right="57"/>
        <w:rPr>
          <w:sz w:val="16"/>
          <w:szCs w:val="16"/>
          <w:lang w:val="ru-RU"/>
        </w:rPr>
      </w:pPr>
      <w:r w:rsidRPr="00E17CA5">
        <w:rPr>
          <w:sz w:val="16"/>
          <w:szCs w:val="16"/>
          <w:lang w:val="ru-RU"/>
        </w:rPr>
        <w:t>С.Н.</w:t>
      </w:r>
      <w:r>
        <w:rPr>
          <w:sz w:val="16"/>
          <w:szCs w:val="16"/>
          <w:lang w:val="ru-RU"/>
        </w:rPr>
        <w:t xml:space="preserve"> </w:t>
      </w:r>
      <w:r w:rsidRPr="00E17CA5">
        <w:rPr>
          <w:sz w:val="16"/>
          <w:szCs w:val="16"/>
          <w:lang w:val="ru-RU"/>
        </w:rPr>
        <w:t xml:space="preserve">Тепляков </w:t>
      </w:r>
    </w:p>
    <w:p w:rsidR="001A6F6B" w:rsidRDefault="001A6F6B" w:rsidP="001A6F6B">
      <w:pPr>
        <w:pStyle w:val="Standard"/>
        <w:ind w:left="113" w:right="57"/>
        <w:rPr>
          <w:sz w:val="16"/>
          <w:szCs w:val="16"/>
          <w:lang w:val="ru-RU"/>
        </w:rPr>
      </w:pPr>
      <w:r w:rsidRPr="00E17CA5">
        <w:rPr>
          <w:sz w:val="16"/>
          <w:szCs w:val="16"/>
          <w:lang w:val="ru-RU"/>
        </w:rPr>
        <w:t xml:space="preserve">+7 (495) </w:t>
      </w:r>
      <w:r>
        <w:rPr>
          <w:sz w:val="16"/>
          <w:szCs w:val="16"/>
          <w:lang w:val="ru-RU"/>
        </w:rPr>
        <w:t>870</w:t>
      </w:r>
      <w:r w:rsidRPr="00E17CA5">
        <w:rPr>
          <w:sz w:val="16"/>
          <w:szCs w:val="16"/>
          <w:lang w:val="ru-RU"/>
        </w:rPr>
        <w:t xml:space="preserve">-8700 </w:t>
      </w:r>
      <w:r w:rsidRPr="00E17CA5">
        <w:rPr>
          <w:sz w:val="16"/>
          <w:szCs w:val="16"/>
          <w:lang w:val="en-US"/>
        </w:rPr>
        <w:t>IP</w:t>
      </w:r>
      <w:r w:rsidRPr="00E17CA5">
        <w:rPr>
          <w:sz w:val="16"/>
          <w:szCs w:val="16"/>
          <w:lang w:val="ru-RU"/>
        </w:rPr>
        <w:t>:0539</w:t>
      </w:r>
    </w:p>
    <w:p w:rsidR="00D43937" w:rsidRPr="001A6F6B" w:rsidRDefault="00D43937" w:rsidP="001A6F6B">
      <w:pPr>
        <w:pStyle w:val="Standard"/>
        <w:ind w:left="113" w:right="5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Департамент инвестиционной политики </w:t>
      </w:r>
      <w:r>
        <w:rPr>
          <w:sz w:val="16"/>
          <w:szCs w:val="16"/>
          <w:lang w:val="ru-RU"/>
        </w:rPr>
        <w:br/>
        <w:t>и развития предпринимательства</w:t>
      </w:r>
    </w:p>
    <w:sectPr w:rsidR="00D43937" w:rsidRPr="001A6F6B" w:rsidSect="007376A2">
      <w:pgSz w:w="11904" w:h="16838"/>
      <w:pgMar w:top="852" w:right="705" w:bottom="993" w:left="1560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D68" w:rsidRDefault="008B2D68" w:rsidP="00A752C8">
      <w:pPr>
        <w:spacing w:after="0" w:line="240" w:lineRule="auto"/>
      </w:pPr>
      <w:r>
        <w:separator/>
      </w:r>
    </w:p>
  </w:endnote>
  <w:endnote w:type="continuationSeparator" w:id="0">
    <w:p w:rsidR="008B2D68" w:rsidRDefault="008B2D68" w:rsidP="00A7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D68" w:rsidRDefault="008B2D68" w:rsidP="00A752C8">
      <w:pPr>
        <w:spacing w:after="0" w:line="240" w:lineRule="auto"/>
      </w:pPr>
      <w:r>
        <w:separator/>
      </w:r>
    </w:p>
  </w:footnote>
  <w:footnote w:type="continuationSeparator" w:id="0">
    <w:p w:rsidR="008B2D68" w:rsidRDefault="008B2D68" w:rsidP="00A7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871585"/>
      <w:docPartObj>
        <w:docPartGallery w:val="Page Numbers (Top of Page)"/>
        <w:docPartUnique/>
      </w:docPartObj>
    </w:sdtPr>
    <w:sdtEndPr/>
    <w:sdtContent>
      <w:p w:rsidR="00D43937" w:rsidRDefault="00D43937" w:rsidP="00D43937">
        <w:pPr>
          <w:pStyle w:val="a6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8CF">
          <w:rPr>
            <w:noProof/>
          </w:rPr>
          <w:t>2</w:t>
        </w:r>
        <w:r>
          <w:fldChar w:fldCharType="end"/>
        </w:r>
      </w:p>
    </w:sdtContent>
  </w:sdt>
  <w:p w:rsidR="007376A2" w:rsidRPr="00484CAD" w:rsidRDefault="007376A2" w:rsidP="00A906B5">
    <w:pPr>
      <w:pStyle w:val="a6"/>
      <w:ind w:lef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CAD" w:rsidRDefault="00484CAD" w:rsidP="00484CAD">
    <w:pPr>
      <w:pStyle w:val="a6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.5pt;visibility:visible;mso-wrap-style:square" o:bullet="t">
        <v:imagedata r:id="rId1" o:title=""/>
      </v:shape>
    </w:pict>
  </w:numPicBullet>
  <w:abstractNum w:abstractNumId="0" w15:restartNumberingAfterBreak="0">
    <w:nsid w:val="66FB091C"/>
    <w:multiLevelType w:val="hybridMultilevel"/>
    <w:tmpl w:val="381CD3E2"/>
    <w:lvl w:ilvl="0" w:tplc="0EF05E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84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68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7A7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8E6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EAE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2CC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A266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D20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BB"/>
    <w:rsid w:val="00035294"/>
    <w:rsid w:val="000A6654"/>
    <w:rsid w:val="000C3C8D"/>
    <w:rsid w:val="000E0F7F"/>
    <w:rsid w:val="00106EB2"/>
    <w:rsid w:val="00112B3B"/>
    <w:rsid w:val="00126353"/>
    <w:rsid w:val="00143B86"/>
    <w:rsid w:val="001469EB"/>
    <w:rsid w:val="0016247F"/>
    <w:rsid w:val="00176C6B"/>
    <w:rsid w:val="00177F56"/>
    <w:rsid w:val="001A6F6B"/>
    <w:rsid w:val="001C03B2"/>
    <w:rsid w:val="00200796"/>
    <w:rsid w:val="002124E6"/>
    <w:rsid w:val="00236FE9"/>
    <w:rsid w:val="00275735"/>
    <w:rsid w:val="002800E9"/>
    <w:rsid w:val="002811E7"/>
    <w:rsid w:val="00281C4B"/>
    <w:rsid w:val="002B2451"/>
    <w:rsid w:val="002E10CA"/>
    <w:rsid w:val="002F0EAD"/>
    <w:rsid w:val="0036244D"/>
    <w:rsid w:val="00384ECC"/>
    <w:rsid w:val="003B573F"/>
    <w:rsid w:val="003C4407"/>
    <w:rsid w:val="00416B94"/>
    <w:rsid w:val="004503C1"/>
    <w:rsid w:val="004548B8"/>
    <w:rsid w:val="00454BEA"/>
    <w:rsid w:val="00484CAD"/>
    <w:rsid w:val="004978CF"/>
    <w:rsid w:val="004C63D3"/>
    <w:rsid w:val="004E02CB"/>
    <w:rsid w:val="004F6E74"/>
    <w:rsid w:val="00517836"/>
    <w:rsid w:val="0052661D"/>
    <w:rsid w:val="00571BA8"/>
    <w:rsid w:val="005C654C"/>
    <w:rsid w:val="005D221F"/>
    <w:rsid w:val="005E1032"/>
    <w:rsid w:val="00645F2B"/>
    <w:rsid w:val="00665ED6"/>
    <w:rsid w:val="0068528E"/>
    <w:rsid w:val="00696456"/>
    <w:rsid w:val="00696D0B"/>
    <w:rsid w:val="00714832"/>
    <w:rsid w:val="00721A3D"/>
    <w:rsid w:val="007376A2"/>
    <w:rsid w:val="00757657"/>
    <w:rsid w:val="00773CA8"/>
    <w:rsid w:val="007A7443"/>
    <w:rsid w:val="007B4A53"/>
    <w:rsid w:val="007D3DE0"/>
    <w:rsid w:val="008007AC"/>
    <w:rsid w:val="00803638"/>
    <w:rsid w:val="00811D06"/>
    <w:rsid w:val="0081360E"/>
    <w:rsid w:val="00822059"/>
    <w:rsid w:val="008357E8"/>
    <w:rsid w:val="0089301D"/>
    <w:rsid w:val="008A1792"/>
    <w:rsid w:val="008B2D68"/>
    <w:rsid w:val="008B46C3"/>
    <w:rsid w:val="008D745B"/>
    <w:rsid w:val="008F43BB"/>
    <w:rsid w:val="00921F1B"/>
    <w:rsid w:val="009934E2"/>
    <w:rsid w:val="0099411D"/>
    <w:rsid w:val="009B0149"/>
    <w:rsid w:val="009D1476"/>
    <w:rsid w:val="009F33C2"/>
    <w:rsid w:val="009F7D8D"/>
    <w:rsid w:val="00A2174D"/>
    <w:rsid w:val="00A27D6B"/>
    <w:rsid w:val="00A4402B"/>
    <w:rsid w:val="00A752C8"/>
    <w:rsid w:val="00A906B5"/>
    <w:rsid w:val="00A95329"/>
    <w:rsid w:val="00AA6D2B"/>
    <w:rsid w:val="00B44498"/>
    <w:rsid w:val="00B47FEC"/>
    <w:rsid w:val="00B77AE5"/>
    <w:rsid w:val="00B827CC"/>
    <w:rsid w:val="00B923D8"/>
    <w:rsid w:val="00C7096E"/>
    <w:rsid w:val="00C96E33"/>
    <w:rsid w:val="00CF62E2"/>
    <w:rsid w:val="00D1423E"/>
    <w:rsid w:val="00D405B2"/>
    <w:rsid w:val="00D43937"/>
    <w:rsid w:val="00DA7544"/>
    <w:rsid w:val="00E449D1"/>
    <w:rsid w:val="00EC69F4"/>
    <w:rsid w:val="00F35D75"/>
    <w:rsid w:val="00F409FF"/>
    <w:rsid w:val="00F93547"/>
    <w:rsid w:val="00FA2EC3"/>
    <w:rsid w:val="00FB2046"/>
    <w:rsid w:val="00FB330C"/>
    <w:rsid w:val="00FD2699"/>
    <w:rsid w:val="00FD45E2"/>
    <w:rsid w:val="00FD591D"/>
    <w:rsid w:val="00FD6CCF"/>
    <w:rsid w:val="00FE0499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88F5A-7722-419D-ADF2-EEB2329A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58" w:lineRule="auto"/>
      <w:ind w:left="13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25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ody Text"/>
    <w:aliases w:val="body text"/>
    <w:basedOn w:val="a"/>
    <w:link w:val="a4"/>
    <w:rsid w:val="000A6654"/>
    <w:pPr>
      <w:spacing w:after="0" w:line="240" w:lineRule="auto"/>
      <w:ind w:left="0" w:firstLine="0"/>
      <w:jc w:val="left"/>
    </w:pPr>
    <w:rPr>
      <w:b/>
      <w:color w:val="auto"/>
      <w:sz w:val="26"/>
      <w:szCs w:val="20"/>
    </w:rPr>
  </w:style>
  <w:style w:type="character" w:customStyle="1" w:styleId="a4">
    <w:name w:val="Основной текст Знак"/>
    <w:aliases w:val="body text Знак"/>
    <w:basedOn w:val="a0"/>
    <w:link w:val="a3"/>
    <w:rsid w:val="000A6654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List Paragraph"/>
    <w:basedOn w:val="a"/>
    <w:uiPriority w:val="34"/>
    <w:qFormat/>
    <w:rsid w:val="00A752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2C8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A75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2C8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D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45E2"/>
    <w:rPr>
      <w:rFonts w:ascii="Tahoma" w:eastAsia="Times New Roman" w:hAnsi="Tahoma" w:cs="Tahoma"/>
      <w:color w:val="000000"/>
      <w:sz w:val="16"/>
      <w:szCs w:val="16"/>
    </w:rPr>
  </w:style>
  <w:style w:type="table" w:styleId="ac">
    <w:name w:val="Table Grid"/>
    <w:basedOn w:val="a1"/>
    <w:uiPriority w:val="39"/>
    <w:rsid w:val="00F3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6F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d">
    <w:name w:val="No Spacing"/>
    <w:uiPriority w:val="1"/>
    <w:qFormat/>
    <w:rsid w:val="00D43937"/>
    <w:pPr>
      <w:spacing w:after="0" w:line="240" w:lineRule="auto"/>
      <w:ind w:left="137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Revision"/>
    <w:hidden/>
    <w:uiPriority w:val="99"/>
    <w:semiHidden/>
    <w:rsid w:val="00112B3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617EB39-D086-4A87-9E57-F0D4715D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Южанинов Алексей Юрьевич</dc:creator>
  <cp:lastModifiedBy>Довбня Анна Валерьевна</cp:lastModifiedBy>
  <cp:revision>3</cp:revision>
  <cp:lastPrinted>2019-02-26T15:51:00Z</cp:lastPrinted>
  <dcterms:created xsi:type="dcterms:W3CDTF">2019-02-26T16:25:00Z</dcterms:created>
  <dcterms:modified xsi:type="dcterms:W3CDTF">2019-03-01T10:36:00Z</dcterms:modified>
</cp:coreProperties>
</file>