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1CB13" w14:textId="77777777" w:rsidR="003214A3" w:rsidRPr="003214A3" w:rsidRDefault="00455B2E" w:rsidP="003214A3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3214A3" w:rsidRPr="003214A3">
        <w:rPr>
          <w:rFonts w:ascii="Times New Roman" w:hAnsi="Times New Roman" w:cs="Times New Roman"/>
          <w:b/>
          <w:bCs/>
          <w:sz w:val="24"/>
          <w:szCs w:val="24"/>
        </w:rPr>
        <w:t>Что можно считать прогулом?</w:t>
      </w:r>
    </w:p>
    <w:p w14:paraId="0F0410D4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В соответствии с подпунктом «а» пункта 6 части 1 статьи 81 Трудового кодекса Российской Федерации по общему правилу прогулом считается отсутствие на работе более четырех часов без уважительных причин.</w:t>
      </w:r>
    </w:p>
    <w:p w14:paraId="2A0650CF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Прогул признается грубым нарушением работником трудовой дисциплины и условий трудового договора с работодателем, а также несоблюдением правил внутреннего трудового распорядка.</w:t>
      </w:r>
    </w:p>
    <w:p w14:paraId="4F56ED17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Процедура увольнения по данному основанию по инициативе работодателя также определена Трудовым кодексом РФ.</w:t>
      </w:r>
    </w:p>
    <w:p w14:paraId="54D267AB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При этом прогулом также считается отсутствие на рабочем месте без уважительных причин в течение всего рабочего дня или смены, независимо от их продолжительности.</w:t>
      </w:r>
    </w:p>
    <w:p w14:paraId="26DFDC92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 xml:space="preserve">К примеру, могут быть расценены как прогулы оставление без уважительной причины работы лицом, заключившим трудовой договор на неопределенный срок, без предупреждения работодателя о расторжении договора, а равно и до истечения двухнедельного срока предупреждения (статья 80 ТК РФ); </w:t>
      </w:r>
      <w:proofErr w:type="gramStart"/>
      <w:r w:rsidRPr="003214A3">
        <w:rPr>
          <w:rFonts w:ascii="Times New Roman" w:hAnsi="Times New Roman" w:cs="Times New Roman"/>
          <w:sz w:val="24"/>
          <w:szCs w:val="24"/>
        </w:rPr>
        <w:t>оставление без уважительной причины работы лицом, заключившим трудовой договор на определенный срок, до истечения срока договора либо до истечения срока предупреждения о досрочном расторжении договора (статьи 79, 80, 280, 292, 296 ТК РФ); самовольное использование дней отгулов, самовольный уход в отпуск (основной, дополнительный); невыход на работу при переводе, совершенном с соблюдением закона.</w:t>
      </w:r>
      <w:proofErr w:type="gramEnd"/>
    </w:p>
    <w:p w14:paraId="751D9185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4A3">
        <w:rPr>
          <w:rFonts w:ascii="Times New Roman" w:hAnsi="Times New Roman" w:cs="Times New Roman"/>
          <w:sz w:val="24"/>
          <w:szCs w:val="24"/>
        </w:rPr>
        <w:t>Вместе с тем не является прогулом использование работником дней отдыха в случае, если работодатель в нарушение предусмотренной законом обязанности отказал в их предоставлении и время использования работником таких дней не зависело от усмотрения работодателя (например, отказ работнику, являющемуся донором, в предоставлении в соответствии с частью 4 статьи 186 ТК РФ дня отдыха непосредственно после каждого дня сдачи крови и ее</w:t>
      </w:r>
      <w:proofErr w:type="gramEnd"/>
      <w:r w:rsidRPr="003214A3">
        <w:rPr>
          <w:rFonts w:ascii="Times New Roman" w:hAnsi="Times New Roman" w:cs="Times New Roman"/>
          <w:sz w:val="24"/>
          <w:szCs w:val="24"/>
        </w:rPr>
        <w:t xml:space="preserve"> компонентов).</w:t>
      </w:r>
    </w:p>
    <w:p w14:paraId="0A649C46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Таким образом, в каждом случае отсутствия работника на рабочем месте необходимо устанавливать, уважительна ли причина оставления рабочего места или нет.</w:t>
      </w:r>
    </w:p>
    <w:p w14:paraId="50CBCDC5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В соответствии со ст. 193 ТК РФ применение дисциплинарных взысканий, в том числе увольнения, относится к компетенции работодателя.</w:t>
      </w:r>
    </w:p>
    <w:p w14:paraId="35A1DC14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Так как увольнение работника за прогул является мерой дисциплинарной ответственности, то при проведении проверки факта прогула и выяснения причин неявки на работу со стороны работодателя должны быть соблюдены следующие условия:</w:t>
      </w:r>
    </w:p>
    <w:p w14:paraId="1D84B91E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1. Зафиксирован факт прогула (составлен акт, заполнен табель учета рабочего времени);</w:t>
      </w:r>
    </w:p>
    <w:p w14:paraId="07BE832D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2. Запрошено под подпись объяснение у работника о причине отсутствия;</w:t>
      </w:r>
    </w:p>
    <w:p w14:paraId="32BB0F91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3. Проведена оценка уважительности причины отсутствия на рабочем месте и учтена тяжесть совершенного проступка;</w:t>
      </w:r>
    </w:p>
    <w:p w14:paraId="4D510CAF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>Обеспечено соблюдение сроков применения дисциплинарного взыскания. В случае увольнения работника проверке также подлежат наличие ограничений на увольнение (отпуск, больничный и т.п.).</w:t>
      </w:r>
    </w:p>
    <w:p w14:paraId="39607BB4" w14:textId="77777777" w:rsidR="003214A3" w:rsidRPr="003214A3" w:rsidRDefault="003214A3" w:rsidP="003214A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A3">
        <w:rPr>
          <w:rFonts w:ascii="Times New Roman" w:hAnsi="Times New Roman" w:cs="Times New Roman"/>
          <w:sz w:val="24"/>
          <w:szCs w:val="24"/>
        </w:rPr>
        <w:t xml:space="preserve">В случае несоблюдения перечисленных условий и </w:t>
      </w:r>
      <w:proofErr w:type="gramStart"/>
      <w:r w:rsidRPr="003214A3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3214A3">
        <w:rPr>
          <w:rFonts w:ascii="Times New Roman" w:hAnsi="Times New Roman" w:cs="Times New Roman"/>
          <w:sz w:val="24"/>
          <w:szCs w:val="24"/>
        </w:rPr>
        <w:t xml:space="preserve"> трудовых прав, работник может обратиться за защитой и восстановлением своих прав в Государственную инспекцию труда, в органы прокуратуры либо в суд.</w:t>
      </w:r>
    </w:p>
    <w:p w14:paraId="693DD645" w14:textId="61B50DF0" w:rsidR="00F1754F" w:rsidRDefault="00F1754F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79E489CC" w14:textId="77777777" w:rsidR="003214A3" w:rsidRPr="00F1754F" w:rsidRDefault="003214A3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</w:p>
    <w:p w14:paraId="73243120" w14:textId="5BCF2C0F" w:rsidR="00CB6F27" w:rsidRPr="00C35A21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C35A21">
        <w:rPr>
          <w:color w:val="292929"/>
          <w:sz w:val="28"/>
          <w:szCs w:val="28"/>
        </w:rPr>
        <w:t xml:space="preserve">Помощник </w:t>
      </w:r>
      <w:r w:rsidR="00455B2E" w:rsidRPr="00C35A21">
        <w:rPr>
          <w:color w:val="292929"/>
          <w:sz w:val="28"/>
          <w:szCs w:val="28"/>
        </w:rPr>
        <w:t xml:space="preserve">межрайонного </w:t>
      </w:r>
      <w:r w:rsidRPr="00C35A21">
        <w:rPr>
          <w:color w:val="292929"/>
          <w:sz w:val="28"/>
          <w:szCs w:val="28"/>
        </w:rPr>
        <w:t xml:space="preserve">прокурора </w:t>
      </w:r>
      <w:r w:rsidR="00C35A21" w:rsidRPr="00C35A21">
        <w:rPr>
          <w:color w:val="292929"/>
          <w:sz w:val="28"/>
          <w:szCs w:val="28"/>
        </w:rPr>
        <w:t xml:space="preserve">          </w:t>
      </w:r>
      <w:r w:rsidR="00455B2E" w:rsidRPr="00C35A21">
        <w:rPr>
          <w:color w:val="292929"/>
          <w:sz w:val="28"/>
          <w:szCs w:val="28"/>
        </w:rPr>
        <w:t xml:space="preserve">                                 </w:t>
      </w:r>
      <w:r w:rsidR="00C35A21">
        <w:rPr>
          <w:color w:val="292929"/>
          <w:sz w:val="28"/>
          <w:szCs w:val="28"/>
        </w:rPr>
        <w:t xml:space="preserve">       </w:t>
      </w:r>
      <w:bookmarkStart w:id="0" w:name="_GoBack"/>
      <w:bookmarkEnd w:id="0"/>
      <w:r w:rsidR="00FF06F5" w:rsidRPr="00C35A21">
        <w:rPr>
          <w:color w:val="292929"/>
          <w:sz w:val="28"/>
          <w:szCs w:val="28"/>
        </w:rPr>
        <w:t xml:space="preserve">И.Б. </w:t>
      </w:r>
      <w:proofErr w:type="spellStart"/>
      <w:r w:rsidR="00FF06F5" w:rsidRPr="00C35A21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C35A21">
      <w:pgSz w:w="11906" w:h="16838"/>
      <w:pgMar w:top="851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3214A3"/>
    <w:rsid w:val="003A06DF"/>
    <w:rsid w:val="00455B2E"/>
    <w:rsid w:val="00536B87"/>
    <w:rsid w:val="00A17933"/>
    <w:rsid w:val="00C35A21"/>
    <w:rsid w:val="00CB6F27"/>
    <w:rsid w:val="00F1754F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2714</Characters>
  <Application>Microsoft Office Word</Application>
  <DocSecurity>0</DocSecurity>
  <Lines>22</Lines>
  <Paragraphs>6</Paragraphs>
  <ScaleCrop>false</ScaleCrop>
  <Company>Прокуратура РФ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8</cp:revision>
  <dcterms:created xsi:type="dcterms:W3CDTF">2025-06-11T09:00:00Z</dcterms:created>
  <dcterms:modified xsi:type="dcterms:W3CDTF">2026-06-11T20:51:00Z</dcterms:modified>
</cp:coreProperties>
</file>