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A4745" w14:textId="0AE9C19B" w:rsidR="003A06DF" w:rsidRPr="00151B83" w:rsidRDefault="00455B2E" w:rsidP="003A06DF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Тляратинская</w:t>
      </w:r>
      <w:proofErr w:type="spellEnd"/>
      <w:r w:rsidRPr="0015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межрайонная п</w:t>
      </w:r>
      <w:r w:rsidR="00CB6F27" w:rsidRPr="0015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рокуратура</w:t>
      </w:r>
      <w:r w:rsidRPr="0015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РАЗЪЯСНЯЕТ</w:t>
      </w:r>
      <w:r w:rsidRPr="00151B83">
        <w:rPr>
          <w:rFonts w:ascii="Times New Roman" w:hAnsi="Times New Roman" w:cs="Times New Roman"/>
          <w:sz w:val="28"/>
          <w:szCs w:val="28"/>
        </w:rPr>
        <w:t>:</w:t>
      </w:r>
      <w:r w:rsidR="00F1754F" w:rsidRPr="00151B83">
        <w:rPr>
          <w:rFonts w:ascii="Times New Roman" w:hAnsi="Times New Roman" w:cs="Times New Roman"/>
          <w:sz w:val="28"/>
          <w:szCs w:val="28"/>
        </w:rPr>
        <w:t xml:space="preserve"> </w:t>
      </w:r>
      <w:r w:rsidR="00151B83" w:rsidRPr="00151B8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A06DF" w:rsidRPr="00151B83">
        <w:rPr>
          <w:rFonts w:ascii="Times New Roman" w:hAnsi="Times New Roman" w:cs="Times New Roman"/>
          <w:b/>
          <w:bCs/>
          <w:sz w:val="28"/>
          <w:szCs w:val="28"/>
        </w:rPr>
        <w:t>Самовольная постройка</w:t>
      </w:r>
      <w:r w:rsidR="00151B83" w:rsidRPr="00151B8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A06DF" w:rsidRPr="00151B8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3A18E9C" w14:textId="13ABCC53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 xml:space="preserve">В целях обеспечения правильного и единообразного применения судами норм о самовольной постройке Пленум Верховного Суда Российской Федерации </w:t>
      </w:r>
      <w:bookmarkStart w:id="0" w:name="_GoBack"/>
      <w:r w:rsidRPr="003A06DF">
        <w:rPr>
          <w:rFonts w:ascii="Times New Roman" w:hAnsi="Times New Roman" w:cs="Times New Roman"/>
          <w:sz w:val="24"/>
          <w:szCs w:val="24"/>
        </w:rPr>
        <w:t xml:space="preserve">обновил разъяснения о самовольной постройке в своем постановлении от 12.12.2023 № 44 </w:t>
      </w:r>
      <w:bookmarkEnd w:id="0"/>
      <w:r w:rsidRPr="003A06DF">
        <w:rPr>
          <w:rFonts w:ascii="Times New Roman" w:hAnsi="Times New Roman" w:cs="Times New Roman"/>
          <w:sz w:val="24"/>
          <w:szCs w:val="24"/>
        </w:rPr>
        <w:t>«О некоторых вопросах, возникающих в судебной практике при применении норм о самовольной постройке».</w:t>
      </w:r>
    </w:p>
    <w:p w14:paraId="17E8DA08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Постройку могут признать самовольной уже с момента возведения фундамента.</w:t>
      </w:r>
    </w:p>
    <w:p w14:paraId="5B0112FC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К самовольным постройкам относят:</w:t>
      </w:r>
    </w:p>
    <w:p w14:paraId="53424296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- реконструированный объект, у которого изменились параметры его частей (высота, этажность, площадь, объем и пр.). Привести его в соответствие нормативным требованиям можно путем демонтажа только реконструированной части;</w:t>
      </w:r>
    </w:p>
    <w:p w14:paraId="300143B1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- объект, созданный в результате реконструкции без согласия всех участников долевой собственности;</w:t>
      </w:r>
    </w:p>
    <w:p w14:paraId="3B8EB6EA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- объект, вид использования которого не входит в перечень разрешенных на данном земельном участке;</w:t>
      </w:r>
    </w:p>
    <w:p w14:paraId="6D0C1223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- объект с нарушениями градостроительных, строительных норм и правил. Последствия нарушений зависят от их характера. К существенным нарушениям относят, например, несоблюдение предельного числа этажей и высоты. Незначительными с учетом обстоятельств конкретного дела могут признать нарушения минимальных отступов от границ участков и максимального процента застройки.</w:t>
      </w:r>
    </w:p>
    <w:p w14:paraId="0320AE79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Нельзя признать объект самовольной постройкой по таким причинам:</w:t>
      </w:r>
    </w:p>
    <w:p w14:paraId="17D1FED9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- объект используют не по целевому назначению;</w:t>
      </w:r>
    </w:p>
    <w:p w14:paraId="6E2A88B9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- уполномоченный орган в порядке самоконтроля отменил выданные разрешения;</w:t>
      </w:r>
    </w:p>
    <w:p w14:paraId="70CC1365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- уполномоченный орган согласовал строительство, но объект возведен с нарушением ограничений использования участка (например, в ЕГРН нет информации об ограничениях, застройщик не мог о них знать).</w:t>
      </w:r>
    </w:p>
    <w:p w14:paraId="60110300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К требованию о сносе самовольной постройки применяется общий срок исковой давности. Вместе с тем, Верховным Судом Российской Федерации разъяснено, что исковая давность не затрагивает требования:</w:t>
      </w:r>
    </w:p>
    <w:p w14:paraId="07ACF3D7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- о сносе постройки, которая угрожает жизни и здоровью граждан;</w:t>
      </w:r>
    </w:p>
    <w:p w14:paraId="1113349C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- об устранении нарушений, не связанных с лишением владения, например, по иску собственника участка под постройкой или смежного участка.</w:t>
      </w:r>
    </w:p>
    <w:p w14:paraId="28D5EC50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Ответчиками по иску о сносе самовольной постройки (приведении ее в соответствие нормам) при определенных обстоятельствах могут стать:</w:t>
      </w:r>
    </w:p>
    <w:p w14:paraId="31D76FE9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- лицо, которое стало бы собственником, если бы постройка не была самовольной (покупатель постройки, наследник участка под ней и пр.). В ряде случаев такое лицо может взыскать убытки с застройщика;</w:t>
      </w:r>
    </w:p>
    <w:p w14:paraId="30ED15FC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- собственник или арендатор участка под постройкой.</w:t>
      </w:r>
    </w:p>
    <w:p w14:paraId="1271444F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Суд признает право собственности на самовольную постройку при обращении, в частности, с иском:</w:t>
      </w:r>
    </w:p>
    <w:p w14:paraId="1E56436C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- наследника земельного участка с постройкой;</w:t>
      </w:r>
    </w:p>
    <w:p w14:paraId="6E654CF7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- покупателя участка;</w:t>
      </w:r>
    </w:p>
    <w:p w14:paraId="3F468B8D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3A06DF">
        <w:rPr>
          <w:rFonts w:ascii="Times New Roman" w:hAnsi="Times New Roman" w:cs="Times New Roman"/>
          <w:sz w:val="24"/>
          <w:szCs w:val="24"/>
        </w:rPr>
        <w:t>учредителя (участника), получившего оставшийся после удовлетворения требований кредиторов земельный участок ликвидированного юридического лица;</w:t>
      </w:r>
    </w:p>
    <w:p w14:paraId="106488C0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- супруга (если постройка возведена в период брака).</w:t>
      </w:r>
    </w:p>
    <w:p w14:paraId="7BDEF022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Иск удовлетворяется судом, если соблюдены все условия:</w:t>
      </w:r>
    </w:p>
    <w:p w14:paraId="32AF4602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- отсутствие согласований и разрешений - единственный признак самовольной постройки;</w:t>
      </w:r>
    </w:p>
    <w:p w14:paraId="091D85BC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- застройщик принимал надлежащие меры к их получению и вел себя добросовестно. Например, обращался за выдачей разрешений не для вида.</w:t>
      </w:r>
    </w:p>
    <w:p w14:paraId="4CA029F4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Если суд отказал в легализации постройки, можно обратиться снова. При условии, если устранены нарушения, из-за которых в иске отказали, нет решения суда о сносе.</w:t>
      </w:r>
    </w:p>
    <w:p w14:paraId="3776595F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lastRenderedPageBreak/>
        <w:t>Суд может утвердить мировое соглашение или принять признание иска ответчиком только после проверки условий, при которых допускается введение постройки в оборот.</w:t>
      </w:r>
    </w:p>
    <w:p w14:paraId="524F6249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 xml:space="preserve">После вступления в силу решения суда для регистрации права не нужно получать разрешение на ввод объекта в эксплуатацию, но могут потребоваться иные документы, например </w:t>
      </w:r>
      <w:proofErr w:type="spellStart"/>
      <w:r w:rsidRPr="003A06DF">
        <w:rPr>
          <w:rFonts w:ascii="Times New Roman" w:hAnsi="Times New Roman" w:cs="Times New Roman"/>
          <w:sz w:val="24"/>
          <w:szCs w:val="24"/>
        </w:rPr>
        <w:t>техплан</w:t>
      </w:r>
      <w:proofErr w:type="spellEnd"/>
      <w:r w:rsidRPr="003A06DF">
        <w:rPr>
          <w:rFonts w:ascii="Times New Roman" w:hAnsi="Times New Roman" w:cs="Times New Roman"/>
          <w:sz w:val="24"/>
          <w:szCs w:val="24"/>
        </w:rPr>
        <w:t>.</w:t>
      </w:r>
    </w:p>
    <w:p w14:paraId="4A7A5D04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Принимая решение о сносе самовольной постройки либо о ее сносе или приведении в соответствие с установленными требованиями, суд указывает срок для его исполнения.</w:t>
      </w:r>
    </w:p>
    <w:p w14:paraId="534F3BC4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Решение может не содержать перечень работ, которые нужно выполнить для устранения нарушений. По общему правилу, оно считается исполненным с момента получения разрешения на ввод объекта в эксплуатацию.</w:t>
      </w:r>
    </w:p>
    <w:p w14:paraId="21B4BBD3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Если решение не исполнить, землю могут изъять или расторгнуть договор аренды. При продаже участка исполнить решение суда обязан покупатель.</w:t>
      </w:r>
    </w:p>
    <w:p w14:paraId="2D965D87" w14:textId="77777777" w:rsidR="003A06DF" w:rsidRPr="003A06DF" w:rsidRDefault="003A06DF" w:rsidP="003A06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DF">
        <w:rPr>
          <w:rFonts w:ascii="Times New Roman" w:hAnsi="Times New Roman" w:cs="Times New Roman"/>
          <w:sz w:val="24"/>
          <w:szCs w:val="24"/>
        </w:rPr>
        <w:t>Настоящим постановлением от 12.12.2023 № 44 «О некоторых вопросах, возникающих в судебной практике при применении норм о самовольной постройке» в пункте 12 разъяснено, что с иском о сносе самовольной постройки, о сносе или приведении ее в соответствие с установленными требованиями в публичных интересах вправе обратиться прокурор, уполномоченные органы публичной власти в пределах своей компетенции (ч. 1 ст. 45, ч. 1 ст. 46 ГПК РФ, ч. 1 ст. 52 АПК РФ).</w:t>
      </w:r>
    </w:p>
    <w:p w14:paraId="3F481591" w14:textId="081A80E9" w:rsidR="00455B2E" w:rsidRPr="00F1754F" w:rsidRDefault="00455B2E" w:rsidP="003A06DF">
      <w:pPr>
        <w:pStyle w:val="a5"/>
        <w:ind w:firstLine="708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14:paraId="693DD645" w14:textId="13C79022" w:rsidR="00F1754F" w:rsidRPr="00F1754F" w:rsidRDefault="00F1754F" w:rsidP="00F1754F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</w:rPr>
      </w:pPr>
    </w:p>
    <w:p w14:paraId="73243120" w14:textId="61F48A63" w:rsidR="00CB6F27" w:rsidRPr="00151B83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292929"/>
          <w:sz w:val="28"/>
          <w:szCs w:val="28"/>
        </w:rPr>
      </w:pPr>
      <w:r w:rsidRPr="00151B83">
        <w:rPr>
          <w:color w:val="292929"/>
          <w:sz w:val="28"/>
          <w:szCs w:val="28"/>
        </w:rPr>
        <w:t xml:space="preserve">Помощник </w:t>
      </w:r>
      <w:r w:rsidR="00455B2E" w:rsidRPr="00151B83">
        <w:rPr>
          <w:color w:val="292929"/>
          <w:sz w:val="28"/>
          <w:szCs w:val="28"/>
        </w:rPr>
        <w:t xml:space="preserve">межрайонного </w:t>
      </w:r>
      <w:r w:rsidRPr="00151B83">
        <w:rPr>
          <w:color w:val="292929"/>
          <w:sz w:val="28"/>
          <w:szCs w:val="28"/>
        </w:rPr>
        <w:t xml:space="preserve">прокурора </w:t>
      </w:r>
      <w:r w:rsidR="00455B2E" w:rsidRPr="00151B83">
        <w:rPr>
          <w:color w:val="292929"/>
          <w:sz w:val="28"/>
          <w:szCs w:val="28"/>
        </w:rPr>
        <w:t xml:space="preserve">                                             </w:t>
      </w:r>
      <w:r w:rsidR="00151B83">
        <w:rPr>
          <w:color w:val="292929"/>
          <w:sz w:val="28"/>
          <w:szCs w:val="28"/>
        </w:rPr>
        <w:t xml:space="preserve">  </w:t>
      </w:r>
      <w:r w:rsidR="00FF06F5" w:rsidRPr="00151B83">
        <w:rPr>
          <w:color w:val="292929"/>
          <w:sz w:val="28"/>
          <w:szCs w:val="28"/>
        </w:rPr>
        <w:t xml:space="preserve">И.Б. </w:t>
      </w:r>
      <w:proofErr w:type="spellStart"/>
      <w:r w:rsidR="00FF06F5" w:rsidRPr="00151B83">
        <w:rPr>
          <w:color w:val="292929"/>
          <w:sz w:val="28"/>
          <w:szCs w:val="28"/>
        </w:rPr>
        <w:t>Денгаев</w:t>
      </w:r>
      <w:proofErr w:type="spellEnd"/>
    </w:p>
    <w:p w14:paraId="4E7D86D8" w14:textId="459187DA" w:rsidR="00CB6F27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</w:pPr>
      <w:r w:rsidRPr="00172838">
        <w:rPr>
          <w:color w:val="292929"/>
          <w:sz w:val="27"/>
          <w:szCs w:val="27"/>
        </w:rPr>
        <w:t xml:space="preserve">                                                                    </w:t>
      </w:r>
      <w:r>
        <w:rPr>
          <w:color w:val="292929"/>
          <w:sz w:val="27"/>
          <w:szCs w:val="27"/>
        </w:rPr>
        <w:t xml:space="preserve">      </w:t>
      </w:r>
    </w:p>
    <w:p w14:paraId="648A2902" w14:textId="77777777" w:rsidR="00A17933" w:rsidRDefault="00A17933" w:rsidP="00F1754F">
      <w:pPr>
        <w:jc w:val="both"/>
      </w:pPr>
    </w:p>
    <w:sectPr w:rsidR="00A17933" w:rsidSect="00151B83">
      <w:pgSz w:w="11906" w:h="16838"/>
      <w:pgMar w:top="851" w:right="737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B4D1D"/>
    <w:multiLevelType w:val="multilevel"/>
    <w:tmpl w:val="3F7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87"/>
    <w:rsid w:val="00151B83"/>
    <w:rsid w:val="003A06DF"/>
    <w:rsid w:val="00455B2E"/>
    <w:rsid w:val="00536B87"/>
    <w:rsid w:val="00A17933"/>
    <w:rsid w:val="00CB6F27"/>
    <w:rsid w:val="00F1754F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5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2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0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5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705</Words>
  <Characters>4019</Characters>
  <Application>Microsoft Office Word</Application>
  <DocSecurity>0</DocSecurity>
  <Lines>33</Lines>
  <Paragraphs>9</Paragraphs>
  <ScaleCrop>false</ScaleCrop>
  <Company>Прокуратура РФ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ADM</cp:lastModifiedBy>
  <cp:revision>7</cp:revision>
  <dcterms:created xsi:type="dcterms:W3CDTF">2025-06-11T09:00:00Z</dcterms:created>
  <dcterms:modified xsi:type="dcterms:W3CDTF">2026-06-11T20:49:00Z</dcterms:modified>
</cp:coreProperties>
</file>