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D6" w:rsidRPr="006430D6" w:rsidRDefault="006430D6" w:rsidP="006430D6">
      <w:pPr>
        <w:shd w:val="clear" w:color="auto" w:fill="FFFFFF"/>
        <w:spacing w:before="188" w:after="188" w:line="250" w:lineRule="atLeast"/>
        <w:jc w:val="center"/>
        <w:outlineLvl w:val="1"/>
        <w:rPr>
          <w:rFonts w:eastAsia="Times New Roman" w:cs="Times New Roman"/>
          <w:b/>
          <w:color w:val="000000"/>
          <w:sz w:val="24"/>
          <w:szCs w:val="24"/>
          <w:lang w:eastAsia="ru-RU"/>
        </w:rPr>
      </w:pPr>
      <w:r w:rsidRPr="006430D6">
        <w:rPr>
          <w:rFonts w:eastAsia="Times New Roman" w:cs="Times New Roman"/>
          <w:b/>
          <w:color w:val="000000"/>
          <w:sz w:val="24"/>
          <w:szCs w:val="24"/>
          <w:lang w:eastAsia="ru-RU"/>
        </w:rPr>
        <w:t>Ответственность перевозчика за причинение вреда здоровью пассажира на территории РФ</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Потребители, которые являются пассажирами и пользуются транспортными услугами (независимо от того, оплачивали они перевозку самостоятельно или за них внесло такую плату третье лицо), имеют право на безопасность перевозок. В случае</w:t>
      </w:r>
      <w:proofErr w:type="gramStart"/>
      <w:r w:rsidRPr="006430D6">
        <w:rPr>
          <w:rFonts w:eastAsia="Times New Roman" w:cs="Times New Roman"/>
          <w:color w:val="2C2C2C"/>
          <w:sz w:val="20"/>
          <w:szCs w:val="20"/>
          <w:lang w:eastAsia="ru-RU"/>
        </w:rPr>
        <w:t>,</w:t>
      </w:r>
      <w:proofErr w:type="gramEnd"/>
      <w:r w:rsidRPr="006430D6">
        <w:rPr>
          <w:rFonts w:eastAsia="Times New Roman" w:cs="Times New Roman"/>
          <w:color w:val="2C2C2C"/>
          <w:sz w:val="20"/>
          <w:szCs w:val="20"/>
          <w:lang w:eastAsia="ru-RU"/>
        </w:rPr>
        <w:t xml:space="preserve"> если случилось ДТП и/или пассажиру, его имуществу причинен вред, потребитель имеет право требовать:</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возврата или снижения стоимости перевозки;</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возмещения убытков в полном объеме, связанных с оказанием услуги ненадлежащего качества (юридические услуги, платные услуги связи, услуги перевозки, медицинские услуги и т.п.);</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выплаты страхового возмещения за причинение вреда жизни или здоровью, а также вреда, причиненного имуществу;</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компенсации морального вреда;</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-рассмотрения и удовлетворения своей претензии (требований) в 30-дневный срок (при оказании услуг автомобильным транспортом и городским наземным электрическим транспортом).</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В соответствии с Федеральным законом от 14.06.2012 N 67-ФЗ перевозчик независимо от вида транспорта (за исключением метрополитена) обязан страховать свою гражданскую ответственность за причинение при перевозках вреда жизни, здоровью или имуществу пассажира. Данная норма закона означает, что каждый гражданин, который воспользовался услугами перевозки, застрахован и при получении травмы имеет полное право требовать денежную компенсацию. Однако действие указанного закона не распространяется на перевозки легковыми такси, поскольку при причинении вреда в процессе использования данного вида транспорта действует полис ОСАГО.</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xml:space="preserve">Перевозчик обязан предоставлять пассажирам информацию о застраховавшей его организации, указав наименование, место нахождения, почтовый адрес и номер телефона страховщика, также до сведения пассажира должна </w:t>
      </w:r>
      <w:proofErr w:type="gramStart"/>
      <w:r w:rsidRPr="006430D6">
        <w:rPr>
          <w:rFonts w:eastAsia="Times New Roman" w:cs="Times New Roman"/>
          <w:color w:val="2C2C2C"/>
          <w:sz w:val="20"/>
          <w:szCs w:val="20"/>
          <w:lang w:eastAsia="ru-RU"/>
        </w:rPr>
        <w:t>быть</w:t>
      </w:r>
      <w:proofErr w:type="gramEnd"/>
      <w:r w:rsidRPr="006430D6">
        <w:rPr>
          <w:rFonts w:eastAsia="Times New Roman" w:cs="Times New Roman"/>
          <w:color w:val="2C2C2C"/>
          <w:sz w:val="20"/>
          <w:szCs w:val="20"/>
          <w:lang w:eastAsia="ru-RU"/>
        </w:rPr>
        <w:t xml:space="preserve"> доведена информация о договоре обязательного страхования (номер, дата заключения, срок действия). Указанная информация размещается во всех местах продажи билетов или на билете либо на официальном сайте перевозчика в информационно-телекоммуникационной сети "Интернет".</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После получения информации о страховой компании, с которой у перевозчика заключен договор, потерпевший может обращаться за страховой выплатой.</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Все документы о произошедшем событии (например, ДТП) составляются перевозчиком в отношении одного (каждого) потерпевшего в результате произошедшего события, поэтому потребитель освобожден от необходимости сбора и предоставления в страховую компанию большого комплекта документов.</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xml:space="preserve">В договоре обязательного страхования (который заключает перевозчик) страховые суммы по каждому риску гражданской ответственности должны быть указаны </w:t>
      </w:r>
      <w:proofErr w:type="spellStart"/>
      <w:r w:rsidRPr="006430D6">
        <w:rPr>
          <w:rFonts w:eastAsia="Times New Roman" w:cs="Times New Roman"/>
          <w:color w:val="2C2C2C"/>
          <w:sz w:val="20"/>
          <w:szCs w:val="20"/>
          <w:lang w:eastAsia="ru-RU"/>
        </w:rPr>
        <w:t>раздельнопо</w:t>
      </w:r>
      <w:proofErr w:type="spellEnd"/>
      <w:r w:rsidRPr="006430D6">
        <w:rPr>
          <w:rFonts w:eastAsia="Times New Roman" w:cs="Times New Roman"/>
          <w:color w:val="2C2C2C"/>
          <w:sz w:val="20"/>
          <w:szCs w:val="20"/>
          <w:lang w:eastAsia="ru-RU"/>
        </w:rPr>
        <w:t xml:space="preserve"> риску гражданской ответственности:</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1) за причинение вреда жизни пассажира в размере не менее чем 2 025 000 рублей на одного пассажира;</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2) за причинение вреда здоровью пассажира в размере не менее чем 2000 000 рублей на одного пассажира;</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3) за причинение вреда имуществу пассажира в размере не менее чем 23 000 рублей на одного пассажира.</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Страхование гражданской ответственности перевозчика за причинение вреда жизни, здоровью, имуществу пассажира является обязательным.</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Если размер причиненного вреда жизни или здоровью оценивается в большем объеме, то такие расходы (убытки) могут быть взысканы непосредственно с перевозчика.</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proofErr w:type="gramStart"/>
      <w:r w:rsidRPr="006430D6">
        <w:rPr>
          <w:rFonts w:eastAsia="Times New Roman" w:cs="Times New Roman"/>
          <w:color w:val="2C2C2C"/>
          <w:sz w:val="20"/>
          <w:szCs w:val="20"/>
          <w:lang w:eastAsia="ru-RU"/>
        </w:rPr>
        <w:t>В случае разрешения споров в судебном порядке при удовлетворении судом требований пассажира в связи с нарушением его прав, установленных Законом о защите прав потребителей, которые не были удовлетворены в добровольном порядке перевозчиком, суд должен рассмотреть вопрос о взыскании с перевозчика в пользу пассажира штрафа независимо от того, заявлялось ли такое требование суду (пункт 6 статьи 13 Закона о защите прав</w:t>
      </w:r>
      <w:proofErr w:type="gramEnd"/>
      <w:r w:rsidRPr="006430D6">
        <w:rPr>
          <w:rFonts w:eastAsia="Times New Roman" w:cs="Times New Roman"/>
          <w:color w:val="2C2C2C"/>
          <w:sz w:val="20"/>
          <w:szCs w:val="20"/>
          <w:lang w:eastAsia="ru-RU"/>
        </w:rPr>
        <w:t xml:space="preserve"> потребителей и часть 2 статьи 56 ГПК РФ).</w:t>
      </w: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proofErr w:type="gramStart"/>
      <w:r w:rsidRPr="006430D6">
        <w:rPr>
          <w:rFonts w:eastAsia="Times New Roman" w:cs="Times New Roman"/>
          <w:color w:val="2C2C2C"/>
          <w:sz w:val="20"/>
          <w:szCs w:val="20"/>
          <w:lang w:eastAsia="ru-RU"/>
        </w:rPr>
        <w:t>Размер штрафа, предусмотренного пунктом 6 статьи 13 Закона о защите прав потребителей, определяется в размере пятидесяти процентов от присужденной судом в пользу потребителя суммы возмещения убытков, суммы штрафа за просрочку доставки багажа и денежной компенсации морального вреда и не носит зачетного характера по отношению к этим суммам.</w:t>
      </w:r>
      <w:proofErr w:type="gramEnd"/>
    </w:p>
    <w:p w:rsidR="006430D6" w:rsidRDefault="006430D6" w:rsidP="006430D6">
      <w:pPr>
        <w:shd w:val="clear" w:color="auto" w:fill="FFFFFF"/>
        <w:spacing w:before="125" w:after="125"/>
        <w:jc w:val="both"/>
        <w:rPr>
          <w:rFonts w:eastAsia="Times New Roman" w:cs="Times New Roman"/>
          <w:color w:val="2C2C2C"/>
          <w:sz w:val="20"/>
          <w:szCs w:val="20"/>
          <w:lang w:eastAsia="ru-RU"/>
        </w:rPr>
      </w:pPr>
      <w:r w:rsidRPr="006430D6">
        <w:rPr>
          <w:rFonts w:eastAsia="Times New Roman" w:cs="Times New Roman"/>
          <w:color w:val="2C2C2C"/>
          <w:sz w:val="20"/>
          <w:szCs w:val="20"/>
          <w:lang w:eastAsia="ru-RU"/>
        </w:rPr>
        <w:t xml:space="preserve">От уплаты государственной пошлины истцы по искам о защите прав потребителей освобождаются, если цена иска каждого из истцов не превышает 1 000 </w:t>
      </w:r>
      <w:proofErr w:type="spellStart"/>
      <w:r w:rsidRPr="006430D6">
        <w:rPr>
          <w:rFonts w:eastAsia="Times New Roman" w:cs="Times New Roman"/>
          <w:color w:val="2C2C2C"/>
          <w:sz w:val="20"/>
          <w:szCs w:val="20"/>
          <w:lang w:eastAsia="ru-RU"/>
        </w:rPr>
        <w:t>000</w:t>
      </w:r>
      <w:proofErr w:type="spellEnd"/>
      <w:r w:rsidRPr="006430D6">
        <w:rPr>
          <w:rFonts w:eastAsia="Times New Roman" w:cs="Times New Roman"/>
          <w:color w:val="2C2C2C"/>
          <w:sz w:val="20"/>
          <w:szCs w:val="20"/>
          <w:lang w:eastAsia="ru-RU"/>
        </w:rPr>
        <w:t xml:space="preserve"> рублей.</w:t>
      </w:r>
    </w:p>
    <w:p w:rsidR="006430D6" w:rsidRDefault="006430D6" w:rsidP="006430D6">
      <w:pPr>
        <w:shd w:val="clear" w:color="auto" w:fill="FFFFFF"/>
        <w:spacing w:before="125" w:after="125"/>
        <w:jc w:val="both"/>
        <w:rPr>
          <w:rFonts w:eastAsia="Times New Roman" w:cs="Times New Roman"/>
          <w:color w:val="2C2C2C"/>
          <w:sz w:val="20"/>
          <w:szCs w:val="20"/>
          <w:lang w:eastAsia="ru-RU"/>
        </w:rPr>
      </w:pPr>
    </w:p>
    <w:p w:rsidR="006430D6" w:rsidRPr="006430D6" w:rsidRDefault="006430D6" w:rsidP="006430D6">
      <w:pPr>
        <w:shd w:val="clear" w:color="auto" w:fill="FFFFFF"/>
        <w:spacing w:before="125" w:after="125"/>
        <w:jc w:val="both"/>
        <w:rPr>
          <w:rFonts w:eastAsia="Times New Roman" w:cs="Times New Roman"/>
          <w:color w:val="2C2C2C"/>
          <w:sz w:val="20"/>
          <w:szCs w:val="20"/>
          <w:lang w:eastAsia="ru-RU"/>
        </w:rPr>
      </w:pPr>
      <w:r>
        <w:rPr>
          <w:rFonts w:eastAsia="Times New Roman" w:cs="Times New Roman"/>
          <w:color w:val="2C2C2C"/>
          <w:sz w:val="20"/>
          <w:szCs w:val="20"/>
          <w:lang w:eastAsia="ru-RU"/>
        </w:rPr>
        <w:t xml:space="preserve">Прокурор района </w:t>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r>
      <w:r>
        <w:rPr>
          <w:rFonts w:eastAsia="Times New Roman" w:cs="Times New Roman"/>
          <w:color w:val="2C2C2C"/>
          <w:sz w:val="20"/>
          <w:szCs w:val="20"/>
          <w:lang w:eastAsia="ru-RU"/>
        </w:rPr>
        <w:tab/>
        <w:t xml:space="preserve">           Р.И. Исмаилов</w:t>
      </w:r>
    </w:p>
    <w:p w:rsidR="003135B1" w:rsidRDefault="003135B1"/>
    <w:sectPr w:rsidR="003135B1" w:rsidSect="006430D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30D6"/>
    <w:rsid w:val="003135B1"/>
    <w:rsid w:val="006430D6"/>
    <w:rsid w:val="008B5538"/>
    <w:rsid w:val="009D066D"/>
    <w:rsid w:val="00D4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paragraph" w:styleId="2">
    <w:name w:val="heading 2"/>
    <w:basedOn w:val="a"/>
    <w:link w:val="20"/>
    <w:uiPriority w:val="9"/>
    <w:qFormat/>
    <w:rsid w:val="006430D6"/>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0D6"/>
    <w:rPr>
      <w:rFonts w:eastAsia="Times New Roman" w:cs="Times New Roman"/>
      <w:b/>
      <w:bCs/>
      <w:sz w:val="36"/>
      <w:szCs w:val="36"/>
      <w:lang w:eastAsia="ru-RU"/>
    </w:rPr>
  </w:style>
  <w:style w:type="paragraph" w:styleId="a3">
    <w:name w:val="Normal (Web)"/>
    <w:basedOn w:val="a"/>
    <w:uiPriority w:val="99"/>
    <w:semiHidden/>
    <w:unhideWhenUsed/>
    <w:rsid w:val="006430D6"/>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2531955">
      <w:bodyDiv w:val="1"/>
      <w:marLeft w:val="0"/>
      <w:marRight w:val="0"/>
      <w:marTop w:val="0"/>
      <w:marBottom w:val="0"/>
      <w:divBdr>
        <w:top w:val="none" w:sz="0" w:space="0" w:color="auto"/>
        <w:left w:val="none" w:sz="0" w:space="0" w:color="auto"/>
        <w:bottom w:val="none" w:sz="0" w:space="0" w:color="auto"/>
        <w:right w:val="none" w:sz="0" w:space="0" w:color="auto"/>
      </w:divBdr>
      <w:divsChild>
        <w:div w:id="76170788">
          <w:marLeft w:val="0"/>
          <w:marRight w:val="0"/>
          <w:marTop w:val="0"/>
          <w:marBottom w:val="0"/>
          <w:divBdr>
            <w:top w:val="none" w:sz="0" w:space="0" w:color="auto"/>
            <w:left w:val="none" w:sz="0" w:space="0" w:color="auto"/>
            <w:bottom w:val="none" w:sz="0" w:space="0" w:color="auto"/>
            <w:right w:val="none" w:sz="0" w:space="0" w:color="auto"/>
          </w:divBdr>
          <w:divsChild>
            <w:div w:id="20043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3643</Characters>
  <Application>Microsoft Office Word</Application>
  <DocSecurity>0</DocSecurity>
  <Lines>30</Lines>
  <Paragraphs>8</Paragraphs>
  <ScaleCrop>false</ScaleCrop>
  <Company>Microsoft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2019-12-31T06:42:00Z</dcterms:created>
  <dcterms:modified xsi:type="dcterms:W3CDTF">2019-12-31T06:43:00Z</dcterms:modified>
</cp:coreProperties>
</file>