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D6" w:rsidRPr="00BC1AD6" w:rsidRDefault="00BC1AD6" w:rsidP="00BC1AD6">
      <w:pPr>
        <w:spacing w:after="192"/>
        <w:jc w:val="center"/>
        <w:rPr>
          <w:rFonts w:eastAsia="Times New Roman" w:cs="Times New Roman"/>
          <w:b/>
          <w:kern w:val="36"/>
          <w:szCs w:val="28"/>
          <w:lang w:eastAsia="ru-RU"/>
        </w:rPr>
      </w:pPr>
      <w:r>
        <w:rPr>
          <w:rFonts w:eastAsia="Times New Roman" w:cs="Times New Roman"/>
          <w:b/>
          <w:kern w:val="36"/>
          <w:szCs w:val="28"/>
          <w:lang w:eastAsia="ru-RU"/>
        </w:rPr>
        <w:t>У</w:t>
      </w:r>
      <w:r w:rsidRPr="00BC1AD6">
        <w:rPr>
          <w:rFonts w:eastAsia="Times New Roman" w:cs="Times New Roman"/>
          <w:b/>
          <w:kern w:val="36"/>
          <w:szCs w:val="28"/>
          <w:lang w:eastAsia="ru-RU"/>
        </w:rPr>
        <w:t xml:space="preserve">головная ответственность </w:t>
      </w:r>
      <w:proofErr w:type="gramStart"/>
      <w:r w:rsidRPr="00BC1AD6">
        <w:rPr>
          <w:rFonts w:eastAsia="Times New Roman" w:cs="Times New Roman"/>
          <w:b/>
          <w:kern w:val="36"/>
          <w:szCs w:val="28"/>
          <w:lang w:eastAsia="ru-RU"/>
        </w:rPr>
        <w:t>за</w:t>
      </w:r>
      <w:proofErr w:type="gramEnd"/>
      <w:r w:rsidRPr="00BC1AD6">
        <w:rPr>
          <w:rFonts w:eastAsia="Times New Roman" w:cs="Times New Roman"/>
          <w:b/>
          <w:kern w:val="36"/>
          <w:szCs w:val="28"/>
          <w:lang w:eastAsia="ru-RU"/>
        </w:rPr>
        <w:t xml:space="preserve"> содействию терроризму</w:t>
      </w:r>
    </w:p>
    <w:p w:rsidR="00BC1AD6" w:rsidRPr="00BC1AD6" w:rsidRDefault="00BC1AD6" w:rsidP="00BC1AD6">
      <w:pPr>
        <w:spacing w:after="192"/>
        <w:ind w:firstLine="708"/>
        <w:jc w:val="both"/>
        <w:rPr>
          <w:rFonts w:eastAsia="Times New Roman" w:cs="Times New Roman"/>
          <w:color w:val="000000"/>
          <w:sz w:val="24"/>
          <w:szCs w:val="24"/>
          <w:lang w:eastAsia="ru-RU"/>
        </w:rPr>
      </w:pPr>
      <w:r w:rsidRPr="00BC1AD6">
        <w:rPr>
          <w:rFonts w:eastAsia="Times New Roman" w:cs="Times New Roman"/>
          <w:color w:val="000000"/>
          <w:sz w:val="24"/>
          <w:szCs w:val="24"/>
          <w:lang w:eastAsia="ru-RU"/>
        </w:rPr>
        <w:t xml:space="preserve">Согласно статье 205.1. </w:t>
      </w:r>
      <w:proofErr w:type="gramStart"/>
      <w:r w:rsidRPr="00BC1AD6">
        <w:rPr>
          <w:rFonts w:eastAsia="Times New Roman" w:cs="Times New Roman"/>
          <w:color w:val="000000"/>
          <w:sz w:val="24"/>
          <w:szCs w:val="24"/>
          <w:lang w:eastAsia="ru-RU"/>
        </w:rPr>
        <w:t>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w:t>
      </w:r>
      <w:proofErr w:type="gramEnd"/>
      <w:r w:rsidRPr="00BC1AD6">
        <w:rPr>
          <w:rFonts w:eastAsia="Times New Roman" w:cs="Times New Roman"/>
          <w:color w:val="000000"/>
          <w:sz w:val="24"/>
          <w:szCs w:val="24"/>
          <w:lang w:eastAsia="ru-RU"/>
        </w:rPr>
        <w:t xml:space="preserve">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p>
    <w:p w:rsidR="00BC1AD6" w:rsidRPr="00BC1AD6" w:rsidRDefault="00BC1AD6" w:rsidP="00BC1AD6">
      <w:pPr>
        <w:spacing w:after="192"/>
        <w:ind w:firstLine="708"/>
        <w:jc w:val="both"/>
        <w:rPr>
          <w:rFonts w:eastAsia="Times New Roman" w:cs="Times New Roman"/>
          <w:color w:val="000000"/>
          <w:sz w:val="24"/>
          <w:szCs w:val="24"/>
          <w:lang w:eastAsia="ru-RU"/>
        </w:rPr>
      </w:pPr>
      <w:r w:rsidRPr="00BC1AD6">
        <w:rPr>
          <w:rFonts w:eastAsia="Times New Roman" w:cs="Times New Roman"/>
          <w:color w:val="000000"/>
          <w:sz w:val="24"/>
          <w:szCs w:val="24"/>
          <w:lang w:eastAsia="ru-RU"/>
        </w:rPr>
        <w:t xml:space="preserve">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от 500 тыс. до 1 </w:t>
      </w:r>
      <w:proofErr w:type="spellStart"/>
      <w:proofErr w:type="gramStart"/>
      <w:r w:rsidRPr="00BC1AD6">
        <w:rPr>
          <w:rFonts w:eastAsia="Times New Roman" w:cs="Times New Roman"/>
          <w:color w:val="000000"/>
          <w:sz w:val="24"/>
          <w:szCs w:val="24"/>
          <w:lang w:eastAsia="ru-RU"/>
        </w:rPr>
        <w:t>млн</w:t>
      </w:r>
      <w:proofErr w:type="spellEnd"/>
      <w:proofErr w:type="gramEnd"/>
      <w:r w:rsidRPr="00BC1AD6">
        <w:rPr>
          <w:rFonts w:eastAsia="Times New Roman" w:cs="Times New Roman"/>
          <w:color w:val="000000"/>
          <w:sz w:val="24"/>
          <w:szCs w:val="24"/>
          <w:lang w:eastAsia="ru-RU"/>
        </w:rPr>
        <w:t xml:space="preserve"> рублей либо в размере заработной платы или иного дохода осужденного за период от трех до пяти лет либо без такового или пожизненное лишение свободы.</w:t>
      </w:r>
    </w:p>
    <w:p w:rsidR="00BC1AD6" w:rsidRPr="00BC1AD6" w:rsidRDefault="00BC1AD6" w:rsidP="00BC1AD6">
      <w:pPr>
        <w:spacing w:after="192"/>
        <w:ind w:firstLine="708"/>
        <w:jc w:val="both"/>
        <w:rPr>
          <w:rFonts w:eastAsia="Times New Roman" w:cs="Times New Roman"/>
          <w:color w:val="000000"/>
          <w:sz w:val="24"/>
          <w:szCs w:val="24"/>
          <w:lang w:eastAsia="ru-RU"/>
        </w:rPr>
      </w:pPr>
      <w:proofErr w:type="gramStart"/>
      <w:r w:rsidRPr="00BC1AD6">
        <w:rPr>
          <w:rFonts w:eastAsia="Times New Roman" w:cs="Times New Roman"/>
          <w:color w:val="000000"/>
          <w:sz w:val="24"/>
          <w:szCs w:val="24"/>
          <w:lang w:eastAsia="ru-RU"/>
        </w:rPr>
        <w:t>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если они совершены организованной группой либо повлекли по неосторожности смерть человека или иные</w:t>
      </w:r>
      <w:proofErr w:type="gramEnd"/>
      <w:r w:rsidRPr="00BC1AD6">
        <w:rPr>
          <w:rFonts w:eastAsia="Times New Roman" w:cs="Times New Roman"/>
          <w:color w:val="000000"/>
          <w:sz w:val="24"/>
          <w:szCs w:val="24"/>
          <w:lang w:eastAsia="ru-RU"/>
        </w:rPr>
        <w:t xml:space="preserve"> тяжкие последствия), частью 1 статьи 208 (создание вооруженного формирования, не предусмотренного федеральным законом, а равно руководство таким формированием или его финансирование) Уголовного кодекса Российской Федерации, установлена ответственность в виде лишения свободы на срок от 10 до 20 лет.</w:t>
      </w:r>
    </w:p>
    <w:p w:rsidR="00BC1AD6" w:rsidRPr="00BC1AD6" w:rsidRDefault="00BC1AD6" w:rsidP="00BC1AD6">
      <w:pPr>
        <w:spacing w:after="192"/>
        <w:ind w:firstLine="708"/>
        <w:jc w:val="both"/>
        <w:rPr>
          <w:rFonts w:eastAsia="Times New Roman" w:cs="Times New Roman"/>
          <w:color w:val="000000"/>
          <w:sz w:val="24"/>
          <w:szCs w:val="24"/>
          <w:lang w:eastAsia="ru-RU"/>
        </w:rPr>
      </w:pPr>
      <w:r w:rsidRPr="00BC1AD6">
        <w:rPr>
          <w:rFonts w:eastAsia="Times New Roman" w:cs="Times New Roman"/>
          <w:color w:val="000000"/>
          <w:sz w:val="24"/>
          <w:szCs w:val="24"/>
          <w:lang w:eastAsia="ru-RU"/>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C1AD6" w:rsidRDefault="00BC1AD6" w:rsidP="00BC1AD6">
      <w:pPr>
        <w:spacing w:after="192"/>
        <w:ind w:firstLine="708"/>
        <w:jc w:val="both"/>
        <w:rPr>
          <w:rFonts w:eastAsia="Times New Roman" w:cs="Times New Roman"/>
          <w:color w:val="000000"/>
          <w:sz w:val="24"/>
          <w:szCs w:val="24"/>
          <w:lang w:eastAsia="ru-RU"/>
        </w:rPr>
      </w:pPr>
      <w:proofErr w:type="gramStart"/>
      <w:r w:rsidRPr="00BC1AD6">
        <w:rPr>
          <w:rFonts w:eastAsia="Times New Roman" w:cs="Times New Roman"/>
          <w:color w:val="000000"/>
          <w:sz w:val="24"/>
          <w:szCs w:val="24"/>
          <w:lang w:eastAsia="ru-RU"/>
        </w:rPr>
        <w:t>Следует помнить, что 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roofErr w:type="gramEnd"/>
    </w:p>
    <w:p w:rsidR="00BC1AD6" w:rsidRDefault="00BC1AD6" w:rsidP="00BC1AD6">
      <w:pPr>
        <w:spacing w:after="192"/>
        <w:jc w:val="both"/>
        <w:rPr>
          <w:rFonts w:eastAsia="Times New Roman" w:cs="Times New Roman"/>
          <w:color w:val="000000"/>
          <w:sz w:val="24"/>
          <w:szCs w:val="24"/>
          <w:lang w:eastAsia="ru-RU"/>
        </w:rPr>
      </w:pPr>
    </w:p>
    <w:p w:rsidR="00142E48" w:rsidRDefault="00142E48" w:rsidP="00BC1AD6">
      <w:pPr>
        <w:spacing w:after="192"/>
        <w:jc w:val="both"/>
        <w:rPr>
          <w:rFonts w:eastAsia="Times New Roman" w:cs="Times New Roman"/>
          <w:color w:val="000000"/>
          <w:sz w:val="24"/>
          <w:szCs w:val="24"/>
          <w:lang w:eastAsia="ru-RU"/>
        </w:rPr>
      </w:pPr>
      <w:r w:rsidRPr="00142E48">
        <w:rPr>
          <w:rFonts w:eastAsia="Times New Roman" w:cs="Times New Roman"/>
          <w:color w:val="000000"/>
          <w:sz w:val="24"/>
          <w:szCs w:val="24"/>
          <w:lang w:eastAsia="ru-RU"/>
        </w:rPr>
        <w:t xml:space="preserve">Заместитель прокурора   </w:t>
      </w:r>
      <w:r w:rsidRPr="00142E48">
        <w:rPr>
          <w:rFonts w:eastAsia="Times New Roman" w:cs="Times New Roman"/>
          <w:color w:val="000000"/>
          <w:sz w:val="24"/>
          <w:szCs w:val="24"/>
          <w:lang w:eastAsia="ru-RU"/>
        </w:rPr>
        <w:tab/>
      </w:r>
      <w:r w:rsidRPr="00142E48">
        <w:rPr>
          <w:rFonts w:eastAsia="Times New Roman" w:cs="Times New Roman"/>
          <w:color w:val="000000"/>
          <w:sz w:val="24"/>
          <w:szCs w:val="24"/>
          <w:lang w:eastAsia="ru-RU"/>
        </w:rPr>
        <w:tab/>
      </w:r>
      <w:r w:rsidRPr="00142E48">
        <w:rPr>
          <w:rFonts w:eastAsia="Times New Roman" w:cs="Times New Roman"/>
          <w:color w:val="000000"/>
          <w:sz w:val="24"/>
          <w:szCs w:val="24"/>
          <w:lang w:eastAsia="ru-RU"/>
        </w:rPr>
        <w:tab/>
      </w:r>
      <w:r w:rsidRPr="00142E48">
        <w:rPr>
          <w:rFonts w:eastAsia="Times New Roman" w:cs="Times New Roman"/>
          <w:color w:val="000000"/>
          <w:sz w:val="24"/>
          <w:szCs w:val="24"/>
          <w:lang w:eastAsia="ru-RU"/>
        </w:rPr>
        <w:tab/>
      </w:r>
      <w:r w:rsidRPr="00142E48">
        <w:rPr>
          <w:rFonts w:eastAsia="Times New Roman" w:cs="Times New Roman"/>
          <w:color w:val="000000"/>
          <w:sz w:val="24"/>
          <w:szCs w:val="24"/>
          <w:lang w:eastAsia="ru-RU"/>
        </w:rPr>
        <w:tab/>
      </w:r>
      <w:r w:rsidRPr="00142E48">
        <w:rPr>
          <w:rFonts w:eastAsia="Times New Roman" w:cs="Times New Roman"/>
          <w:color w:val="000000"/>
          <w:sz w:val="24"/>
          <w:szCs w:val="24"/>
          <w:lang w:eastAsia="ru-RU"/>
        </w:rPr>
        <w:tab/>
      </w:r>
      <w:r>
        <w:rPr>
          <w:rFonts w:eastAsia="Times New Roman" w:cs="Times New Roman"/>
          <w:color w:val="000000"/>
          <w:sz w:val="24"/>
          <w:szCs w:val="24"/>
          <w:lang w:eastAsia="ru-RU"/>
        </w:rPr>
        <w:t xml:space="preserve">                 </w:t>
      </w:r>
      <w:r w:rsidRPr="00142E48">
        <w:rPr>
          <w:rFonts w:eastAsia="Times New Roman" w:cs="Times New Roman"/>
          <w:color w:val="000000"/>
          <w:sz w:val="24"/>
          <w:szCs w:val="24"/>
          <w:lang w:eastAsia="ru-RU"/>
        </w:rPr>
        <w:t xml:space="preserve"> Б.А. </w:t>
      </w:r>
      <w:proofErr w:type="spellStart"/>
      <w:r w:rsidRPr="00142E48">
        <w:rPr>
          <w:rFonts w:eastAsia="Times New Roman" w:cs="Times New Roman"/>
          <w:color w:val="000000"/>
          <w:sz w:val="24"/>
          <w:szCs w:val="24"/>
          <w:lang w:eastAsia="ru-RU"/>
        </w:rPr>
        <w:t>Гаджиэменов</w:t>
      </w:r>
      <w:proofErr w:type="spellEnd"/>
    </w:p>
    <w:p w:rsidR="00BC1AD6" w:rsidRDefault="00BC1AD6" w:rsidP="00BC1AD6">
      <w:pPr>
        <w:spacing w:after="192"/>
        <w:jc w:val="both"/>
        <w:rPr>
          <w:rFonts w:eastAsia="Times New Roman" w:cs="Times New Roman"/>
          <w:color w:val="000000"/>
          <w:sz w:val="24"/>
          <w:szCs w:val="24"/>
          <w:lang w:eastAsia="ru-RU"/>
        </w:rPr>
      </w:pPr>
    </w:p>
    <w:p w:rsidR="00BC1AD6" w:rsidRPr="00BC1AD6" w:rsidRDefault="00BC1AD6" w:rsidP="00BC1AD6">
      <w:pPr>
        <w:spacing w:after="192"/>
        <w:jc w:val="both"/>
        <w:rPr>
          <w:rFonts w:eastAsia="Times New Roman" w:cs="Times New Roman"/>
          <w:color w:val="000000"/>
          <w:sz w:val="24"/>
          <w:szCs w:val="24"/>
          <w:lang w:eastAsia="ru-RU"/>
        </w:rPr>
      </w:pPr>
      <w:r>
        <w:rPr>
          <w:rFonts w:eastAsia="Times New Roman" w:cs="Times New Roman"/>
          <w:color w:val="000000"/>
          <w:sz w:val="24"/>
          <w:szCs w:val="24"/>
          <w:lang w:eastAsia="ru-RU"/>
        </w:rPr>
        <w:t>16.03.2020</w:t>
      </w:r>
    </w:p>
    <w:p w:rsidR="00BC1AD6" w:rsidRPr="00BC1AD6" w:rsidRDefault="00BC1AD6" w:rsidP="00BC1AD6">
      <w:pPr>
        <w:jc w:val="both"/>
        <w:rPr>
          <w:rFonts w:eastAsia="Times New Roman" w:cs="Times New Roman"/>
          <w:color w:val="000000"/>
          <w:sz w:val="24"/>
          <w:szCs w:val="24"/>
          <w:lang w:eastAsia="ru-RU"/>
        </w:rPr>
      </w:pPr>
      <w:r w:rsidRPr="00BC1AD6">
        <w:rPr>
          <w:rFonts w:eastAsia="Times New Roman" w:cs="Times New Roman"/>
          <w:color w:val="000000"/>
          <w:sz w:val="24"/>
          <w:szCs w:val="24"/>
          <w:lang w:eastAsia="ru-RU"/>
        </w:rPr>
        <w:t> </w:t>
      </w:r>
    </w:p>
    <w:p w:rsidR="003135B1" w:rsidRPr="00BC1AD6" w:rsidRDefault="003135B1">
      <w:pPr>
        <w:rPr>
          <w:rFonts w:cs="Times New Roman"/>
          <w:sz w:val="24"/>
          <w:szCs w:val="24"/>
        </w:rPr>
      </w:pPr>
    </w:p>
    <w:sectPr w:rsidR="003135B1" w:rsidRPr="00BC1AD6" w:rsidSect="003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37FDD"/>
    <w:multiLevelType w:val="multilevel"/>
    <w:tmpl w:val="25A0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1AD6"/>
    <w:rsid w:val="00142E48"/>
    <w:rsid w:val="003135B1"/>
    <w:rsid w:val="009B4E44"/>
    <w:rsid w:val="009D066D"/>
    <w:rsid w:val="00A20B5E"/>
    <w:rsid w:val="00BC1AD6"/>
    <w:rsid w:val="00D4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paragraph" w:styleId="1">
    <w:name w:val="heading 1"/>
    <w:basedOn w:val="a"/>
    <w:link w:val="10"/>
    <w:uiPriority w:val="9"/>
    <w:qFormat/>
    <w:rsid w:val="00BC1AD6"/>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AD6"/>
    <w:rPr>
      <w:rFonts w:eastAsia="Times New Roman" w:cs="Times New Roman"/>
      <w:b/>
      <w:bCs/>
      <w:kern w:val="36"/>
      <w:sz w:val="48"/>
      <w:szCs w:val="48"/>
      <w:lang w:eastAsia="ru-RU"/>
    </w:rPr>
  </w:style>
  <w:style w:type="character" w:styleId="a3">
    <w:name w:val="Hyperlink"/>
    <w:basedOn w:val="a0"/>
    <w:uiPriority w:val="99"/>
    <w:semiHidden/>
    <w:unhideWhenUsed/>
    <w:rsid w:val="00BC1AD6"/>
    <w:rPr>
      <w:color w:val="0000FF"/>
      <w:u w:val="single"/>
    </w:rPr>
  </w:style>
  <w:style w:type="paragraph" w:styleId="a4">
    <w:name w:val="Normal (Web)"/>
    <w:basedOn w:val="a"/>
    <w:uiPriority w:val="99"/>
    <w:semiHidden/>
    <w:unhideWhenUsed/>
    <w:rsid w:val="00BC1AD6"/>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BC1AD6"/>
    <w:rPr>
      <w:rFonts w:ascii="Tahoma" w:hAnsi="Tahoma" w:cs="Tahoma"/>
      <w:sz w:val="16"/>
      <w:szCs w:val="16"/>
    </w:rPr>
  </w:style>
  <w:style w:type="character" w:customStyle="1" w:styleId="a6">
    <w:name w:val="Текст выноски Знак"/>
    <w:basedOn w:val="a0"/>
    <w:link w:val="a5"/>
    <w:uiPriority w:val="99"/>
    <w:semiHidden/>
    <w:rsid w:val="00BC1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21820">
      <w:bodyDiv w:val="1"/>
      <w:marLeft w:val="0"/>
      <w:marRight w:val="0"/>
      <w:marTop w:val="0"/>
      <w:marBottom w:val="0"/>
      <w:divBdr>
        <w:top w:val="none" w:sz="0" w:space="0" w:color="auto"/>
        <w:left w:val="none" w:sz="0" w:space="0" w:color="auto"/>
        <w:bottom w:val="none" w:sz="0" w:space="0" w:color="auto"/>
        <w:right w:val="none" w:sz="0" w:space="0" w:color="auto"/>
      </w:divBdr>
    </w:div>
    <w:div w:id="1821844614">
      <w:bodyDiv w:val="1"/>
      <w:marLeft w:val="0"/>
      <w:marRight w:val="0"/>
      <w:marTop w:val="0"/>
      <w:marBottom w:val="0"/>
      <w:divBdr>
        <w:top w:val="none" w:sz="0" w:space="0" w:color="auto"/>
        <w:left w:val="none" w:sz="0" w:space="0" w:color="auto"/>
        <w:bottom w:val="none" w:sz="0" w:space="0" w:color="auto"/>
        <w:right w:val="none" w:sz="0" w:space="0" w:color="auto"/>
      </w:divBdr>
      <w:divsChild>
        <w:div w:id="1341813122">
          <w:marLeft w:val="0"/>
          <w:marRight w:val="188"/>
          <w:marTop w:val="125"/>
          <w:marBottom w:val="125"/>
          <w:divBdr>
            <w:top w:val="none" w:sz="0" w:space="0" w:color="auto"/>
            <w:left w:val="none" w:sz="0" w:space="0" w:color="auto"/>
            <w:bottom w:val="none" w:sz="0" w:space="0" w:color="auto"/>
            <w:right w:val="none" w:sz="0" w:space="0" w:color="auto"/>
          </w:divBdr>
        </w:div>
        <w:div w:id="828135683">
          <w:blockQuote w:val="1"/>
          <w:marLeft w:val="360"/>
          <w:marRight w:val="360"/>
          <w:marTop w:val="0"/>
          <w:marBottom w:val="0"/>
          <w:divBdr>
            <w:top w:val="none" w:sz="0" w:space="0" w:color="auto"/>
            <w:left w:val="single" w:sz="24" w:space="13"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2020-03-17T14:12:00Z</dcterms:created>
  <dcterms:modified xsi:type="dcterms:W3CDTF">2020-03-17T14:38:00Z</dcterms:modified>
</cp:coreProperties>
</file>