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DB" w:rsidRPr="00FE1DDB" w:rsidRDefault="00267DAE" w:rsidP="00267DAE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FFFFFF"/>
          <w:szCs w:val="28"/>
          <w:shd w:val="clear" w:color="auto" w:fill="1E3685"/>
          <w:lang w:eastAsia="ru-RU"/>
        </w:rPr>
      </w:pPr>
      <w:bookmarkStart w:id="0" w:name="_GoBack"/>
      <w:r w:rsidRPr="00267DAE">
        <w:rPr>
          <w:rFonts w:eastAsia="Times New Roman" w:cs="Times New Roman"/>
          <w:b/>
          <w:bCs/>
          <w:color w:val="333333"/>
          <w:szCs w:val="28"/>
          <w:lang w:eastAsia="ru-RU"/>
        </w:rPr>
        <w:t>Новое в законодательстве: объединение Пенсионного Фонда России и Фонда Социального страхования России</w:t>
      </w:r>
    </w:p>
    <w:bookmarkEnd w:id="0"/>
    <w:p w:rsidR="00267DAE" w:rsidRPr="00267DAE" w:rsidRDefault="00267DAE" w:rsidP="00267DAE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67DAE">
        <w:rPr>
          <w:rFonts w:eastAsia="Times New Roman" w:cs="Times New Roman"/>
          <w:color w:val="333333"/>
          <w:szCs w:val="28"/>
          <w:lang w:eastAsia="ru-RU"/>
        </w:rPr>
        <w:t>Федеральным законом от 14.07.2022 № 236-ФЗ «О Фонде пенсионного и социального страхования Российской Федерации» с 01 января 2023 года Пенсионный Фонд России (ПФР) и Фонд Социального страхования России (ФСС России) объединены в единый Фонд пенсионного и социального страхования Российской Федерации - СФР.</w:t>
      </w:r>
    </w:p>
    <w:p w:rsidR="00267DAE" w:rsidRPr="00267DAE" w:rsidRDefault="00267DAE" w:rsidP="00267DAE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67DAE">
        <w:rPr>
          <w:rFonts w:eastAsia="Times New Roman" w:cs="Times New Roman"/>
          <w:color w:val="333333"/>
          <w:szCs w:val="28"/>
          <w:lang w:eastAsia="ru-RU"/>
        </w:rPr>
        <w:t>Объединение предусматривает полную преемственность всех выплат, услуг и обязательств, относящихся к компетенции фондов. Указанное направлено на повышение качества обслуживания граждан, более быстрое и удобное оформление мер поддержки, снижение административной нагрузки на бизнес, а также на упрощение процедуры выплат.</w:t>
      </w:r>
    </w:p>
    <w:p w:rsidR="00267DAE" w:rsidRPr="00267DAE" w:rsidRDefault="00267DAE" w:rsidP="00267DAE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67DAE">
        <w:rPr>
          <w:rFonts w:eastAsia="Times New Roman" w:cs="Times New Roman"/>
          <w:color w:val="333333"/>
          <w:szCs w:val="28"/>
          <w:lang w:eastAsia="ru-RU"/>
        </w:rPr>
        <w:t>Фонд будет осуществлять функции и полномочия, возложенные законодательством на ПФР и ФСС России. Территориальными органами фонда станут территориальные органы ПФР, к которым присоединятся территориальные органы ФСС России.</w:t>
      </w:r>
    </w:p>
    <w:p w:rsidR="00267DAE" w:rsidRPr="00267DAE" w:rsidRDefault="00267DAE" w:rsidP="00267DAE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67DAE">
        <w:rPr>
          <w:rFonts w:eastAsia="Times New Roman" w:cs="Times New Roman"/>
          <w:color w:val="333333"/>
          <w:szCs w:val="28"/>
          <w:lang w:eastAsia="ru-RU"/>
        </w:rPr>
        <w:t>В связи с образованием СФР с целью установления единой базы для исчисления страховых взносов и введения единого тарифа по ним, закрепления новых льготных тарифов для отдельных страхователей, изменения сроков уплаты взносов и изменения сроков сдачи отчетности с 01 января 2023 года внесены изменения в Налоговый кодекс Российской Федерации и иные законодательные акты.</w:t>
      </w:r>
    </w:p>
    <w:p w:rsidR="00267DAE" w:rsidRPr="00267DAE" w:rsidRDefault="00267DAE" w:rsidP="00267DAE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67DAE">
        <w:rPr>
          <w:rFonts w:eastAsia="Times New Roman" w:cs="Times New Roman"/>
          <w:color w:val="333333"/>
          <w:szCs w:val="28"/>
          <w:lang w:eastAsia="ru-RU"/>
        </w:rPr>
        <w:t xml:space="preserve">Например, с 2023 года для работников, оформленных по договору гражданско-правового характера (за исключением </w:t>
      </w:r>
      <w:proofErr w:type="spellStart"/>
      <w:r w:rsidRPr="00267DAE">
        <w:rPr>
          <w:rFonts w:eastAsia="Times New Roman" w:cs="Times New Roman"/>
          <w:color w:val="333333"/>
          <w:szCs w:val="28"/>
          <w:lang w:eastAsia="ru-RU"/>
        </w:rPr>
        <w:t>самозанятых</w:t>
      </w:r>
      <w:proofErr w:type="spellEnd"/>
      <w:r w:rsidRPr="00267DAE">
        <w:rPr>
          <w:rFonts w:eastAsia="Times New Roman" w:cs="Times New Roman"/>
          <w:color w:val="333333"/>
          <w:szCs w:val="28"/>
          <w:lang w:eastAsia="ru-RU"/>
        </w:rPr>
        <w:t>), вводятся страховые взносы на случай временной нетрудоспособности и материнства (ранее отсутствовали).</w:t>
      </w:r>
    </w:p>
    <w:p w:rsidR="00267DAE" w:rsidRPr="00267DAE" w:rsidRDefault="00267DAE" w:rsidP="00267DAE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67DAE">
        <w:rPr>
          <w:rFonts w:eastAsia="Times New Roman" w:cs="Times New Roman"/>
          <w:color w:val="333333"/>
          <w:szCs w:val="28"/>
          <w:lang w:eastAsia="ru-RU"/>
        </w:rPr>
        <w:t>Также индивидуальным предпринимателям нет необходимости делить фиксированные взносы на пенсионное и медицинское страхование, Постановлением Правления ПФР от 31.10.2022 № 245п утверждена единая форма таких сведений.</w:t>
      </w:r>
    </w:p>
    <w:p w:rsidR="00267DAE" w:rsidRPr="00267DAE" w:rsidRDefault="00267DAE" w:rsidP="00267DAE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67DAE">
        <w:rPr>
          <w:rFonts w:eastAsia="Times New Roman" w:cs="Times New Roman"/>
          <w:color w:val="333333"/>
          <w:szCs w:val="28"/>
          <w:lang w:eastAsia="ru-RU"/>
        </w:rPr>
        <w:t>Изменения касаются и сроков уплаты взносов: в 2022 году страховые взносы перечислялись в бюджет отдельными платежами за соответствующий месяц не позднее 15-го числа следующего календарного месяца, с 2023 года крайний срок уплаты страховых взносов сдвигается на 10 дней, то есть на 25-е число. При этом все взносы (включая взносы в ФОМС) будут осуществляться единым платежом.</w:t>
      </w:r>
    </w:p>
    <w:p w:rsidR="00267DAE" w:rsidRPr="00267DAE" w:rsidRDefault="00267DAE" w:rsidP="00267DAE">
      <w:pPr>
        <w:shd w:val="clear" w:color="auto" w:fill="FFFFFF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67DAE">
        <w:rPr>
          <w:rFonts w:eastAsia="Times New Roman" w:cs="Times New Roman"/>
          <w:color w:val="333333"/>
          <w:szCs w:val="28"/>
          <w:lang w:eastAsia="ru-RU"/>
        </w:rPr>
        <w:t> Подробнее о деятельности СФР Вы вправе ознакомиться на официальном сайте Фонда.</w:t>
      </w:r>
    </w:p>
    <w:p w:rsidR="009E7329" w:rsidRDefault="009E7329" w:rsidP="005A063A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5A063A" w:rsidRDefault="005A063A" w:rsidP="005A063A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Газимагомедов</w:t>
      </w:r>
    </w:p>
    <w:p w:rsidR="005A063A" w:rsidRDefault="005A063A" w:rsidP="005A063A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404553" w:rsidRPr="009E7329" w:rsidRDefault="00404553" w:rsidP="00404553">
      <w:pPr>
        <w:shd w:val="clear" w:color="auto" w:fill="FFFFFF"/>
        <w:spacing w:line="324" w:lineRule="atLeast"/>
        <w:rPr>
          <w:rFonts w:eastAsia="Times New Roman" w:cs="Times New Roman"/>
          <w:b/>
          <w:color w:val="333333"/>
          <w:szCs w:val="28"/>
          <w:lang w:eastAsia="ru-RU"/>
        </w:rPr>
      </w:pPr>
      <w:r w:rsidRPr="009E7329">
        <w:rPr>
          <w:rFonts w:eastAsia="Times New Roman" w:cs="Times New Roman"/>
          <w:b/>
          <w:color w:val="333333"/>
          <w:szCs w:val="28"/>
          <w:lang w:eastAsia="ru-RU"/>
        </w:rPr>
        <w:t>24.02.202</w:t>
      </w:r>
      <w:r w:rsidR="00267DAE">
        <w:rPr>
          <w:rFonts w:eastAsia="Times New Roman" w:cs="Times New Roman"/>
          <w:b/>
          <w:color w:val="333333"/>
          <w:szCs w:val="28"/>
          <w:lang w:eastAsia="ru-RU"/>
        </w:rPr>
        <w:t>3</w:t>
      </w:r>
    </w:p>
    <w:sectPr w:rsidR="00404553" w:rsidRPr="009E7329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553"/>
    <w:rsid w:val="000F203F"/>
    <w:rsid w:val="00267DAE"/>
    <w:rsid w:val="003135B1"/>
    <w:rsid w:val="00404553"/>
    <w:rsid w:val="005A063A"/>
    <w:rsid w:val="005B15AA"/>
    <w:rsid w:val="007F6B1E"/>
    <w:rsid w:val="008C052F"/>
    <w:rsid w:val="009D066D"/>
    <w:rsid w:val="009E7329"/>
    <w:rsid w:val="00C40662"/>
    <w:rsid w:val="00D417FA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5AA8"/>
  <w15:docId w15:val="{CFD1621F-7167-4092-A9F8-F7CA1E5F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40455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55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4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6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40662"/>
  </w:style>
  <w:style w:type="character" w:customStyle="1" w:styleId="feeds-pagenavigationtooltip">
    <w:name w:val="feeds-page__navigation_tooltip"/>
    <w:basedOn w:val="a0"/>
    <w:rsid w:val="00C4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14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64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7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37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6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942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1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887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49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6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57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4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5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Цунтинский район</cp:lastModifiedBy>
  <cp:revision>9</cp:revision>
  <dcterms:created xsi:type="dcterms:W3CDTF">2020-03-17T13:42:00Z</dcterms:created>
  <dcterms:modified xsi:type="dcterms:W3CDTF">2023-06-08T15:20:00Z</dcterms:modified>
</cp:coreProperties>
</file>