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9" w:rsidRPr="009E7329" w:rsidRDefault="009E7329" w:rsidP="009E7329">
      <w:pPr>
        <w:pStyle w:val="a4"/>
        <w:spacing w:after="75"/>
        <w:jc w:val="center"/>
        <w:rPr>
          <w:b/>
          <w:bCs/>
          <w:color w:val="000000" w:themeColor="text1"/>
          <w:szCs w:val="28"/>
        </w:rPr>
      </w:pPr>
      <w:r w:rsidRPr="009E7329">
        <w:rPr>
          <w:b/>
          <w:bCs/>
          <w:color w:val="000000" w:themeColor="text1"/>
          <w:szCs w:val="28"/>
        </w:rPr>
        <w:t>Инвалидам, имеющим транспортные средства, предоставляется компенсация в размере 50 процентов от уплаченной ими страховой премии</w:t>
      </w:r>
    </w:p>
    <w:p w:rsidR="009E7329" w:rsidRPr="009E7329" w:rsidRDefault="009E7329" w:rsidP="009E7329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Cs w:val="28"/>
        </w:rPr>
      </w:pPr>
      <w:r w:rsidRPr="009E7329">
        <w:rPr>
          <w:color w:val="000000" w:themeColor="text1"/>
          <w:szCs w:val="28"/>
        </w:rPr>
        <w:t>В соответствии со статьей 17 Федерального закона от 25.04.2002 № 40-ФЗ «Об обязательном страховании гражданской ответственности владельцев транспортных средств»,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страхования.</w:t>
      </w:r>
    </w:p>
    <w:p w:rsidR="009E7329" w:rsidRPr="009E7329" w:rsidRDefault="009E7329" w:rsidP="009E7329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Cs w:val="28"/>
        </w:rPr>
      </w:pPr>
      <w:r w:rsidRPr="009E7329">
        <w:rPr>
          <w:color w:val="000000" w:themeColor="text1"/>
          <w:szCs w:val="28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9E7329" w:rsidRPr="009E7329" w:rsidRDefault="009E7329" w:rsidP="009E7329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Cs w:val="28"/>
        </w:rPr>
      </w:pPr>
      <w:r w:rsidRPr="009E7329">
        <w:rPr>
          <w:color w:val="000000" w:themeColor="text1"/>
          <w:szCs w:val="28"/>
        </w:rPr>
        <w:t>Заявление о выплате компенсации подается в Департамент социального развития Тюменской области через многофункциональный центр предоставления государственных и муниципальных услуг путем личного обращения, по почте или через портал государственных и муниципальных услуг.</w:t>
      </w:r>
    </w:p>
    <w:p w:rsidR="009E7329" w:rsidRPr="009E7329" w:rsidRDefault="009E7329" w:rsidP="009E7329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Cs w:val="28"/>
        </w:rPr>
      </w:pPr>
      <w:r w:rsidRPr="009E7329">
        <w:rPr>
          <w:color w:val="000000" w:themeColor="text1"/>
          <w:szCs w:val="28"/>
        </w:rPr>
        <w:t xml:space="preserve">К заявлению прилагается копия страхового </w:t>
      </w:r>
      <w:proofErr w:type="gramStart"/>
      <w:r w:rsidRPr="009E7329">
        <w:rPr>
          <w:color w:val="000000" w:themeColor="text1"/>
          <w:szCs w:val="28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9E7329">
        <w:rPr>
          <w:color w:val="000000" w:themeColor="text1"/>
          <w:szCs w:val="28"/>
        </w:rPr>
        <w:t xml:space="preserve"> или распечатанная на бумажном носителе информация о заключении договора обязательного страхования в виде электронного документа, квитанция об уплате страховой премии по договору, копия паспорта транспортного средства, выписанного на имя инвалида или законного представителя ребенка-инвалида.</w:t>
      </w:r>
    </w:p>
    <w:p w:rsidR="009E7329" w:rsidRPr="009E7329" w:rsidRDefault="009E7329" w:rsidP="009E7329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Cs w:val="28"/>
        </w:rPr>
      </w:pPr>
      <w:r w:rsidRPr="009E7329">
        <w:rPr>
          <w:color w:val="000000" w:themeColor="text1"/>
          <w:szCs w:val="28"/>
        </w:rPr>
        <w:t>Решение о выплате компенсации либо об отказе в ее выплате принимается департаментом в течение 15 рабочих дней со дня регистрации заявления.</w:t>
      </w:r>
    </w:p>
    <w:p w:rsidR="009E7329" w:rsidRDefault="009E7329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404553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404553" w:rsidRPr="009E7329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9E7329">
        <w:rPr>
          <w:rFonts w:eastAsia="Times New Roman" w:cs="Times New Roman"/>
          <w:b/>
          <w:color w:val="333333"/>
          <w:szCs w:val="28"/>
          <w:lang w:eastAsia="ru-RU"/>
        </w:rPr>
        <w:t> </w:t>
      </w:r>
    </w:p>
    <w:p w:rsidR="00404553" w:rsidRPr="009E7329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9E7329">
        <w:rPr>
          <w:rFonts w:eastAsia="Times New Roman" w:cs="Times New Roman"/>
          <w:b/>
          <w:color w:val="333333"/>
          <w:szCs w:val="28"/>
          <w:lang w:eastAsia="ru-RU"/>
        </w:rPr>
        <w:t>24.02.2020</w:t>
      </w:r>
    </w:p>
    <w:p w:rsidR="003135B1" w:rsidRPr="00404553" w:rsidRDefault="003135B1">
      <w:pPr>
        <w:rPr>
          <w:rFonts w:cs="Times New Roman"/>
          <w:szCs w:val="28"/>
        </w:rPr>
      </w:pPr>
    </w:p>
    <w:sectPr w:rsidR="003135B1" w:rsidRPr="00404553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553"/>
    <w:rsid w:val="003135B1"/>
    <w:rsid w:val="00404553"/>
    <w:rsid w:val="005A063A"/>
    <w:rsid w:val="005B15AA"/>
    <w:rsid w:val="007F6B1E"/>
    <w:rsid w:val="008C052F"/>
    <w:rsid w:val="009D066D"/>
    <w:rsid w:val="009E7329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40455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5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6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14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64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7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42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8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9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57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2020-03-17T13:42:00Z</dcterms:created>
  <dcterms:modified xsi:type="dcterms:W3CDTF">2021-03-26T12:26:00Z</dcterms:modified>
</cp:coreProperties>
</file>