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160" w:vertAnchor="page" w:horzAnchor="margin" w:tblpY="627"/>
        <w:tblW w:w="10200" w:type="dxa"/>
        <w:tblLayout w:type="fixed"/>
        <w:tblLook w:val="04A0" w:firstRow="1" w:lastRow="0" w:firstColumn="1" w:lastColumn="0" w:noHBand="0" w:noVBand="1"/>
      </w:tblPr>
      <w:tblGrid>
        <w:gridCol w:w="10200"/>
      </w:tblGrid>
      <w:tr w:rsidR="00B248E1" w14:paraId="5FDAA9D3" w14:textId="77777777" w:rsidTr="00B248E1">
        <w:tc>
          <w:tcPr>
            <w:tcW w:w="10200" w:type="dxa"/>
          </w:tcPr>
          <w:p w14:paraId="0E942DCB" w14:textId="0467C21C" w:rsidR="00B248E1" w:rsidRDefault="00B248E1">
            <w:pPr>
              <w:tabs>
                <w:tab w:val="left" w:pos="6551"/>
                <w:tab w:val="left" w:pos="9810"/>
              </w:tabs>
              <w:spacing w:after="0" w:line="240" w:lineRule="auto"/>
              <w:ind w:left="-255"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723CD2" wp14:editId="6FE6CD88">
                  <wp:extent cx="959485" cy="998855"/>
                  <wp:effectExtent l="0" t="0" r="0" b="0"/>
                  <wp:docPr id="1" name="Рисунок 1" descr="Описание: 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Описание: 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AD6EA1" w14:textId="77777777" w:rsidR="00B248E1" w:rsidRDefault="00B248E1">
            <w:pPr>
              <w:tabs>
                <w:tab w:val="left" w:pos="6551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14:paraId="497A04EF" w14:textId="77777777" w:rsidR="00B248E1" w:rsidRDefault="00B248E1">
            <w:pPr>
              <w:tabs>
                <w:tab w:val="left" w:pos="6551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 «ЦУНТИНСКИЙ РАЙОН»</w:t>
            </w:r>
          </w:p>
          <w:p w14:paraId="691C149F" w14:textId="77777777" w:rsidR="00B248E1" w:rsidRDefault="00B248E1">
            <w:pPr>
              <w:tabs>
                <w:tab w:val="left" w:pos="6551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РЕСПУБЛИКИ ДАГЕСТАН</w:t>
            </w:r>
          </w:p>
          <w:p w14:paraId="755002C2" w14:textId="77777777" w:rsidR="00B248E1" w:rsidRDefault="00B248E1">
            <w:pPr>
              <w:tabs>
                <w:tab w:val="left" w:pos="156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4"/>
                <w:szCs w:val="20"/>
                <w:lang w:eastAsia="ru-RU"/>
              </w:rPr>
            </w:pPr>
          </w:p>
          <w:p w14:paraId="1986B501" w14:textId="77777777" w:rsidR="00B248E1" w:rsidRDefault="00B248E1">
            <w:pPr>
              <w:tabs>
                <w:tab w:val="left" w:pos="156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4"/>
                <w:szCs w:val="20"/>
                <w:lang w:eastAsia="ru-RU"/>
              </w:rPr>
            </w:pPr>
          </w:p>
        </w:tc>
      </w:tr>
    </w:tbl>
    <w:p w14:paraId="62B1E1E9" w14:textId="77777777" w:rsidR="00B248E1" w:rsidRDefault="00B248E1" w:rsidP="00B24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14:paraId="5D3494D0" w14:textId="77777777" w:rsidR="00B248E1" w:rsidRDefault="00B248E1" w:rsidP="00B248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27.04.2022 г.                                                                                                   №129</w:t>
      </w:r>
    </w:p>
    <w:p w14:paraId="453DE25A" w14:textId="77777777" w:rsidR="00B248E1" w:rsidRDefault="00B248E1" w:rsidP="00B248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217B06" w14:textId="77777777" w:rsidR="00B248E1" w:rsidRDefault="00B248E1" w:rsidP="00B248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797757" w14:textId="77777777" w:rsidR="00B248E1" w:rsidRDefault="00B248E1" w:rsidP="00B248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«Организация</w:t>
      </w:r>
    </w:p>
    <w:p w14:paraId="13E3F649" w14:textId="77777777" w:rsidR="00B248E1" w:rsidRDefault="00B248E1" w:rsidP="00B248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системы профориентационной работы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образовательных </w:t>
      </w:r>
    </w:p>
    <w:p w14:paraId="2B6C1268" w14:textId="77777777" w:rsidR="00B248E1" w:rsidRDefault="00B248E1" w:rsidP="00B248E1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учреждениях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Цунтинского района</w:t>
      </w:r>
    </w:p>
    <w:p w14:paraId="6C0AE8FC" w14:textId="77777777" w:rsidR="00B248E1" w:rsidRDefault="00B248E1" w:rsidP="00B24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98F724" w14:textId="77777777" w:rsidR="00B248E1" w:rsidRDefault="00B248E1" w:rsidP="00B24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NewRomanPSMT" w:hAnsi="TimesNewRomanPSMT"/>
          <w:color w:val="000000"/>
          <w:sz w:val="28"/>
        </w:rPr>
        <w:t xml:space="preserve"> организации системы профориентационной работы с обучающимися, способствующей их профессиональному самоопределению</w:t>
      </w:r>
    </w:p>
    <w:p w14:paraId="7C4E19FC" w14:textId="77777777" w:rsidR="00B248E1" w:rsidRDefault="00B248E1" w:rsidP="00B248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>постановляет:</w:t>
      </w:r>
    </w:p>
    <w:p w14:paraId="5B47C6C4" w14:textId="77777777" w:rsidR="00B248E1" w:rsidRDefault="00B248E1" w:rsidP="00B24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1. Утвердить прилагаемую   муниципальную Программу «Организация системы профориентационной работы в системе образования МР «Цунтинский район» (далее – Программа).</w:t>
      </w:r>
    </w:p>
    <w:p w14:paraId="6BA12E88" w14:textId="77777777" w:rsidR="00B248E1" w:rsidRDefault="00B248E1" w:rsidP="00B24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Руководителям муниципальных казённых общеобразовательных учреждений руководствоваться настоящей Программой в работе с обучающимися.</w:t>
      </w:r>
    </w:p>
    <w:p w14:paraId="218315BD" w14:textId="77777777" w:rsidR="00B248E1" w:rsidRDefault="00B248E1" w:rsidP="00B24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Назначить координатором реализации Программы, муниципальное казённое учреждение «УОМПС и Т» АМР «Цунтинский район».</w:t>
      </w:r>
    </w:p>
    <w:p w14:paraId="3CE5B0BA" w14:textId="77777777" w:rsidR="00B248E1" w:rsidRDefault="00B248E1" w:rsidP="00B24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4.Настоящее постановление вступает в силу со дня его подписания и официального опубликования.</w:t>
      </w:r>
    </w:p>
    <w:p w14:paraId="52B9AAD5" w14:textId="77777777" w:rsidR="00B248E1" w:rsidRDefault="00B248E1" w:rsidP="00B24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5.Контроль за исполнением настоящего постановления возложить на Гаджиева М.У. - заместителя Главы Администрации МР «Цунтинский район»</w:t>
      </w:r>
    </w:p>
    <w:p w14:paraId="37DB905C" w14:textId="77777777" w:rsidR="00B248E1" w:rsidRDefault="00B248E1" w:rsidP="00B248E1">
      <w:pPr>
        <w:pStyle w:val="af3"/>
        <w:jc w:val="both"/>
        <w:rPr>
          <w:sz w:val="28"/>
          <w:szCs w:val="28"/>
        </w:rPr>
      </w:pPr>
    </w:p>
    <w:p w14:paraId="7D3DF13C" w14:textId="77777777" w:rsidR="00B248E1" w:rsidRDefault="00B248E1" w:rsidP="00B248E1">
      <w:pPr>
        <w:pStyle w:val="af3"/>
        <w:jc w:val="both"/>
        <w:rPr>
          <w:sz w:val="28"/>
          <w:szCs w:val="28"/>
        </w:rPr>
      </w:pPr>
    </w:p>
    <w:p w14:paraId="4C5C8681" w14:textId="77777777" w:rsidR="00B248E1" w:rsidRDefault="00B248E1" w:rsidP="00B248E1">
      <w:pPr>
        <w:pStyle w:val="af3"/>
        <w:jc w:val="both"/>
        <w:rPr>
          <w:sz w:val="28"/>
          <w:szCs w:val="28"/>
        </w:rPr>
      </w:pPr>
    </w:p>
    <w:p w14:paraId="14A0D882" w14:textId="77777777" w:rsidR="00B248E1" w:rsidRDefault="00B248E1" w:rsidP="00B248E1">
      <w:pPr>
        <w:pStyle w:val="af3"/>
        <w:jc w:val="both"/>
        <w:rPr>
          <w:sz w:val="28"/>
          <w:szCs w:val="28"/>
        </w:rPr>
      </w:pPr>
    </w:p>
    <w:p w14:paraId="799EBE4D" w14:textId="77777777" w:rsidR="00B248E1" w:rsidRDefault="00B248E1" w:rsidP="00B248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главы МР                                                   А Х. Гамзатов</w:t>
      </w:r>
    </w:p>
    <w:p w14:paraId="59F79053" w14:textId="77777777" w:rsidR="00B248E1" w:rsidRDefault="00B248E1" w:rsidP="00B248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689FD7" w14:textId="77777777" w:rsidR="00B248E1" w:rsidRDefault="00B248E1" w:rsidP="00B248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C8ACDC" w14:textId="77777777" w:rsidR="00B248E1" w:rsidRDefault="00B248E1" w:rsidP="00B248E1">
      <w:pPr>
        <w:spacing w:after="0" w:line="240" w:lineRule="auto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          </w:t>
      </w:r>
    </w:p>
    <w:p w14:paraId="669C3EC6" w14:textId="77777777" w:rsidR="00B248E1" w:rsidRDefault="00B248E1" w:rsidP="00B248E1">
      <w:pPr>
        <w:spacing w:after="0" w:line="240" w:lineRule="auto"/>
        <w:rPr>
          <w:rFonts w:ascii="Monotype Corsiva" w:hAnsi="Monotype Corsiva"/>
          <w:sz w:val="24"/>
          <w:szCs w:val="24"/>
        </w:rPr>
      </w:pPr>
    </w:p>
    <w:p w14:paraId="13211D61" w14:textId="77777777" w:rsidR="00B248E1" w:rsidRDefault="00B248E1" w:rsidP="00B248E1">
      <w:pPr>
        <w:spacing w:after="0" w:line="240" w:lineRule="auto"/>
        <w:rPr>
          <w:rFonts w:ascii="Monotype Corsiva" w:hAnsi="Monotype Corsiva"/>
          <w:sz w:val="24"/>
          <w:szCs w:val="24"/>
        </w:rPr>
      </w:pPr>
    </w:p>
    <w:p w14:paraId="7870D7D8" w14:textId="77777777" w:rsidR="00B248E1" w:rsidRDefault="00B248E1" w:rsidP="00B248E1">
      <w:pPr>
        <w:spacing w:after="0" w:line="240" w:lineRule="auto"/>
        <w:rPr>
          <w:rFonts w:ascii="Monotype Corsiva" w:hAnsi="Monotype Corsiva"/>
          <w:sz w:val="24"/>
          <w:szCs w:val="24"/>
        </w:rPr>
      </w:pPr>
    </w:p>
    <w:p w14:paraId="1C156FDC" w14:textId="77777777" w:rsidR="00B248E1" w:rsidRDefault="00B248E1" w:rsidP="00B248E1">
      <w:pPr>
        <w:spacing w:after="0" w:line="240" w:lineRule="auto"/>
      </w:pPr>
    </w:p>
    <w:p w14:paraId="7D70FE18" w14:textId="77777777" w:rsidR="00B248E1" w:rsidRDefault="00B248E1" w:rsidP="00B248E1"/>
    <w:p w14:paraId="72D0E13E" w14:textId="77777777" w:rsidR="00B248E1" w:rsidRDefault="00B248E1" w:rsidP="00B248E1"/>
    <w:p w14:paraId="525DF18C" w14:textId="77777777" w:rsidR="00B248E1" w:rsidRDefault="00B248E1" w:rsidP="00B248E1">
      <w:pPr>
        <w:rPr>
          <w:rFonts w:ascii="Times New Roman" w:hAnsi="Times New Roman" w:cs="Times New Roman"/>
          <w:b/>
          <w:sz w:val="28"/>
          <w:szCs w:val="28"/>
        </w:rPr>
      </w:pPr>
    </w:p>
    <w:p w14:paraId="79086298" w14:textId="77777777" w:rsidR="00B248E1" w:rsidRDefault="00B248E1" w:rsidP="00B248E1">
      <w:pPr>
        <w:rPr>
          <w:rFonts w:ascii="Times New Roman" w:hAnsi="Times New Roman" w:cs="Times New Roman"/>
          <w:b/>
          <w:sz w:val="28"/>
          <w:szCs w:val="28"/>
        </w:rPr>
      </w:pPr>
    </w:p>
    <w:p w14:paraId="51BB6026" w14:textId="77777777" w:rsidR="00B248E1" w:rsidRDefault="00B248E1" w:rsidP="00B248E1">
      <w:pPr>
        <w:spacing w:after="0"/>
        <w:jc w:val="center"/>
        <w:rPr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Муниципальная программа</w:t>
      </w:r>
    </w:p>
    <w:p w14:paraId="1C646042" w14:textId="77777777" w:rsidR="00B248E1" w:rsidRDefault="00B248E1" w:rsidP="00B248E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«Организация системы профориентационной работы</w:t>
      </w:r>
    </w:p>
    <w:p w14:paraId="51CD7E45" w14:textId="77777777" w:rsidR="00B248E1" w:rsidRDefault="00B248E1" w:rsidP="00B248E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образовательных учреждениях</w:t>
      </w:r>
    </w:p>
    <w:p w14:paraId="5372030B" w14:textId="77777777" w:rsidR="00B248E1" w:rsidRDefault="00B248E1" w:rsidP="00B248E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Цунтинского района»</w:t>
      </w:r>
    </w:p>
    <w:p w14:paraId="57EB9F00" w14:textId="77777777" w:rsidR="00B248E1" w:rsidRDefault="00B248E1" w:rsidP="00B248E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3FB352" w14:textId="77777777" w:rsidR="00B248E1" w:rsidRDefault="00B248E1" w:rsidP="00B248E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CF0EFA" w14:textId="77777777" w:rsidR="00B248E1" w:rsidRDefault="00B248E1" w:rsidP="00B248E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7E83E1" w14:textId="77777777" w:rsidR="00B248E1" w:rsidRDefault="00B248E1" w:rsidP="00B24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9640B4" w14:textId="77777777" w:rsidR="00B248E1" w:rsidRDefault="00B248E1" w:rsidP="00B248E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3D1DCB" w14:textId="77777777" w:rsidR="00B248E1" w:rsidRDefault="00B248E1" w:rsidP="00B248E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ACDDDE" w14:textId="77777777" w:rsidR="00B248E1" w:rsidRDefault="00B248E1" w:rsidP="00B248E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C887DB" w14:textId="77777777" w:rsidR="00B248E1" w:rsidRDefault="00B248E1" w:rsidP="00B248E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10C037" w14:textId="77777777" w:rsidR="00B248E1" w:rsidRDefault="00B248E1" w:rsidP="00B248E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AAC7EF" w14:textId="77777777" w:rsidR="00B248E1" w:rsidRDefault="00B248E1" w:rsidP="00B248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14:paraId="44C50061" w14:textId="77777777" w:rsidR="00B248E1" w:rsidRDefault="00B248E1" w:rsidP="00B248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4AC59EF" w14:textId="77777777" w:rsidR="00B248E1" w:rsidRDefault="00B248E1" w:rsidP="00B248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30317B6" w14:textId="77777777" w:rsidR="00B248E1" w:rsidRDefault="00B248E1" w:rsidP="00B248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8B1A4EA" w14:textId="77777777" w:rsidR="00B248E1" w:rsidRDefault="00B248E1" w:rsidP="00B248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2109254" w14:textId="77777777" w:rsidR="00B248E1" w:rsidRDefault="00B248E1" w:rsidP="00B248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Разработчики:</w:t>
      </w:r>
    </w:p>
    <w:p w14:paraId="40CA7AE1" w14:textId="77777777" w:rsidR="00B248E1" w:rsidRDefault="00B248E1" w:rsidP="00B248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МКУ «УОМПС и Т» администрации </w:t>
      </w:r>
    </w:p>
    <w:p w14:paraId="32D8E5D4" w14:textId="77777777" w:rsidR="00B248E1" w:rsidRDefault="00B248E1" w:rsidP="00B248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МР «Цунтинский район» РД</w:t>
      </w:r>
    </w:p>
    <w:p w14:paraId="45F5B28F" w14:textId="77777777" w:rsidR="00B248E1" w:rsidRDefault="00B248E1" w:rsidP="00B248E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CFE8CB" w14:textId="77777777" w:rsidR="00B248E1" w:rsidRDefault="00B248E1" w:rsidP="00B248E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22B393" w14:textId="77777777" w:rsidR="00B248E1" w:rsidRDefault="00B248E1" w:rsidP="00B248E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4FE3BF" w14:textId="77777777" w:rsidR="00B248E1" w:rsidRDefault="00B248E1" w:rsidP="00B248E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E0EBF4" w14:textId="77777777" w:rsidR="00B248E1" w:rsidRDefault="00B248E1" w:rsidP="00B24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0C8DA1D" w14:textId="77777777" w:rsidR="00B248E1" w:rsidRDefault="00B248E1" w:rsidP="00B24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46468B8" w14:textId="77777777" w:rsidR="00B248E1" w:rsidRDefault="00B248E1" w:rsidP="00B24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B12410B" w14:textId="77777777" w:rsidR="00B248E1" w:rsidRDefault="00B248E1" w:rsidP="00B24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65639E8" w14:textId="77777777" w:rsidR="00B248E1" w:rsidRDefault="00B248E1" w:rsidP="00B24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4F85D3D" w14:textId="77777777" w:rsidR="00B248E1" w:rsidRDefault="00B248E1" w:rsidP="00B24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71DAC7A" w14:textId="77777777" w:rsidR="00B248E1" w:rsidRDefault="00B248E1" w:rsidP="00B24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86E8A73" w14:textId="77777777" w:rsidR="00B248E1" w:rsidRDefault="00B248E1" w:rsidP="00B24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Цунта</w:t>
      </w:r>
      <w:proofErr w:type="spellEnd"/>
    </w:p>
    <w:p w14:paraId="73C25E94" w14:textId="77777777" w:rsidR="00B248E1" w:rsidRDefault="00B248E1" w:rsidP="00B24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p w14:paraId="02B336D3" w14:textId="77777777" w:rsidR="00B248E1" w:rsidRDefault="00B248E1" w:rsidP="00B248E1">
      <w:pPr>
        <w:spacing w:after="0"/>
        <w:jc w:val="center"/>
        <w:rPr>
          <w:sz w:val="36"/>
          <w:szCs w:val="36"/>
        </w:rPr>
      </w:pPr>
    </w:p>
    <w:p w14:paraId="304AF539" w14:textId="77777777" w:rsidR="00B248E1" w:rsidRDefault="00B248E1" w:rsidP="00B248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14:paraId="46AE6ADE" w14:textId="77777777" w:rsidR="00B248E1" w:rsidRDefault="00B248E1" w:rsidP="00B248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f0"/>
        <w:tblW w:w="9918" w:type="dxa"/>
        <w:tblInd w:w="0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B248E1" w14:paraId="62307371" w14:textId="77777777" w:rsidTr="00B248E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AB5B" w14:textId="77777777" w:rsidR="00B248E1" w:rsidRDefault="00B248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2E287A55" w14:textId="77777777" w:rsidR="00B248E1" w:rsidRDefault="00B248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D22A" w14:textId="77777777" w:rsidR="00B248E1" w:rsidRDefault="00B248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«Организация системы профориентационной работы в образовательных организациях МР «Цунтинский район»»</w:t>
            </w:r>
          </w:p>
        </w:tc>
      </w:tr>
      <w:tr w:rsidR="00B248E1" w14:paraId="0EA5BC62" w14:textId="77777777" w:rsidTr="00B248E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9C40" w14:textId="77777777" w:rsidR="00B248E1" w:rsidRDefault="00B248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14:paraId="0C7C3A2A" w14:textId="77777777" w:rsidR="00B248E1" w:rsidRDefault="00B248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1AED" w14:textId="77777777" w:rsidR="00B248E1" w:rsidRDefault="00B248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«УОМПС и Т»,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методисты  ИМК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«УОМПС и Т», руководитель  муниципального профориентационного ресурсного центра, руководители районных методических объединений, педагоги образовательных организаций района.</w:t>
            </w:r>
          </w:p>
        </w:tc>
      </w:tr>
      <w:tr w:rsidR="00B248E1" w14:paraId="00610E55" w14:textId="77777777" w:rsidTr="00B248E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BD9E" w14:textId="77777777" w:rsidR="00B248E1" w:rsidRDefault="00B248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14:paraId="26CF0ADA" w14:textId="77777777" w:rsidR="00B248E1" w:rsidRDefault="00B248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065D" w14:textId="77777777" w:rsidR="00B248E1" w:rsidRDefault="00B248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вовлечения 95% детей в возрасте от 5 до 18 лет (воспитанники ДОО,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 ОУ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района) в муниципальную систему профориентационной работы путем организации деятельности муниципального профориентационного ресурсного центра с возможностью обеспечения раннего самоопределения и дальнейшего трудоустройства в муниципалитете до 20% выпускников  общеобразовательных организаций</w:t>
            </w:r>
          </w:p>
        </w:tc>
      </w:tr>
      <w:tr w:rsidR="00B248E1" w14:paraId="749F0A82" w14:textId="77777777" w:rsidTr="00B248E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7FC3" w14:textId="77777777" w:rsidR="00B248E1" w:rsidRDefault="00B248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14:paraId="1E852E1D" w14:textId="77777777" w:rsidR="00B248E1" w:rsidRDefault="00B248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E154" w14:textId="77777777" w:rsidR="00B248E1" w:rsidRDefault="00B248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муниципальной системы профориентационной работы, охватывающей не менее 95% детей в возрасте от 5 до 18 лет и 100% педагогических работников ОУ района путем реализации деятельности муниципального профориентационного ресурсного центра:</w:t>
            </w:r>
          </w:p>
          <w:p w14:paraId="183F48B5" w14:textId="77777777" w:rsidR="00B248E1" w:rsidRDefault="00B248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1.Разработка и принятие нормативно-правовой базы для реализации мероприятий Программы</w:t>
            </w:r>
          </w:p>
          <w:p w14:paraId="4ED4FE87" w14:textId="77777777" w:rsidR="00B248E1" w:rsidRDefault="00B248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2.Разработка и принятие программы по работе с детьми старшей и подготовительной групп в ДОО района по ранней профориентации </w:t>
            </w:r>
          </w:p>
          <w:p w14:paraId="5C35526A" w14:textId="77777777" w:rsidR="00B248E1" w:rsidRDefault="00B248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3.Разработка и принятие программы психолого-диагностической работы по профориентации </w:t>
            </w:r>
          </w:p>
          <w:p w14:paraId="04A79064" w14:textId="77777777" w:rsidR="00B248E1" w:rsidRDefault="00B248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4.Разработка и принятие программы профориентационной работы в общеобразовательных учреждениях</w:t>
            </w:r>
          </w:p>
          <w:p w14:paraId="2B5B04AD" w14:textId="77777777" w:rsidR="00B248E1" w:rsidRDefault="00B248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5.Вовлечение не менее 95% детей в возрасте от 5 до 18 лет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общерайонные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профориентационные мероприятия</w:t>
            </w:r>
          </w:p>
          <w:p w14:paraId="5DCF2B1A" w14:textId="77777777" w:rsidR="00B248E1" w:rsidRDefault="00B248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6.Организация работы по расширению профильных направлений профориентационных практических занятий со старшеклассниками</w:t>
            </w:r>
          </w:p>
          <w:p w14:paraId="6FB55E82" w14:textId="77777777" w:rsidR="00B248E1" w:rsidRDefault="00B248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7.Создание системы индивидуальной консультационной помощи профориентационной направленности </w:t>
            </w:r>
          </w:p>
          <w:p w14:paraId="1BF787CE" w14:textId="77777777" w:rsidR="00B248E1" w:rsidRDefault="00B248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8.Организация работы по привлечению детей с 6 по 11 класс ОО района в реализацию Федеральных проектов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«Билет в будущее»</w:t>
            </w:r>
          </w:p>
          <w:p w14:paraId="0221B6F1" w14:textId="77777777" w:rsidR="00B248E1" w:rsidRDefault="00B248E1">
            <w:pPr>
              <w:spacing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9.Заключение партнерских соглашений с профессиональными образовательными организациями, образовательными организациями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высшего образования и их филиалами по вовлечению в проведение профориентационных практических занятий со старшеклассниками</w:t>
            </w:r>
          </w:p>
          <w:p w14:paraId="6273EB81" w14:textId="77777777" w:rsidR="00B248E1" w:rsidRDefault="00B248E1">
            <w:pPr>
              <w:spacing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10.Заключение партнерских соглашений с предприятиями района, задействованными в реализации проекта</w:t>
            </w:r>
          </w:p>
          <w:p w14:paraId="141E974C" w14:textId="77777777" w:rsidR="00B248E1" w:rsidRDefault="00B248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11.Создание системы взаимодействия для организации благоприятных социально-бытовых условий для возвращения выпускников в район для работы на предприятиях, в организациях</w:t>
            </w:r>
          </w:p>
        </w:tc>
      </w:tr>
      <w:tr w:rsidR="00B248E1" w14:paraId="1EA50825" w14:textId="77777777" w:rsidTr="00B248E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1D82" w14:textId="77777777" w:rsidR="00B248E1" w:rsidRDefault="00B248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14:paraId="396FB681" w14:textId="77777777" w:rsidR="00B248E1" w:rsidRDefault="00B248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4823" w14:textId="77777777" w:rsidR="00B248E1" w:rsidRDefault="00B248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будет реализована в 2022-2027 гг. в соответствии с планом мероприятий, который реализуется путем поэтапного выполнения запланированных мероприятий.</w:t>
            </w:r>
          </w:p>
          <w:p w14:paraId="18110EF4" w14:textId="77777777" w:rsidR="00B248E1" w:rsidRDefault="00B248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подготовительный (июнь 2022-август 2022);</w:t>
            </w:r>
          </w:p>
          <w:p w14:paraId="61776EDF" w14:textId="77777777" w:rsidR="00B248E1" w:rsidRDefault="00B248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– практический (сентябрь 2022-май 2027);</w:t>
            </w:r>
          </w:p>
          <w:p w14:paraId="3DE53EBF" w14:textId="77777777" w:rsidR="00B248E1" w:rsidRDefault="00B248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этап – аналитический (июнь 2027-декабрь 2027)</w:t>
            </w:r>
          </w:p>
        </w:tc>
      </w:tr>
      <w:tr w:rsidR="00B248E1" w14:paraId="10BD1FF7" w14:textId="77777777" w:rsidTr="00B248E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6365A" w14:textId="77777777" w:rsidR="00B248E1" w:rsidRDefault="00B248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 исполнением</w:t>
            </w:r>
          </w:p>
          <w:p w14:paraId="06CFFC68" w14:textId="77777777" w:rsidR="00B248E1" w:rsidRDefault="00B248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CFDC" w14:textId="77777777" w:rsidR="00B248E1" w:rsidRDefault="00B248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Программы осуществляет МКУ «Управление образования, молодежной политики, спорта и туризма» администрации муниципального района «Цунтинский район» Республики Дагестан.</w:t>
            </w:r>
          </w:p>
        </w:tc>
      </w:tr>
    </w:tbl>
    <w:p w14:paraId="427FEFB7" w14:textId="77777777" w:rsidR="00B248E1" w:rsidRDefault="00B248E1" w:rsidP="00B248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1C2708" w14:textId="77777777" w:rsidR="00B248E1" w:rsidRDefault="00B248E1" w:rsidP="00B248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Пояснительная записка</w:t>
      </w:r>
    </w:p>
    <w:p w14:paraId="701238CB" w14:textId="77777777" w:rsidR="00B248E1" w:rsidRDefault="00B248E1" w:rsidP="00B248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19AA40" w14:textId="77777777" w:rsidR="00B248E1" w:rsidRDefault="00B248E1" w:rsidP="00B248E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Процесс профессиональной ориентации рассматривается как один из аспектов социализации молодого человека. Данный процесс связан с обеспечением условий для повышения уровня обоснованности осознанного выбора личностью будущей профессии и реализации профессиональных планов.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1A51F4F" w14:textId="77777777" w:rsidR="00B248E1" w:rsidRDefault="00B248E1" w:rsidP="00B248E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Анализ практики работы с молодежью на рынке труда свидетельствует о наличии проблем и системе профессионального становления выпускников средних школ. Неопределенность в выборе профессии у большинства молодых людей связана с появлением избытка специалистов в одних отраслях социума и дефицитом специалистов нового типа по новым рыночным специальностям и ряду рабочих профессий во всех сферах экономики, что не способствует эффективному социально-экономическому развитию страны.</w:t>
      </w:r>
    </w:p>
    <w:p w14:paraId="56AEED2B" w14:textId="77777777" w:rsidR="00B248E1" w:rsidRDefault="00B248E1" w:rsidP="00B248E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Таким образом, становится приоритетным формирование у молодежи мотивации к труду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потребности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востребованной на рынке труда профессии. Возрастает роль и значение профессиональной ориентации и психолого-педагогической поддержки и личностно-профессиональном становлении молодежи.</w:t>
      </w:r>
    </w:p>
    <w:p w14:paraId="0FCD71CD" w14:textId="77777777" w:rsidR="00B248E1" w:rsidRDefault="00B248E1" w:rsidP="00B248E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Профориентация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это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научно обоснованная система социально-экономических, психолого-педагогических, медико-биологических и производственно-технических мер по оказанию молодёжи личностно-ориентированной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условиях рынка, многоукладности форм собственности и предпринимательства. Она реализуется через комплекс учебно-воспитательного процесса, внеурочной и внешкольной работы с учащимися и образует профориентационную работу.</w:t>
      </w:r>
    </w:p>
    <w:p w14:paraId="57937D85" w14:textId="77777777" w:rsidR="00B248E1" w:rsidRDefault="00B248E1" w:rsidP="00B248E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Профориентационная работа является педагогической по методам, социальной – по содержанию, экономической – по результатам, государственной – по организации работ. 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человека. Рыночные отношения кардинально меняют характер и цели труда: возрастает его интенсивность, усиливается напряженность, требуется высокий профессионализм, выносливость и ответственность.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связи с этим огромное внимание необходимо уделять проведению целенаправленной профориентационной работы среди молодежи и школьников, которая должна опираться на глубокое знание всей системы основных факторов, определяющих формирование профессиональных намерений личности и пути ее реализации.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разработана с учетом плана мероприятий муниципальной программы профессиональной ориентации обучающихся в образовательных организациях МР «Цунтинский район» на 2022-2027гг.</w:t>
      </w:r>
    </w:p>
    <w:p w14:paraId="50432C0F" w14:textId="77777777" w:rsidR="00B248E1" w:rsidRDefault="00B248E1" w:rsidP="00B248E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FE25FF" w14:textId="77777777" w:rsidR="00B248E1" w:rsidRDefault="00B248E1" w:rsidP="00B248E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ПРОГРАММЫ</w:t>
      </w:r>
    </w:p>
    <w:p w14:paraId="20048CB8" w14:textId="77777777" w:rsidR="00B248E1" w:rsidRDefault="00B248E1" w:rsidP="00B248E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систему действенной профориентации в образовательных учреждениях, которая бы способствовала формированию у подростков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самоопределения в соответствии с желаниями, способностями, индивидуальными особенностями каждой личности и с учетом социокультурной ситуации.</w:t>
      </w:r>
    </w:p>
    <w:p w14:paraId="69972397" w14:textId="77777777" w:rsidR="00B248E1" w:rsidRDefault="00B248E1" w:rsidP="00B248E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3D5343" w14:textId="77777777" w:rsidR="00B248E1" w:rsidRDefault="00B248E1" w:rsidP="00B248E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ПРОГРАММЫ</w:t>
      </w:r>
    </w:p>
    <w:p w14:paraId="59B01166" w14:textId="77777777" w:rsidR="00B248E1" w:rsidRDefault="00B248E1" w:rsidP="00B248E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Разработка и принятие нормативно-правовой базы для реализации мероприятий Программы</w:t>
      </w:r>
    </w:p>
    <w:p w14:paraId="52984AA6" w14:textId="77777777" w:rsidR="00B248E1" w:rsidRDefault="00B248E1" w:rsidP="00B248E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Разработка и принятие программы по работе с детьми старшей и подготовительной групп в ДОО района по ранней профориентации </w:t>
      </w:r>
    </w:p>
    <w:p w14:paraId="37749EEB" w14:textId="77777777" w:rsidR="00B248E1" w:rsidRDefault="00B248E1" w:rsidP="00B248E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Разработка и принятие программы психолого-диагностической работы по профориентации </w:t>
      </w:r>
    </w:p>
    <w:p w14:paraId="10016455" w14:textId="77777777" w:rsidR="00B248E1" w:rsidRDefault="00B248E1" w:rsidP="00B248E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Разработка и принятие программы профориентационной работы в общеобразовательных учреждениях</w:t>
      </w:r>
    </w:p>
    <w:p w14:paraId="2072C4E2" w14:textId="77777777" w:rsidR="00B248E1" w:rsidRDefault="00B248E1" w:rsidP="00B248E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Вовлечение не менее 95% детей в возрасте от 5 до 18 лет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общерайонные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профориентационные мероприятия</w:t>
      </w:r>
    </w:p>
    <w:p w14:paraId="6DF7C7D3" w14:textId="77777777" w:rsidR="00B248E1" w:rsidRDefault="00B248E1" w:rsidP="00B248E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Организация работы по расширению профильных направлений профориентационных практических занятий со старшеклассниками</w:t>
      </w:r>
    </w:p>
    <w:p w14:paraId="55B9CC8F" w14:textId="77777777" w:rsidR="00B248E1" w:rsidRDefault="00B248E1" w:rsidP="00B248E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Создание системы индивидуальной консультационной помощи профориентационной направленности.</w:t>
      </w:r>
    </w:p>
    <w:p w14:paraId="53E95ACC" w14:textId="77777777" w:rsidR="00B248E1" w:rsidRDefault="00B248E1" w:rsidP="00B248E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Организация работы по привлечению детей с 6 по 11 класс ОУ района в реализацию Федеральных проектов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«Билет в будущее».</w:t>
      </w:r>
    </w:p>
    <w:p w14:paraId="3A4D1D93" w14:textId="77777777" w:rsidR="00B248E1" w:rsidRDefault="00B248E1" w:rsidP="00B248E1">
      <w:pPr>
        <w:spacing w:after="0"/>
        <w:ind w:firstLine="567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Заключение партнерских соглашений с профессиональными образовательными организациями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 их филиалами по вовлечению в проведение профориентационных практических занятий со старшеклассниками.</w:t>
      </w:r>
    </w:p>
    <w:p w14:paraId="3B746599" w14:textId="77777777" w:rsidR="00B248E1" w:rsidRDefault="00B248E1" w:rsidP="00B248E1">
      <w:pPr>
        <w:spacing w:after="0"/>
        <w:ind w:firstLine="567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10. Заключение партнерских соглашений с предприятиями района, задействованными в реализации проекта.</w:t>
      </w:r>
    </w:p>
    <w:p w14:paraId="7B6A6636" w14:textId="77777777" w:rsidR="00B248E1" w:rsidRDefault="00B248E1" w:rsidP="00B248E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Создание системы взаимодействия для организации благоприятных социально-бытовых условий для возвращения выпускников в район для работы на предприятиях, в организациях.</w:t>
      </w:r>
    </w:p>
    <w:p w14:paraId="3BE01855" w14:textId="77777777" w:rsidR="00B248E1" w:rsidRDefault="00B248E1" w:rsidP="00B248E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125251" w14:textId="77777777" w:rsidR="00B248E1" w:rsidRDefault="00B248E1" w:rsidP="00B248E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Нормативно-правовое обеспечение программы</w:t>
      </w:r>
    </w:p>
    <w:p w14:paraId="1CECB44F" w14:textId="77777777" w:rsidR="00B248E1" w:rsidRDefault="00B248E1" w:rsidP="00B248E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профориентационной работы целесообразно изучить нормативно-правовую базу по данному вопросу, обратив особое внимание на следующие документы:</w:t>
      </w:r>
    </w:p>
    <w:p w14:paraId="3FCE0E18" w14:textId="77777777" w:rsidR="00B248E1" w:rsidRDefault="00B248E1" w:rsidP="00B248E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Федеральный закон от 29.12.2012 г.№ 273«Об образовании в Российской Федерации»;</w:t>
      </w:r>
    </w:p>
    <w:p w14:paraId="5EFF8EED" w14:textId="77777777" w:rsidR="00B248E1" w:rsidRDefault="00B248E1" w:rsidP="00B248E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Закон РФ от 19.04.1991г. №1032-1 «О занятости населения в Российской Федерации» (ФЗ №1032-1);</w:t>
      </w:r>
    </w:p>
    <w:p w14:paraId="0D1AFCA2" w14:textId="77777777" w:rsidR="00B248E1" w:rsidRDefault="00B248E1" w:rsidP="00B248E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3.Федеральный государственный стандарт по организации профессиональной ориентации граждан в целях выбора сферы деятельности (профессии) трудоустройства, прохождения профессионального обучения и получения дополнительного профессионального образования (Приказ Министерства труда и социальной защиты РФ от 23.08.2013 №380-н);</w:t>
      </w:r>
    </w:p>
    <w:p w14:paraId="5F5A80DB" w14:textId="77777777" w:rsidR="00B248E1" w:rsidRDefault="00B248E1" w:rsidP="00B248E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996-р);</w:t>
      </w:r>
    </w:p>
    <w:p w14:paraId="2E0E3FA1" w14:textId="77777777" w:rsidR="00B248E1" w:rsidRDefault="00B248E1" w:rsidP="00B248E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 межведомственном координационном совете по профессиональной ориентации молодежи (Совместный приказ Минтруда России и Минобрнауки России от 27 августа 2013 г. № 390/985);</w:t>
      </w:r>
    </w:p>
    <w:p w14:paraId="73ABD6CE" w14:textId="77777777" w:rsidR="00B248E1" w:rsidRDefault="00B248E1" w:rsidP="00B248E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«Стратегии развития воспитания в Российской Федерации на период до 2025 года» определен важнейший приоритет государственной политики в области воспитания - создание условий для воспитания здоровой, счастливой, свободной, ориентированной на труд личности.</w:t>
      </w:r>
    </w:p>
    <w:p w14:paraId="225C9C71" w14:textId="77777777" w:rsidR="00B248E1" w:rsidRDefault="00B248E1" w:rsidP="00B248E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качестве базовых национальных ценностей российского общества в федеральных государственных образовательных стандартах общего образования (ФГОС) наряду с патриотизмом, социальной солидарностью, гражданственностью, семьей, здоровьем, традиционными религиями России, искусством, природой, человечеством указываются труд и творчество, наука.</w:t>
      </w:r>
    </w:p>
    <w:p w14:paraId="55EA5B6A" w14:textId="77777777" w:rsidR="00B248E1" w:rsidRDefault="00B248E1" w:rsidP="00B248E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предусматривают возможность создания целостной программы профессиональной ориентации обучающихся в рамках программ воспитания и социализации, духовно-нравственного развития личности. При разработке такой программы в школе целесообразно руководствоваться идеями, изложенными в «Концепции организационно-педагогического сопровождения обучающихся в условиях непрерывности образования», разработанной специалистами Федерального института развития образования.</w:t>
      </w:r>
    </w:p>
    <w:p w14:paraId="1AC1CC79" w14:textId="77777777" w:rsidR="00B248E1" w:rsidRDefault="00B248E1" w:rsidP="00B248E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предполагает постепенную смену парадигмы: от профориентационной работы к системе сопровождения профессионального самоопределения обучающихся как субъектов жизненного, личностного и профессионального самоопределения, что полностью согласуется с требованиями ФГОС. В этой связи, развитие способности к профессиональному самоопределению является частью всей образовательной деятельности общеобразовательной организации, включая начальный уровень. При этом также должно быть организовано конструктивное взаимодействие и сотрудничество с другими организациями, занимающимися вопросами профориентации и самоопределения. Кроме того, в процессе совершенствования подготовки и сопровождения профессиональной ориентации в общеобразовательных организациях важно учитывать имеющийся опыт реализации программ профориентационных курсов, целостно охватывающих процесс подготовки обучающихся к осознанному выбору сферы будущей профессиональной деятельности и формирующих уважительное отношение к труду.</w:t>
      </w:r>
    </w:p>
    <w:p w14:paraId="17CE0511" w14:textId="77777777" w:rsidR="00B248E1" w:rsidRDefault="00B248E1" w:rsidP="00B248E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A51F1D" w14:textId="77777777" w:rsidR="00B248E1" w:rsidRDefault="00B248E1" w:rsidP="00B248E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 РЕАЛИЗАЦИИ ПРОГРАММЫ</w:t>
      </w:r>
    </w:p>
    <w:p w14:paraId="3AA76F61" w14:textId="77777777" w:rsidR="00B248E1" w:rsidRDefault="00B248E1" w:rsidP="00B24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будет реализована в 2022-2027гг. в три этапа:</w:t>
      </w:r>
    </w:p>
    <w:p w14:paraId="4468BFE5" w14:textId="77777777" w:rsidR="00B248E1" w:rsidRDefault="00B248E1" w:rsidP="00B24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этап: подготовительный </w:t>
      </w:r>
      <w:r>
        <w:rPr>
          <w:rFonts w:ascii="Times New Roman" w:hAnsi="Times New Roman" w:cs="Times New Roman"/>
          <w:sz w:val="24"/>
          <w:szCs w:val="24"/>
        </w:rPr>
        <w:t>(июнь 2022- июль 2022)</w:t>
      </w:r>
    </w:p>
    <w:p w14:paraId="01967E00" w14:textId="77777777" w:rsidR="00B248E1" w:rsidRDefault="00B248E1" w:rsidP="00B24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Результат:</w:t>
      </w:r>
    </w:p>
    <w:p w14:paraId="056C7642" w14:textId="77777777" w:rsidR="00B248E1" w:rsidRDefault="00B248E1" w:rsidP="00B24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Разработана и утверждена нормативно-правовая база для создания системы профориентационной работы в МР «Цунтинский район».</w:t>
      </w:r>
    </w:p>
    <w:p w14:paraId="2D01748E" w14:textId="77777777" w:rsidR="00B248E1" w:rsidRDefault="00B248E1" w:rsidP="00B24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Разработана и утверждена организационная структура управления профориентационной работой на уровне муниципальной системы образования (районный профориентационный центр при ИМК).</w:t>
      </w:r>
    </w:p>
    <w:p w14:paraId="2BE141DD" w14:textId="77777777" w:rsidR="00B248E1" w:rsidRDefault="00B248E1" w:rsidP="00B24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3.Разработана программа по работе с детьми дошкольного возраста по ранней профориентации. </w:t>
      </w:r>
    </w:p>
    <w:p w14:paraId="7BA88067" w14:textId="77777777" w:rsidR="00B248E1" w:rsidRDefault="00B248E1" w:rsidP="00B24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Разработана программа психолого-диагностической работы по профориентации.</w:t>
      </w:r>
    </w:p>
    <w:p w14:paraId="0A52F20F" w14:textId="77777777" w:rsidR="00B248E1" w:rsidRDefault="00B248E1" w:rsidP="00B24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Разработана программа профориентационной работы в общеобразовательных учреждениях.</w:t>
      </w:r>
    </w:p>
    <w:p w14:paraId="2B1CE445" w14:textId="77777777" w:rsidR="00B248E1" w:rsidRDefault="00B248E1" w:rsidP="00B24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Разработан план по организации деятельности муниципального профориентационного ресурсного центра по внедрению профильных практических занятий со старшеклассниками:</w:t>
      </w:r>
    </w:p>
    <w:p w14:paraId="0E6DF519" w14:textId="77777777" w:rsidR="00B248E1" w:rsidRDefault="00B248E1" w:rsidP="00B24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-медицинского;</w:t>
      </w:r>
    </w:p>
    <w:p w14:paraId="2B60853E" w14:textId="77777777" w:rsidR="00B248E1" w:rsidRDefault="00B248E1" w:rsidP="00B24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-педагогического;</w:t>
      </w:r>
    </w:p>
    <w:p w14:paraId="30E4681A" w14:textId="77777777" w:rsidR="00B248E1" w:rsidRDefault="00B248E1" w:rsidP="00B24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-сельскохозяйственного;</w:t>
      </w:r>
    </w:p>
    <w:p w14:paraId="457A7959" w14:textId="77777777" w:rsidR="00B248E1" w:rsidRDefault="00B248E1" w:rsidP="00B24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-социально-культурного;</w:t>
      </w:r>
    </w:p>
    <w:p w14:paraId="068E2540" w14:textId="77777777" w:rsidR="00B248E1" w:rsidRDefault="00B248E1" w:rsidP="00B24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-технического.</w:t>
      </w:r>
    </w:p>
    <w:p w14:paraId="1637BA88" w14:textId="77777777" w:rsidR="00B248E1" w:rsidRDefault="00B248E1" w:rsidP="00B24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этап: практический</w:t>
      </w:r>
      <w:r>
        <w:rPr>
          <w:rFonts w:ascii="Times New Roman" w:hAnsi="Times New Roman" w:cs="Times New Roman"/>
          <w:sz w:val="24"/>
          <w:szCs w:val="24"/>
        </w:rPr>
        <w:t xml:space="preserve"> (сентябрь 2022-май 2027)</w:t>
      </w:r>
    </w:p>
    <w:p w14:paraId="72FBA24F" w14:textId="77777777" w:rsidR="00B248E1" w:rsidRDefault="00B248E1" w:rsidP="00B24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Реализуется деятельность организационной структуры управления профориентационной работой на уровне муниципальной системы образования:</w:t>
      </w:r>
    </w:p>
    <w:p w14:paraId="3A8EA5AA" w14:textId="77777777" w:rsidR="00B248E1" w:rsidRDefault="00B248E1" w:rsidP="00B24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-районный профориентационный методический кабинет управляет деятельностью по профориентации в образовательной системе района;</w:t>
      </w:r>
    </w:p>
    <w:p w14:paraId="0D763311" w14:textId="77777777" w:rsidR="00B248E1" w:rsidRDefault="00B248E1" w:rsidP="00B24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-оказывает методическую помощь в организации профориентационной деятельности в образовательных учреждениях района;</w:t>
      </w:r>
    </w:p>
    <w:p w14:paraId="0A91D185" w14:textId="77777777" w:rsidR="00B248E1" w:rsidRDefault="00B248E1" w:rsidP="00B24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-оказывает консультативную помощь детям и их родителям по направлению профессиональной ориентации ребенка;</w:t>
      </w:r>
    </w:p>
    <w:p w14:paraId="171F9397" w14:textId="77777777" w:rsidR="00B248E1" w:rsidRDefault="00B248E1" w:rsidP="00B24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-анализирует выполнение этапов реализации проекта, формирует отчетность и ежеквартально предоставляет в муниципальный орган управления образования;</w:t>
      </w:r>
    </w:p>
    <w:p w14:paraId="316DCB24" w14:textId="77777777" w:rsidR="00B248E1" w:rsidRDefault="00B248E1" w:rsidP="00B24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-координирует реализацию профориентационных программ в образовательных учреждениях района;</w:t>
      </w:r>
    </w:p>
    <w:p w14:paraId="5C170243" w14:textId="77777777" w:rsidR="00B248E1" w:rsidRDefault="00B248E1" w:rsidP="00B24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-организует районные мероприятия по профориентационной деятельности с детьми, педагогами и родителями;</w:t>
      </w:r>
    </w:p>
    <w:p w14:paraId="79BEAA8A" w14:textId="77777777" w:rsidR="00B248E1" w:rsidRDefault="00B248E1" w:rsidP="00B24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-осуществляет межведомственное взаимодействие и социальное партнерство с предприятиями района, муниципальными учреждениями, ВУЗами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СУЗами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Махачкалы и Республики Дагестан и пр.</w:t>
      </w:r>
    </w:p>
    <w:p w14:paraId="22A1670C" w14:textId="77777777" w:rsidR="00B248E1" w:rsidRDefault="00B248E1" w:rsidP="00B24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2.Реализуется программа по работе с детьми дошкольного возраста по ранней профориентации.</w:t>
      </w:r>
    </w:p>
    <w:p w14:paraId="24FAF507" w14:textId="77777777" w:rsidR="00B248E1" w:rsidRDefault="00B248E1" w:rsidP="00B24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3.Реализуется программа психолого-диагностической работы по профориентации.</w:t>
      </w:r>
    </w:p>
    <w:p w14:paraId="4A96D3D3" w14:textId="77777777" w:rsidR="00B248E1" w:rsidRDefault="00B248E1" w:rsidP="00B24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Реализуется программа профориентационной работы в общеобразовательных учреждениях.</w:t>
      </w:r>
    </w:p>
    <w:p w14:paraId="17492E08" w14:textId="77777777" w:rsidR="00B248E1" w:rsidRDefault="00B248E1" w:rsidP="00B24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Реализуется план по организации деятельности муниципального профориентационного ресурсного центра по внедрению профильных практических занятий:</w:t>
      </w:r>
    </w:p>
    <w:p w14:paraId="6D779D5B" w14:textId="77777777" w:rsidR="00B248E1" w:rsidRDefault="00B248E1" w:rsidP="00B24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медицинского;</w:t>
      </w:r>
    </w:p>
    <w:p w14:paraId="20DC8B98" w14:textId="77777777" w:rsidR="00B248E1" w:rsidRDefault="00B248E1" w:rsidP="00B24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педагогического;</w:t>
      </w:r>
    </w:p>
    <w:p w14:paraId="47E41079" w14:textId="77777777" w:rsidR="00B248E1" w:rsidRDefault="00B248E1" w:rsidP="00B24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-сельскохозяйственного;</w:t>
      </w:r>
    </w:p>
    <w:p w14:paraId="1358CC06" w14:textId="77777777" w:rsidR="00B248E1" w:rsidRDefault="00B248E1" w:rsidP="00B24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социально-культурного;</w:t>
      </w:r>
    </w:p>
    <w:p w14:paraId="5097C264" w14:textId="77777777" w:rsidR="00B248E1" w:rsidRDefault="00B248E1" w:rsidP="00B24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-технического.</w:t>
      </w:r>
    </w:p>
    <w:p w14:paraId="690969B7" w14:textId="77777777" w:rsidR="00B248E1" w:rsidRDefault="00B248E1" w:rsidP="00B24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данном этапе реализации Программы предусмотрены следующие направления деятельности:</w:t>
      </w:r>
    </w:p>
    <w:p w14:paraId="29298732" w14:textId="77777777" w:rsidR="00B248E1" w:rsidRDefault="00B248E1" w:rsidP="00B24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Профессиональное просвещение </w:t>
      </w:r>
      <w:r>
        <w:rPr>
          <w:rFonts w:ascii="Times New Roman" w:hAnsi="Times New Roman" w:cs="Times New Roman"/>
          <w:sz w:val="24"/>
          <w:szCs w:val="24"/>
        </w:rPr>
        <w:t>обучающихся и родителей через учебную и внеурочную деятельность в образовательных учреждениях района с целью расширения их представлений о рынке труда.</w:t>
      </w:r>
    </w:p>
    <w:p w14:paraId="39344A5A" w14:textId="77777777" w:rsidR="00B248E1" w:rsidRDefault="00B248E1" w:rsidP="00B24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Диагностика и консультирование </w:t>
      </w:r>
      <w:r>
        <w:rPr>
          <w:rFonts w:ascii="Times New Roman" w:hAnsi="Times New Roman" w:cs="Times New Roman"/>
          <w:sz w:val="24"/>
          <w:szCs w:val="24"/>
        </w:rPr>
        <w:t>с целью формирования у детей и подростков осознанного выбора профессии.</w:t>
      </w:r>
    </w:p>
    <w:p w14:paraId="26153996" w14:textId="77777777" w:rsidR="00B248E1" w:rsidRDefault="00B248E1" w:rsidP="00B248E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Межведомственное взаимодействие и социальное партнерство с предприятиями района с целью обучения учащихся старших классов рабочим профессиям.</w:t>
      </w:r>
    </w:p>
    <w:p w14:paraId="174EEFA2" w14:textId="77777777" w:rsidR="00B248E1" w:rsidRDefault="00B248E1" w:rsidP="00B24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3этап: аналитический </w:t>
      </w:r>
      <w:r>
        <w:rPr>
          <w:rFonts w:ascii="Times New Roman" w:hAnsi="Times New Roman" w:cs="Times New Roman"/>
          <w:sz w:val="24"/>
          <w:szCs w:val="24"/>
        </w:rPr>
        <w:t>(июнь 2027-декабрь 2027).</w:t>
      </w:r>
    </w:p>
    <w:p w14:paraId="4A4BDFE9" w14:textId="77777777" w:rsidR="00B248E1" w:rsidRDefault="00B248E1" w:rsidP="00B24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Результаты: </w:t>
      </w:r>
    </w:p>
    <w:p w14:paraId="5BD9C11D" w14:textId="77777777" w:rsidR="00B248E1" w:rsidRDefault="00B248E1" w:rsidP="00B248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Мониторинг и оценка результативности реализации Программы, управление изменениями.</w:t>
      </w:r>
    </w:p>
    <w:p w14:paraId="4BD25CB6" w14:textId="77777777" w:rsidR="00B248E1" w:rsidRDefault="00B248E1" w:rsidP="00B248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Подготовка заключения о возможности внедрения результатов Программы в массовую практику образования.</w:t>
      </w:r>
    </w:p>
    <w:p w14:paraId="603B9086" w14:textId="77777777" w:rsidR="00B248E1" w:rsidRDefault="00B248E1" w:rsidP="00B248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Эффективность реализации Программы и целевые показатели (индикаторы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14:paraId="68245FC9" w14:textId="77777777" w:rsidR="00B248E1" w:rsidRDefault="00B248E1" w:rsidP="00B248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итогам реализации Программы планируется достижение следующих целевых показателей (индикаторов):</w:t>
      </w:r>
    </w:p>
    <w:p w14:paraId="567B8C91" w14:textId="77777777" w:rsidR="00B248E1" w:rsidRDefault="00B248E1" w:rsidP="00B248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1) Доля несовершеннолетних детей в возрасте от 5 до 18 лет, охваченных районными мероприятиями, организованными профориентационным ресурсным центром, %.</w:t>
      </w:r>
    </w:p>
    <w:tbl>
      <w:tblPr>
        <w:tblStyle w:val="aff0"/>
        <w:tblW w:w="10071" w:type="dxa"/>
        <w:tblInd w:w="0" w:type="dxa"/>
        <w:tblLook w:val="04A0" w:firstRow="1" w:lastRow="0" w:firstColumn="1" w:lastColumn="0" w:noHBand="0" w:noVBand="1"/>
      </w:tblPr>
      <w:tblGrid>
        <w:gridCol w:w="2689"/>
        <w:gridCol w:w="992"/>
        <w:gridCol w:w="1174"/>
        <w:gridCol w:w="1304"/>
        <w:gridCol w:w="1304"/>
        <w:gridCol w:w="1304"/>
        <w:gridCol w:w="1304"/>
      </w:tblGrid>
      <w:tr w:rsidR="00B248E1" w14:paraId="6E9D76B2" w14:textId="77777777" w:rsidTr="00B248E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7BC1" w14:textId="77777777" w:rsidR="00B248E1" w:rsidRDefault="00B248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763A" w14:textId="77777777" w:rsidR="00B248E1" w:rsidRDefault="00B248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641D" w14:textId="77777777" w:rsidR="00B248E1" w:rsidRDefault="00B248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8C98" w14:textId="77777777" w:rsidR="00B248E1" w:rsidRDefault="00B248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77D0" w14:textId="77777777" w:rsidR="00B248E1" w:rsidRDefault="00B248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432C" w14:textId="77777777" w:rsidR="00B248E1" w:rsidRDefault="00B248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DC4F" w14:textId="77777777" w:rsidR="00B248E1" w:rsidRDefault="00B248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B248E1" w14:paraId="5ED5122D" w14:textId="77777777" w:rsidTr="00B248E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8D1E" w14:textId="77777777" w:rsidR="00B248E1" w:rsidRDefault="00B248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57485" w14:textId="77777777" w:rsidR="00B248E1" w:rsidRDefault="00B248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C3C6" w14:textId="77777777" w:rsidR="00B248E1" w:rsidRDefault="00B248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31E8" w14:textId="77777777" w:rsidR="00B248E1" w:rsidRDefault="00B248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9B9A" w14:textId="77777777" w:rsidR="00B248E1" w:rsidRDefault="00B248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226A" w14:textId="77777777" w:rsidR="00B248E1" w:rsidRDefault="00B248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EA36" w14:textId="77777777" w:rsidR="00B248E1" w:rsidRDefault="00B248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14:paraId="2F272C27" w14:textId="77777777" w:rsidR="00B248E1" w:rsidRDefault="00B248E1" w:rsidP="00B248E1">
      <w:pPr>
        <w:rPr>
          <w:rFonts w:ascii="Times New Roman" w:hAnsi="Times New Roman" w:cs="Times New Roman"/>
          <w:sz w:val="24"/>
          <w:szCs w:val="24"/>
        </w:rPr>
      </w:pPr>
    </w:p>
    <w:p w14:paraId="0CD5ABEA" w14:textId="77777777" w:rsidR="00B248E1" w:rsidRDefault="00B248E1" w:rsidP="00B248E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Количество выпускников, трудоустроившихся после получения профессионального образования на предприятия муниципалитета, охваченных в период обучения в школе профориентационными практическими занятиями, %.</w:t>
      </w:r>
    </w:p>
    <w:tbl>
      <w:tblPr>
        <w:tblStyle w:val="aff0"/>
        <w:tblW w:w="10086" w:type="dxa"/>
        <w:tblInd w:w="-5" w:type="dxa"/>
        <w:tblLook w:val="04A0" w:firstRow="1" w:lastRow="0" w:firstColumn="1" w:lastColumn="0" w:noHBand="0" w:noVBand="1"/>
      </w:tblPr>
      <w:tblGrid>
        <w:gridCol w:w="2694"/>
        <w:gridCol w:w="1232"/>
        <w:gridCol w:w="1232"/>
        <w:gridCol w:w="1232"/>
        <w:gridCol w:w="1232"/>
        <w:gridCol w:w="1232"/>
        <w:gridCol w:w="1232"/>
      </w:tblGrid>
      <w:tr w:rsidR="00B248E1" w14:paraId="2CD1BB7E" w14:textId="77777777" w:rsidTr="00B248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D804" w14:textId="77777777" w:rsidR="00B248E1" w:rsidRDefault="00B248E1">
            <w:pPr>
              <w:pStyle w:val="af6"/>
              <w:spacing w:line="240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Тип показателя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1181" w14:textId="77777777" w:rsidR="00B248E1" w:rsidRDefault="00B248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6C0A" w14:textId="77777777" w:rsidR="00B248E1" w:rsidRDefault="00B248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2023год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7DF2" w14:textId="77777777" w:rsidR="00B248E1" w:rsidRDefault="00B248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7D3C" w14:textId="77777777" w:rsidR="00B248E1" w:rsidRDefault="00B248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5C37" w14:textId="77777777" w:rsidR="00B248E1" w:rsidRDefault="00B248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4F5E" w14:textId="77777777" w:rsidR="00B248E1" w:rsidRDefault="00B248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B248E1" w14:paraId="01259F5A" w14:textId="77777777" w:rsidTr="00B248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8B72" w14:textId="77777777" w:rsidR="00B248E1" w:rsidRDefault="00B248E1">
            <w:pPr>
              <w:pStyle w:val="af6"/>
              <w:spacing w:line="240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5082" w14:textId="77777777" w:rsidR="00B248E1" w:rsidRDefault="00B248E1">
            <w:pPr>
              <w:pStyle w:val="af6"/>
              <w:spacing w:line="240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58A1" w14:textId="77777777" w:rsidR="00B248E1" w:rsidRDefault="00B248E1">
            <w:pPr>
              <w:pStyle w:val="af6"/>
              <w:spacing w:line="240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9E451" w14:textId="77777777" w:rsidR="00B248E1" w:rsidRDefault="00B248E1">
            <w:pPr>
              <w:pStyle w:val="af6"/>
              <w:spacing w:line="240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8CA5F" w14:textId="77777777" w:rsidR="00B248E1" w:rsidRDefault="00B248E1">
            <w:pPr>
              <w:pStyle w:val="af6"/>
              <w:spacing w:line="240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7B45" w14:textId="77777777" w:rsidR="00B248E1" w:rsidRDefault="00B248E1">
            <w:pPr>
              <w:pStyle w:val="af6"/>
              <w:spacing w:line="240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0154" w14:textId="77777777" w:rsidR="00B248E1" w:rsidRDefault="00B248E1">
            <w:pPr>
              <w:pStyle w:val="af6"/>
              <w:spacing w:line="240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</w:tr>
    </w:tbl>
    <w:p w14:paraId="1B5EFD24" w14:textId="77777777" w:rsidR="00B248E1" w:rsidRDefault="00B248E1" w:rsidP="00B248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21FF75" w14:textId="77777777" w:rsidR="00B248E1" w:rsidRDefault="00B248E1" w:rsidP="00B248E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Доля педагогических работников, прошедших курсы повышения квалификации по теме «Организация профориентационной работы в образовательном учреждении в условиях ФГОС», %.</w:t>
      </w:r>
    </w:p>
    <w:tbl>
      <w:tblPr>
        <w:tblStyle w:val="aff0"/>
        <w:tblW w:w="0" w:type="auto"/>
        <w:tblInd w:w="0" w:type="dxa"/>
        <w:tblLook w:val="04A0" w:firstRow="1" w:lastRow="0" w:firstColumn="1" w:lastColumn="0" w:noHBand="0" w:noVBand="1"/>
      </w:tblPr>
      <w:tblGrid>
        <w:gridCol w:w="2230"/>
        <w:gridCol w:w="1309"/>
        <w:gridCol w:w="1134"/>
        <w:gridCol w:w="1281"/>
        <w:gridCol w:w="1130"/>
        <w:gridCol w:w="1130"/>
        <w:gridCol w:w="1130"/>
      </w:tblGrid>
      <w:tr w:rsidR="00B248E1" w14:paraId="6849BF3A" w14:textId="77777777" w:rsidTr="00B248E1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0562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4293" w14:textId="77777777" w:rsidR="00B248E1" w:rsidRDefault="00B248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EBEA" w14:textId="77777777" w:rsidR="00B248E1" w:rsidRDefault="00B248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2023год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49EC" w14:textId="77777777" w:rsidR="00B248E1" w:rsidRDefault="00B248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BB60" w14:textId="77777777" w:rsidR="00B248E1" w:rsidRDefault="00B248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2726" w14:textId="77777777" w:rsidR="00B248E1" w:rsidRDefault="00B248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1850A" w14:textId="77777777" w:rsidR="00B248E1" w:rsidRDefault="00B248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B248E1" w14:paraId="67C4E97B" w14:textId="77777777" w:rsidTr="00B248E1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9F1CE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4E97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E048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F382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BBC3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F34B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5AB8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14:paraId="083E0D12" w14:textId="77777777" w:rsidR="00B248E1" w:rsidRDefault="00B248E1" w:rsidP="00B248E1">
      <w:pPr>
        <w:pStyle w:val="a5"/>
        <w:ind w:firstLine="567"/>
        <w:jc w:val="both"/>
        <w:rPr>
          <w:color w:val="000000"/>
        </w:rPr>
      </w:pPr>
      <w:r>
        <w:t>4)</w:t>
      </w:r>
      <w:r>
        <w:rPr>
          <w:color w:val="000000"/>
        </w:rPr>
        <w:t xml:space="preserve"> Доля педагогических работников, участвующих в реализации мероприятий профориентационного ресурсного центра, %. </w:t>
      </w:r>
    </w:p>
    <w:tbl>
      <w:tblPr>
        <w:tblStyle w:val="aff0"/>
        <w:tblW w:w="0" w:type="auto"/>
        <w:tblInd w:w="0" w:type="dxa"/>
        <w:tblLook w:val="04A0" w:firstRow="1" w:lastRow="0" w:firstColumn="1" w:lastColumn="0" w:noHBand="0" w:noVBand="1"/>
      </w:tblPr>
      <w:tblGrid>
        <w:gridCol w:w="2231"/>
        <w:gridCol w:w="1261"/>
        <w:gridCol w:w="1310"/>
        <w:gridCol w:w="1146"/>
        <w:gridCol w:w="1132"/>
        <w:gridCol w:w="1132"/>
        <w:gridCol w:w="1132"/>
      </w:tblGrid>
      <w:tr w:rsidR="00B248E1" w14:paraId="3BC22CF8" w14:textId="77777777" w:rsidTr="00B248E1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28E8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1D0E" w14:textId="77777777" w:rsidR="00B248E1" w:rsidRDefault="00B248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7495" w14:textId="77777777" w:rsidR="00B248E1" w:rsidRDefault="00B248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2023год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5172" w14:textId="77777777" w:rsidR="00B248E1" w:rsidRDefault="00B248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49AD" w14:textId="77777777" w:rsidR="00B248E1" w:rsidRDefault="00B248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1B5B" w14:textId="77777777" w:rsidR="00B248E1" w:rsidRDefault="00B248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6407" w14:textId="77777777" w:rsidR="00B248E1" w:rsidRDefault="00B248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B248E1" w14:paraId="05917E40" w14:textId="77777777" w:rsidTr="00B248E1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0A6D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B365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DB39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CFA8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7317A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002B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4C36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14:paraId="39A50D6E" w14:textId="77777777" w:rsidR="00B248E1" w:rsidRDefault="00B248E1" w:rsidP="00B248E1">
      <w:pPr>
        <w:pStyle w:val="a5"/>
        <w:ind w:firstLine="567"/>
        <w:jc w:val="both"/>
        <w:rPr>
          <w:color w:val="000000"/>
        </w:rPr>
      </w:pPr>
      <w:r>
        <w:t>5)</w:t>
      </w:r>
      <w:r>
        <w:rPr>
          <w:color w:val="000000"/>
        </w:rPr>
        <w:t xml:space="preserve"> Количество профильных направлений профориентационных практических занятий со старшеклассниками.</w:t>
      </w:r>
    </w:p>
    <w:tbl>
      <w:tblPr>
        <w:tblStyle w:val="aff0"/>
        <w:tblW w:w="0" w:type="auto"/>
        <w:tblInd w:w="0" w:type="dxa"/>
        <w:tblLook w:val="04A0" w:firstRow="1" w:lastRow="0" w:firstColumn="1" w:lastColumn="0" w:noHBand="0" w:noVBand="1"/>
      </w:tblPr>
      <w:tblGrid>
        <w:gridCol w:w="2231"/>
        <w:gridCol w:w="1261"/>
        <w:gridCol w:w="1310"/>
        <w:gridCol w:w="1146"/>
        <w:gridCol w:w="1132"/>
        <w:gridCol w:w="1132"/>
        <w:gridCol w:w="1132"/>
      </w:tblGrid>
      <w:tr w:rsidR="00B248E1" w14:paraId="1BA9BA4D" w14:textId="77777777" w:rsidTr="00B248E1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06F0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CDBA" w14:textId="77777777" w:rsidR="00B248E1" w:rsidRDefault="00B248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164F" w14:textId="77777777" w:rsidR="00B248E1" w:rsidRDefault="00B248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2023год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C850" w14:textId="77777777" w:rsidR="00B248E1" w:rsidRDefault="00B248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8952" w14:textId="77777777" w:rsidR="00B248E1" w:rsidRDefault="00B248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C39D" w14:textId="77777777" w:rsidR="00B248E1" w:rsidRDefault="00B248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3A0C" w14:textId="77777777" w:rsidR="00B248E1" w:rsidRDefault="00B248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B248E1" w14:paraId="6816C6D6" w14:textId="77777777" w:rsidTr="00B248E1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CCA94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68DB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7247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C3AB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419A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798E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F06F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4CD6EAF7" w14:textId="77777777" w:rsidR="00B248E1" w:rsidRDefault="00B248E1" w:rsidP="00B248E1">
      <w:pPr>
        <w:pStyle w:val="a5"/>
        <w:ind w:firstLine="567"/>
        <w:jc w:val="both"/>
        <w:rPr>
          <w:color w:val="000000"/>
        </w:rPr>
      </w:pPr>
      <w:r>
        <w:t>6)</w:t>
      </w:r>
      <w:r>
        <w:rPr>
          <w:color w:val="000000"/>
        </w:rPr>
        <w:t xml:space="preserve"> Доля учащихся 8-11 классов, вовлеченных в работу профориентационных практических занятий, %.</w:t>
      </w:r>
    </w:p>
    <w:tbl>
      <w:tblPr>
        <w:tblStyle w:val="aff0"/>
        <w:tblW w:w="0" w:type="auto"/>
        <w:tblInd w:w="0" w:type="dxa"/>
        <w:tblLook w:val="04A0" w:firstRow="1" w:lastRow="0" w:firstColumn="1" w:lastColumn="0" w:noHBand="0" w:noVBand="1"/>
      </w:tblPr>
      <w:tblGrid>
        <w:gridCol w:w="2231"/>
        <w:gridCol w:w="1261"/>
        <w:gridCol w:w="1310"/>
        <w:gridCol w:w="1146"/>
        <w:gridCol w:w="1132"/>
        <w:gridCol w:w="1132"/>
        <w:gridCol w:w="1132"/>
      </w:tblGrid>
      <w:tr w:rsidR="00B248E1" w14:paraId="1F0FFEB6" w14:textId="77777777" w:rsidTr="00B248E1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DCCB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5A7E" w14:textId="77777777" w:rsidR="00B248E1" w:rsidRDefault="00B248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92A0" w14:textId="77777777" w:rsidR="00B248E1" w:rsidRDefault="00B248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2023год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F1E5" w14:textId="77777777" w:rsidR="00B248E1" w:rsidRDefault="00B248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8BC15" w14:textId="77777777" w:rsidR="00B248E1" w:rsidRDefault="00B248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1599" w14:textId="77777777" w:rsidR="00B248E1" w:rsidRDefault="00B248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4941" w14:textId="77777777" w:rsidR="00B248E1" w:rsidRDefault="00B248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B248E1" w14:paraId="2F3521AF" w14:textId="77777777" w:rsidTr="00B248E1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4186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8095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91DE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E543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1F98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AE568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A2CB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245A0B8B" w14:textId="77777777" w:rsidR="00B248E1" w:rsidRDefault="00B248E1" w:rsidP="00B248E1">
      <w:pPr>
        <w:pStyle w:val="a5"/>
        <w:ind w:firstLine="567"/>
        <w:jc w:val="both"/>
        <w:rPr>
          <w:color w:val="000000"/>
        </w:rPr>
      </w:pPr>
      <w:r>
        <w:t>7)</w:t>
      </w:r>
      <w:r>
        <w:rPr>
          <w:color w:val="000000"/>
        </w:rPr>
        <w:t xml:space="preserve"> Количество обращений родителей за консультацией в профориентационный ресурсный центр. </w:t>
      </w:r>
    </w:p>
    <w:tbl>
      <w:tblPr>
        <w:tblStyle w:val="aff0"/>
        <w:tblW w:w="0" w:type="auto"/>
        <w:tblInd w:w="0" w:type="dxa"/>
        <w:tblLook w:val="04A0" w:firstRow="1" w:lastRow="0" w:firstColumn="1" w:lastColumn="0" w:noHBand="0" w:noVBand="1"/>
      </w:tblPr>
      <w:tblGrid>
        <w:gridCol w:w="2231"/>
        <w:gridCol w:w="1261"/>
        <w:gridCol w:w="1310"/>
        <w:gridCol w:w="1146"/>
        <w:gridCol w:w="1132"/>
        <w:gridCol w:w="1132"/>
        <w:gridCol w:w="1132"/>
      </w:tblGrid>
      <w:tr w:rsidR="00B248E1" w14:paraId="23CC2E3B" w14:textId="77777777" w:rsidTr="00B248E1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AC96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CF35" w14:textId="77777777" w:rsidR="00B248E1" w:rsidRDefault="00B248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0007E" w14:textId="77777777" w:rsidR="00B248E1" w:rsidRDefault="00B248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2023год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FAC41" w14:textId="77777777" w:rsidR="00B248E1" w:rsidRDefault="00B248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0238" w14:textId="77777777" w:rsidR="00B248E1" w:rsidRDefault="00B248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1F88F" w14:textId="77777777" w:rsidR="00B248E1" w:rsidRDefault="00B248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9541A" w14:textId="77777777" w:rsidR="00B248E1" w:rsidRDefault="00B248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B248E1" w14:paraId="47AF7025" w14:textId="77777777" w:rsidTr="00B248E1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5D88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0AEA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8B0C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359C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6AE0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FEF9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6A01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</w:tbl>
    <w:p w14:paraId="306E15BB" w14:textId="77777777" w:rsidR="00B248E1" w:rsidRDefault="00B248E1" w:rsidP="00B248E1">
      <w:pPr>
        <w:pStyle w:val="a5"/>
        <w:ind w:firstLine="567"/>
        <w:jc w:val="both"/>
        <w:rPr>
          <w:color w:val="000000"/>
        </w:rPr>
      </w:pPr>
      <w:r>
        <w:t>8)</w:t>
      </w:r>
      <w:r>
        <w:rPr>
          <w:color w:val="000000"/>
        </w:rPr>
        <w:t xml:space="preserve"> Доля учащихся 5-11 классов ОУ района, охваченных профориентационной психолого-диагностической работой, %. </w:t>
      </w:r>
    </w:p>
    <w:tbl>
      <w:tblPr>
        <w:tblStyle w:val="aff0"/>
        <w:tblW w:w="0" w:type="auto"/>
        <w:tblInd w:w="0" w:type="dxa"/>
        <w:tblLook w:val="04A0" w:firstRow="1" w:lastRow="0" w:firstColumn="1" w:lastColumn="0" w:noHBand="0" w:noVBand="1"/>
      </w:tblPr>
      <w:tblGrid>
        <w:gridCol w:w="2231"/>
        <w:gridCol w:w="1261"/>
        <w:gridCol w:w="1310"/>
        <w:gridCol w:w="1146"/>
        <w:gridCol w:w="1132"/>
        <w:gridCol w:w="1132"/>
        <w:gridCol w:w="1132"/>
      </w:tblGrid>
      <w:tr w:rsidR="00B248E1" w14:paraId="6EAF504B" w14:textId="77777777" w:rsidTr="00B248E1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47C0E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7E5C1" w14:textId="77777777" w:rsidR="00B248E1" w:rsidRDefault="00B248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5C739" w14:textId="77777777" w:rsidR="00B248E1" w:rsidRDefault="00B248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2023год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B2B2" w14:textId="77777777" w:rsidR="00B248E1" w:rsidRDefault="00B248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287B" w14:textId="77777777" w:rsidR="00B248E1" w:rsidRDefault="00B248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0460" w14:textId="77777777" w:rsidR="00B248E1" w:rsidRDefault="00B248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9CEE" w14:textId="77777777" w:rsidR="00B248E1" w:rsidRDefault="00B248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B248E1" w14:paraId="2CE58286" w14:textId="77777777" w:rsidTr="00B248E1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83492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B177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CF57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FD6B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D048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2EE7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181A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7BCD29DD" w14:textId="77777777" w:rsidR="00B248E1" w:rsidRDefault="00B248E1" w:rsidP="00B248E1">
      <w:pPr>
        <w:pStyle w:val="a5"/>
        <w:ind w:firstLine="567"/>
        <w:jc w:val="both"/>
        <w:rPr>
          <w:color w:val="000000"/>
        </w:rPr>
      </w:pPr>
      <w:r>
        <w:lastRenderedPageBreak/>
        <w:t>9)</w:t>
      </w:r>
      <w:r>
        <w:rPr>
          <w:color w:val="000000"/>
        </w:rPr>
        <w:t xml:space="preserve"> Доля учащихся 6-11 классов, принявших участие в Федеральном проекте «Успех каждого ребенка».</w:t>
      </w:r>
    </w:p>
    <w:tbl>
      <w:tblPr>
        <w:tblStyle w:val="aff0"/>
        <w:tblW w:w="0" w:type="auto"/>
        <w:tblInd w:w="0" w:type="dxa"/>
        <w:tblLook w:val="04A0" w:firstRow="1" w:lastRow="0" w:firstColumn="1" w:lastColumn="0" w:noHBand="0" w:noVBand="1"/>
      </w:tblPr>
      <w:tblGrid>
        <w:gridCol w:w="2231"/>
        <w:gridCol w:w="1261"/>
        <w:gridCol w:w="1310"/>
        <w:gridCol w:w="1146"/>
        <w:gridCol w:w="1132"/>
        <w:gridCol w:w="1132"/>
        <w:gridCol w:w="1132"/>
      </w:tblGrid>
      <w:tr w:rsidR="00B248E1" w14:paraId="4DBFDC94" w14:textId="77777777" w:rsidTr="00B248E1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C05AA" w14:textId="77777777" w:rsidR="00B248E1" w:rsidRDefault="00B248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20056" w14:textId="77777777" w:rsidR="00B248E1" w:rsidRDefault="00B248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391D8" w14:textId="77777777" w:rsidR="00B248E1" w:rsidRDefault="00B248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0AED" w14:textId="77777777" w:rsidR="00B248E1" w:rsidRDefault="00B248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D874" w14:textId="77777777" w:rsidR="00B248E1" w:rsidRDefault="00B248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69004" w14:textId="77777777" w:rsidR="00B248E1" w:rsidRDefault="00B248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FBF6F" w14:textId="77777777" w:rsidR="00B248E1" w:rsidRDefault="00B248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B248E1" w14:paraId="67795D4E" w14:textId="77777777" w:rsidTr="00B248E1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DF464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58195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287D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2AE4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1A76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EC18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3CA5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35FD7199" w14:textId="77777777" w:rsidR="00B248E1" w:rsidRDefault="00B248E1" w:rsidP="00B248E1">
      <w:pPr>
        <w:pStyle w:val="a5"/>
        <w:ind w:firstLine="567"/>
        <w:jc w:val="both"/>
        <w:rPr>
          <w:color w:val="000000"/>
        </w:rPr>
      </w:pPr>
      <w:r>
        <w:t>10)</w:t>
      </w:r>
      <w:r>
        <w:rPr>
          <w:color w:val="000000"/>
        </w:rPr>
        <w:t xml:space="preserve"> Количество предприятий района, задействованных в реализации проекта. </w:t>
      </w:r>
    </w:p>
    <w:tbl>
      <w:tblPr>
        <w:tblStyle w:val="aff0"/>
        <w:tblW w:w="0" w:type="auto"/>
        <w:tblInd w:w="0" w:type="dxa"/>
        <w:tblLook w:val="04A0" w:firstRow="1" w:lastRow="0" w:firstColumn="1" w:lastColumn="0" w:noHBand="0" w:noVBand="1"/>
      </w:tblPr>
      <w:tblGrid>
        <w:gridCol w:w="2231"/>
        <w:gridCol w:w="1261"/>
        <w:gridCol w:w="1310"/>
        <w:gridCol w:w="1146"/>
        <w:gridCol w:w="1132"/>
        <w:gridCol w:w="1132"/>
        <w:gridCol w:w="1132"/>
      </w:tblGrid>
      <w:tr w:rsidR="00B248E1" w14:paraId="21837DA5" w14:textId="77777777" w:rsidTr="00B248E1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C283" w14:textId="77777777" w:rsidR="00B248E1" w:rsidRDefault="00B248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03D1" w14:textId="77777777" w:rsidR="00B248E1" w:rsidRDefault="00B248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35CE" w14:textId="77777777" w:rsidR="00B248E1" w:rsidRDefault="00B248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E13F" w14:textId="77777777" w:rsidR="00B248E1" w:rsidRDefault="00B248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B1DAE" w14:textId="77777777" w:rsidR="00B248E1" w:rsidRDefault="00B248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765A" w14:textId="77777777" w:rsidR="00B248E1" w:rsidRDefault="00B248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21E0" w14:textId="77777777" w:rsidR="00B248E1" w:rsidRDefault="00B248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B248E1" w14:paraId="7D857131" w14:textId="77777777" w:rsidTr="00B248E1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F2AA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47CA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D6AA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2023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932B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91CB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E2EC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03544F94" w14:textId="77777777" w:rsidR="00B248E1" w:rsidRDefault="00B248E1" w:rsidP="00B248E1">
      <w:pPr>
        <w:pStyle w:val="a5"/>
        <w:ind w:firstLine="567"/>
        <w:jc w:val="both"/>
        <w:rPr>
          <w:color w:val="000000"/>
        </w:rPr>
      </w:pPr>
      <w:r>
        <w:t>11)</w:t>
      </w:r>
      <w:r>
        <w:rPr>
          <w:color w:val="000000"/>
        </w:rPr>
        <w:t xml:space="preserve"> Количество профессиональных образовательных организаций, образовательных организаций высшего образования и их филиалов, вовлеченных в проведение. </w:t>
      </w:r>
    </w:p>
    <w:tbl>
      <w:tblPr>
        <w:tblStyle w:val="aff0"/>
        <w:tblW w:w="0" w:type="auto"/>
        <w:tblInd w:w="0" w:type="dxa"/>
        <w:tblLook w:val="04A0" w:firstRow="1" w:lastRow="0" w:firstColumn="1" w:lastColumn="0" w:noHBand="0" w:noVBand="1"/>
      </w:tblPr>
      <w:tblGrid>
        <w:gridCol w:w="2231"/>
        <w:gridCol w:w="1261"/>
        <w:gridCol w:w="1310"/>
        <w:gridCol w:w="1146"/>
        <w:gridCol w:w="1132"/>
        <w:gridCol w:w="1132"/>
        <w:gridCol w:w="1132"/>
      </w:tblGrid>
      <w:tr w:rsidR="00B248E1" w14:paraId="6ADAFFCF" w14:textId="77777777" w:rsidTr="00B248E1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D8E19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2ACD" w14:textId="77777777" w:rsidR="00B248E1" w:rsidRDefault="00B248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E385" w14:textId="77777777" w:rsidR="00B248E1" w:rsidRDefault="00B248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2023год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C58A2" w14:textId="77777777" w:rsidR="00B248E1" w:rsidRDefault="00B248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073C" w14:textId="77777777" w:rsidR="00B248E1" w:rsidRDefault="00B248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F4E1A" w14:textId="77777777" w:rsidR="00B248E1" w:rsidRDefault="00B248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3C52" w14:textId="77777777" w:rsidR="00B248E1" w:rsidRDefault="00B248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B248E1" w14:paraId="46D0E511" w14:textId="77777777" w:rsidTr="00B248E1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A94C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C79D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A761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09CE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0E4F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CACE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466E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56F0A7B9" w14:textId="77777777" w:rsidR="00B248E1" w:rsidRDefault="00B248E1" w:rsidP="00B248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5F4948" w14:textId="77777777" w:rsidR="00B248E1" w:rsidRDefault="00B248E1" w:rsidP="00B248E1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Обобщенная характеристика мероприятий Программы</w:t>
      </w:r>
    </w:p>
    <w:p w14:paraId="078B50A3" w14:textId="77777777" w:rsidR="00B248E1" w:rsidRDefault="00B248E1" w:rsidP="00B248E1">
      <w:pPr>
        <w:tabs>
          <w:tab w:val="left" w:pos="1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представляет собой перечень мероприятий, соответствующих уровням образования: дошкольному, начальному общему, основному общему, среднему (полному) общему.</w:t>
      </w:r>
    </w:p>
    <w:p w14:paraId="06A12BE6" w14:textId="77777777" w:rsidR="00B248E1" w:rsidRDefault="00B248E1" w:rsidP="00B248E1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2185"/>
        <w:gridCol w:w="2118"/>
        <w:gridCol w:w="2090"/>
        <w:gridCol w:w="2957"/>
      </w:tblGrid>
      <w:tr w:rsidR="00B248E1" w14:paraId="3E5BB4C0" w14:textId="77777777" w:rsidTr="00B248E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D03F" w14:textId="77777777" w:rsidR="00B248E1" w:rsidRDefault="00B248E1">
            <w:pPr>
              <w:tabs>
                <w:tab w:val="left" w:pos="10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FBD8" w14:textId="77777777" w:rsidR="00B248E1" w:rsidRDefault="00B248E1">
            <w:pPr>
              <w:tabs>
                <w:tab w:val="left" w:pos="10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6A29" w14:textId="77777777" w:rsidR="00B248E1" w:rsidRDefault="00B248E1">
            <w:pPr>
              <w:tabs>
                <w:tab w:val="left" w:pos="10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4E75" w14:textId="77777777" w:rsidR="00B248E1" w:rsidRDefault="00B248E1">
            <w:pPr>
              <w:tabs>
                <w:tab w:val="left" w:pos="10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Возрастные особенности</w:t>
            </w:r>
          </w:p>
        </w:tc>
      </w:tr>
    </w:tbl>
    <w:p w14:paraId="5F31EE3C" w14:textId="77777777" w:rsidR="00B248E1" w:rsidRDefault="00B248E1" w:rsidP="00B248E1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0"/>
        <w:tblW w:w="105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2680"/>
        <w:gridCol w:w="31"/>
        <w:gridCol w:w="3408"/>
        <w:gridCol w:w="16"/>
      </w:tblGrid>
      <w:tr w:rsidR="00B248E1" w14:paraId="2274FBC3" w14:textId="77777777" w:rsidTr="00B248E1"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4E63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1этап: пропедевтический (начальный и средний уровни)</w:t>
            </w:r>
          </w:p>
          <w:p w14:paraId="5D04F698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создание условий для развития трудолюбия, интереса к проблеме выбора профессии и мечты о профессии, пропедевтика профориентационной работы.</w:t>
            </w:r>
          </w:p>
        </w:tc>
      </w:tr>
      <w:tr w:rsidR="00B248E1" w14:paraId="3105D24D" w14:textId="77777777" w:rsidTr="00B248E1">
        <w:trPr>
          <w:gridAfter w:val="1"/>
          <w:wAfter w:w="16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39CF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Дошкольники (начальный </w:t>
            </w:r>
          </w:p>
          <w:p w14:paraId="6715AF76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260C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представлений детей о мире профессий, на основе создания максимально разнообразных впечатлений о разных профессиях, в условиях игровой деятельности дошкольников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6E95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направлено на воспитание у детей</w:t>
            </w:r>
          </w:p>
          <w:p w14:paraId="56E003E6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положительного, ценностного отношения к труду. Основные методы: целевые и виртуальные</w:t>
            </w:r>
          </w:p>
          <w:p w14:paraId="6B026A1E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экскурсии, беседы, чтение художественной литературы, рассматривание картин, слайдов,</w:t>
            </w:r>
          </w:p>
          <w:p w14:paraId="56ADF064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видеофильмов о профессиях взрослых, дидактические игры, моделирующие структуру</w:t>
            </w:r>
          </w:p>
          <w:p w14:paraId="69EC10F4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трудового процесса, рассматривание предметов,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инструментов, материалов как компонентов</w:t>
            </w:r>
          </w:p>
          <w:p w14:paraId="20535EAC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трудового процесса, изобразительная деятельность, сюжетно – ролевые игры, позволяющие</w:t>
            </w:r>
          </w:p>
          <w:p w14:paraId="3963B3E4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включать реальные трудовые процессы, организация детских мини – мастерских, детские проекты, проблемные обсуждения.</w:t>
            </w:r>
          </w:p>
          <w:p w14:paraId="40F90FA3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C9F1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Ведущая игровая</w:t>
            </w:r>
          </w:p>
          <w:p w14:paraId="1724E158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Деятельность:</w:t>
            </w:r>
          </w:p>
          <w:p w14:paraId="7CE5A8AF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овладении знаний, умений и навыков ведущие мотивы: интерес, любознательность, стремление добиться одобрения со стороны взрослых.</w:t>
            </w:r>
          </w:p>
          <w:p w14:paraId="118538DD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Недостаточно развита волевая</w:t>
            </w:r>
          </w:p>
          <w:p w14:paraId="3EE3305B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сфера, наглядно-действенное</w:t>
            </w:r>
          </w:p>
          <w:p w14:paraId="2CC2E422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мышление.</w:t>
            </w:r>
          </w:p>
          <w:p w14:paraId="4BB6B45B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Самооценка, уверенность в себе формируется в деятельности.</w:t>
            </w:r>
          </w:p>
          <w:p w14:paraId="3B31F641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Авторитет взрослых</w:t>
            </w:r>
          </w:p>
          <w:p w14:paraId="06C0E45F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248E1" w14:paraId="1B79EE3E" w14:textId="77777777" w:rsidTr="00B248E1">
        <w:trPr>
          <w:gridAfter w:val="1"/>
          <w:wAfter w:w="16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99E1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1-4</w:t>
            </w:r>
          </w:p>
          <w:p w14:paraId="065938A4" w14:textId="77777777" w:rsidR="00B248E1" w:rsidRDefault="00B248E1">
            <w:pPr>
              <w:spacing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  <w:p w14:paraId="27DE8E46" w14:textId="77777777" w:rsidR="00B248E1" w:rsidRDefault="00B248E1">
            <w:pPr>
              <w:tabs>
                <w:tab w:val="left" w:pos="199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(средний уровень)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CABB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</w:p>
          <w:p w14:paraId="72E21D5B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добросовестного</w:t>
            </w:r>
          </w:p>
          <w:p w14:paraId="678D1974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 к труду, понимание его роли в жизни человека и общества, развитие интереса к выбору будущей профессии.</w:t>
            </w:r>
          </w:p>
          <w:p w14:paraId="2B165879" w14:textId="77777777" w:rsidR="00B248E1" w:rsidRDefault="00B248E1">
            <w:pPr>
              <w:tabs>
                <w:tab w:val="left" w:pos="199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F1ED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миром</w:t>
            </w:r>
          </w:p>
          <w:p w14:paraId="09E9CE05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интересующих их</w:t>
            </w:r>
          </w:p>
          <w:p w14:paraId="69913CC7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профессий через</w:t>
            </w:r>
          </w:p>
          <w:p w14:paraId="03D58985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учителя.</w:t>
            </w:r>
          </w:p>
          <w:p w14:paraId="32096405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</w:t>
            </w:r>
          </w:p>
          <w:p w14:paraId="2D4EF034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профессиями родителей, Сюжетно-ролевые</w:t>
            </w:r>
          </w:p>
          <w:p w14:paraId="4861D34E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 игры. Проектные задачи. Прохождение</w:t>
            </w:r>
          </w:p>
          <w:p w14:paraId="6BF43E0F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внутренней социальной</w:t>
            </w:r>
          </w:p>
          <w:p w14:paraId="13FDC6C7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практики.</w:t>
            </w:r>
          </w:p>
          <w:p w14:paraId="09BF878E" w14:textId="77777777" w:rsidR="00B248E1" w:rsidRDefault="00B248E1">
            <w:pPr>
              <w:tabs>
                <w:tab w:val="left" w:pos="199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FC19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 игровая</w:t>
            </w:r>
          </w:p>
          <w:p w14:paraId="473716AF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Деятельность:</w:t>
            </w:r>
          </w:p>
          <w:p w14:paraId="276E1BFB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овладении знаний, умений и навыков ведущие мотивы: интерес, любознательность, стремление добиться</w:t>
            </w:r>
          </w:p>
          <w:p w14:paraId="46342EF2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одобрения со стороны взрослых.</w:t>
            </w:r>
          </w:p>
          <w:p w14:paraId="5AF9CDAF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Недостаточно развита волевая</w:t>
            </w:r>
          </w:p>
          <w:p w14:paraId="3C548F43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сфера, наглядно-</w:t>
            </w:r>
          </w:p>
          <w:p w14:paraId="1308CB45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действенное</w:t>
            </w:r>
          </w:p>
          <w:p w14:paraId="536AC5F2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мышление.</w:t>
            </w:r>
          </w:p>
          <w:p w14:paraId="4238B160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Самооценка,</w:t>
            </w:r>
          </w:p>
          <w:p w14:paraId="13F98F43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уверенность в себе</w:t>
            </w:r>
          </w:p>
          <w:p w14:paraId="67F9B995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формируется в</w:t>
            </w:r>
          </w:p>
          <w:p w14:paraId="72516477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деятельности.</w:t>
            </w:r>
          </w:p>
          <w:p w14:paraId="3788132E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Авторитет взрослых</w:t>
            </w:r>
          </w:p>
          <w:p w14:paraId="7A549F8D" w14:textId="77777777" w:rsidR="00B248E1" w:rsidRDefault="00B248E1">
            <w:pPr>
              <w:tabs>
                <w:tab w:val="left" w:pos="199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8E1" w14:paraId="00C67C6F" w14:textId="77777777" w:rsidTr="00B248E1"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8A7B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этап: поисково-зондирующий</w:t>
            </w:r>
          </w:p>
          <w:p w14:paraId="628E4EDF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информационной и операционной основы профессионального самоопределения</w:t>
            </w:r>
          </w:p>
          <w:p w14:paraId="0874B814" w14:textId="77777777" w:rsidR="00B248E1" w:rsidRDefault="00B248E1">
            <w:pPr>
              <w:tabs>
                <w:tab w:val="left" w:pos="199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8E1" w14:paraId="03302399" w14:textId="77777777" w:rsidTr="00B248E1">
        <w:trPr>
          <w:gridAfter w:val="1"/>
          <w:wAfter w:w="16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6565" w14:textId="77777777" w:rsidR="00B248E1" w:rsidRDefault="00B248E1">
            <w:pPr>
              <w:tabs>
                <w:tab w:val="left" w:pos="199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5-7</w:t>
            </w:r>
          </w:p>
          <w:p w14:paraId="795EC0EF" w14:textId="77777777" w:rsidR="00B248E1" w:rsidRDefault="00B248E1">
            <w:pPr>
              <w:tabs>
                <w:tab w:val="left" w:pos="199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960C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</w:t>
            </w:r>
          </w:p>
          <w:p w14:paraId="3AB522B3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представлений о мире профессий в ближайшем</w:t>
            </w:r>
          </w:p>
          <w:p w14:paraId="52010CC9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окружении.</w:t>
            </w:r>
          </w:p>
          <w:p w14:paraId="0D545A1B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</w:p>
          <w:p w14:paraId="7811848A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осознания учащимися</w:t>
            </w:r>
          </w:p>
          <w:p w14:paraId="53168DF4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своих интересов,</w:t>
            </w:r>
          </w:p>
          <w:p w14:paraId="2350B22B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способностей, связанных с выбором профессии и</w:t>
            </w:r>
          </w:p>
          <w:p w14:paraId="69CFDE01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своего места в обществе.</w:t>
            </w:r>
          </w:p>
          <w:p w14:paraId="6684CA04" w14:textId="77777777" w:rsidR="00B248E1" w:rsidRDefault="00B248E1">
            <w:pPr>
              <w:tabs>
                <w:tab w:val="left" w:pos="199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ECBF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 игры. Выполнение</w:t>
            </w:r>
          </w:p>
          <w:p w14:paraId="2EF52771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социальных проектов.</w:t>
            </w:r>
          </w:p>
          <w:p w14:paraId="0DF6DB8B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интересов</w:t>
            </w:r>
          </w:p>
          <w:p w14:paraId="52510D88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склонностей</w:t>
            </w:r>
          </w:p>
          <w:p w14:paraId="0A80F06D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учащихся.</w:t>
            </w:r>
          </w:p>
          <w:p w14:paraId="0F944D28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</w:t>
            </w:r>
          </w:p>
          <w:p w14:paraId="4760BCEA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часов. Проекты о профессиях.</w:t>
            </w:r>
          </w:p>
          <w:p w14:paraId="653C3E7D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презентаций.</w:t>
            </w:r>
          </w:p>
          <w:p w14:paraId="53362750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</w:t>
            </w:r>
          </w:p>
          <w:p w14:paraId="5F8F0319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внутренней социальной</w:t>
            </w:r>
          </w:p>
          <w:p w14:paraId="0C76CA86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практики.</w:t>
            </w:r>
          </w:p>
          <w:p w14:paraId="4444347F" w14:textId="77777777" w:rsidR="00B248E1" w:rsidRDefault="00B248E1">
            <w:pPr>
              <w:tabs>
                <w:tab w:val="left" w:pos="199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C05C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Чувство</w:t>
            </w:r>
          </w:p>
          <w:p w14:paraId="70464330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взрослости.</w:t>
            </w:r>
          </w:p>
          <w:p w14:paraId="528C8A5D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</w:t>
            </w:r>
          </w:p>
          <w:p w14:paraId="74A4EA6C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признании.</w:t>
            </w:r>
          </w:p>
          <w:p w14:paraId="75C22CDD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</w:p>
          <w:p w14:paraId="35400F66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спортивных,</w:t>
            </w:r>
          </w:p>
          <w:p w14:paraId="759B924B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технических,</w:t>
            </w:r>
          </w:p>
          <w:p w14:paraId="6C484A12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художественных</w:t>
            </w:r>
          </w:p>
          <w:p w14:paraId="2C4E7413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интересов.</w:t>
            </w:r>
          </w:p>
          <w:p w14:paraId="58C7C728" w14:textId="77777777" w:rsidR="00B248E1" w:rsidRDefault="00B248E1">
            <w:pPr>
              <w:tabs>
                <w:tab w:val="left" w:pos="199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8E1" w14:paraId="339166A9" w14:textId="77777777" w:rsidTr="00B248E1"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64CB" w14:textId="77777777" w:rsidR="00B248E1" w:rsidRDefault="00B248E1">
            <w:pPr>
              <w:spacing w:line="240" w:lineRule="auto"/>
              <w:ind w:firstLine="3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 этап: предпрофильная подготовка</w:t>
            </w:r>
          </w:p>
          <w:p w14:paraId="6A71B323" w14:textId="77777777" w:rsidR="00B248E1" w:rsidRDefault="00B248E1">
            <w:pPr>
              <w:spacing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определение дальнейшего образовательного маршрута</w:t>
            </w:r>
          </w:p>
          <w:p w14:paraId="26F22C12" w14:textId="77777777" w:rsidR="00B248E1" w:rsidRDefault="00B248E1">
            <w:pPr>
              <w:tabs>
                <w:tab w:val="left" w:pos="199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8E1" w14:paraId="693EB17F" w14:textId="77777777" w:rsidTr="00B248E1">
        <w:trPr>
          <w:gridAfter w:val="1"/>
          <w:wAfter w:w="16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3D1B" w14:textId="77777777" w:rsidR="00B248E1" w:rsidRDefault="00B248E1">
            <w:pPr>
              <w:tabs>
                <w:tab w:val="left" w:pos="199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8-9 </w:t>
            </w:r>
          </w:p>
          <w:p w14:paraId="12611B3D" w14:textId="77777777" w:rsidR="00B248E1" w:rsidRDefault="00B248E1">
            <w:pPr>
              <w:tabs>
                <w:tab w:val="left" w:pos="199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B253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</w:p>
          <w:p w14:paraId="75EBF8B5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 о</w:t>
            </w:r>
          </w:p>
          <w:p w14:paraId="78B140CB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профессиональных навыках, перспективах</w:t>
            </w:r>
          </w:p>
          <w:p w14:paraId="430FB47E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профессионального роста и мастерства,</w:t>
            </w:r>
          </w:p>
          <w:p w14:paraId="4C8C0C48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правилах выбора</w:t>
            </w:r>
          </w:p>
          <w:p w14:paraId="33BFFD13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профессии, умения адекватно оценивать</w:t>
            </w:r>
          </w:p>
          <w:p w14:paraId="675C905A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личные</w:t>
            </w:r>
          </w:p>
          <w:p w14:paraId="651AAD5A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 в</w:t>
            </w:r>
          </w:p>
          <w:p w14:paraId="4B793BAC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 с</w:t>
            </w:r>
          </w:p>
          <w:p w14:paraId="04F3177F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требованиями</w:t>
            </w:r>
          </w:p>
          <w:p w14:paraId="7CD906B9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выбираемой профессии.</w:t>
            </w:r>
          </w:p>
          <w:p w14:paraId="2CE3F220" w14:textId="77777777" w:rsidR="00B248E1" w:rsidRDefault="00B248E1">
            <w:pPr>
              <w:tabs>
                <w:tab w:val="left" w:pos="199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8679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по выбору.</w:t>
            </w:r>
          </w:p>
          <w:p w14:paraId="244FA96C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встреч с представителями</w:t>
            </w:r>
          </w:p>
          <w:p w14:paraId="1F23696E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различных профессий.</w:t>
            </w:r>
          </w:p>
          <w:p w14:paraId="2C906898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  <w:p w14:paraId="3B095B92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профессиональных</w:t>
            </w:r>
          </w:p>
          <w:p w14:paraId="710ACD66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проб. Проведение</w:t>
            </w:r>
          </w:p>
          <w:p w14:paraId="4676A855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диагностики,</w:t>
            </w:r>
          </w:p>
          <w:p w14:paraId="51249C78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активизирующей</w:t>
            </w:r>
          </w:p>
          <w:p w14:paraId="04938E66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</w:t>
            </w:r>
          </w:p>
          <w:p w14:paraId="2BCA9AA0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самоопределение.</w:t>
            </w:r>
          </w:p>
          <w:p w14:paraId="169AAF1D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 игры. Консультации.</w:t>
            </w:r>
          </w:p>
          <w:p w14:paraId="473CADD9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игры.</w:t>
            </w:r>
          </w:p>
          <w:p w14:paraId="7DE62E27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Конференции,</w:t>
            </w:r>
          </w:p>
          <w:p w14:paraId="02858396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портфолио, резюме.</w:t>
            </w:r>
          </w:p>
          <w:p w14:paraId="5715B6E1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Исследовательские</w:t>
            </w:r>
          </w:p>
          <w:p w14:paraId="7715C814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проекты.</w:t>
            </w:r>
          </w:p>
          <w:p w14:paraId="19A99F27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</w:t>
            </w:r>
          </w:p>
          <w:p w14:paraId="1B4B66A0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внутренней социальной</w:t>
            </w:r>
          </w:p>
          <w:p w14:paraId="36ACB83B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практики.</w:t>
            </w:r>
          </w:p>
          <w:p w14:paraId="1B247A70" w14:textId="77777777" w:rsidR="00B248E1" w:rsidRDefault="00B248E1">
            <w:pPr>
              <w:tabs>
                <w:tab w:val="left" w:pos="199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EDB5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Зависимость от</w:t>
            </w:r>
          </w:p>
          <w:p w14:paraId="1DA11C7C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микросреды и</w:t>
            </w:r>
          </w:p>
          <w:p w14:paraId="48CE91D2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конкретной</w:t>
            </w:r>
          </w:p>
          <w:p w14:paraId="37BCF7C9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ситуации.</w:t>
            </w:r>
          </w:p>
          <w:p w14:paraId="677AB355" w14:textId="77777777" w:rsidR="00B248E1" w:rsidRDefault="00B248E1">
            <w:pPr>
              <w:tabs>
                <w:tab w:val="left" w:pos="199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8E1" w14:paraId="66C63354" w14:textId="77777777" w:rsidTr="00B248E1"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4B60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этап: профессиональное самоопределение</w:t>
            </w:r>
          </w:p>
          <w:p w14:paraId="2F546D7B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определение направления профессионального образования</w:t>
            </w:r>
          </w:p>
          <w:p w14:paraId="54F8C5B9" w14:textId="77777777" w:rsidR="00B248E1" w:rsidRDefault="00B248E1">
            <w:pPr>
              <w:tabs>
                <w:tab w:val="left" w:pos="199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8E1" w14:paraId="6964DDBA" w14:textId="77777777" w:rsidTr="00B248E1">
        <w:trPr>
          <w:gridAfter w:val="1"/>
          <w:wAfter w:w="16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17A6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10-11</w:t>
            </w:r>
          </w:p>
          <w:p w14:paraId="511417FE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  <w:p w14:paraId="0AE93934" w14:textId="77777777" w:rsidR="00B248E1" w:rsidRDefault="00B248E1">
            <w:pPr>
              <w:tabs>
                <w:tab w:val="left" w:pos="199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2FC5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</w:p>
          <w:p w14:paraId="42E97507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</w:t>
            </w:r>
          </w:p>
          <w:p w14:paraId="113B6CEE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важных качеств в</w:t>
            </w:r>
          </w:p>
          <w:p w14:paraId="2FCEA2B4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избранном виде</w:t>
            </w:r>
          </w:p>
          <w:p w14:paraId="2544AEBB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деятельности.</w:t>
            </w:r>
          </w:p>
          <w:p w14:paraId="56EFFF85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</w:t>
            </w:r>
          </w:p>
          <w:p w14:paraId="502A6503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тенденциями на рынке труда.</w:t>
            </w:r>
          </w:p>
          <w:p w14:paraId="0571F9D0" w14:textId="77777777" w:rsidR="00B248E1" w:rsidRDefault="00B248E1">
            <w:pPr>
              <w:tabs>
                <w:tab w:val="left" w:pos="199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4C40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  <w:p w14:paraId="2E3EE2C2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профессиональных проб. Ознакомление с условиями поступления</w:t>
            </w:r>
          </w:p>
          <w:p w14:paraId="3D8DE619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профессиональные</w:t>
            </w:r>
          </w:p>
          <w:p w14:paraId="07C12637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</w:t>
            </w:r>
          </w:p>
          <w:p w14:paraId="17E3AE9A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учреждения.</w:t>
            </w:r>
          </w:p>
          <w:p w14:paraId="14ADFA47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 игры. Диагностика готовности</w:t>
            </w:r>
          </w:p>
          <w:p w14:paraId="71672F56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выбора профессии.</w:t>
            </w:r>
          </w:p>
          <w:p w14:paraId="1E8FE344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Консультации.</w:t>
            </w:r>
          </w:p>
          <w:p w14:paraId="110E6645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портфолио, резюме. Прохождение</w:t>
            </w:r>
          </w:p>
          <w:p w14:paraId="7076323D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внутренней и внешней социальной практики.</w:t>
            </w:r>
          </w:p>
          <w:p w14:paraId="017251D0" w14:textId="77777777" w:rsidR="00B248E1" w:rsidRDefault="00B248E1">
            <w:pPr>
              <w:spacing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14:paraId="19B95196" w14:textId="77777777" w:rsidR="00B248E1" w:rsidRDefault="00B248E1">
            <w:pPr>
              <w:tabs>
                <w:tab w:val="left" w:pos="199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A3BC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Наиболее остро</w:t>
            </w:r>
          </w:p>
          <w:p w14:paraId="23454A23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встают вопросы о выборе профессии,</w:t>
            </w:r>
          </w:p>
          <w:p w14:paraId="3439F310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заведения и</w:t>
            </w:r>
          </w:p>
          <w:p w14:paraId="2E2E7831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выборе</w:t>
            </w:r>
          </w:p>
          <w:p w14:paraId="47C5BF4D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подготовительных курсов</w:t>
            </w:r>
          </w:p>
          <w:p w14:paraId="0848BC1A" w14:textId="77777777" w:rsidR="00B248E1" w:rsidRDefault="00B248E1">
            <w:pPr>
              <w:tabs>
                <w:tab w:val="left" w:pos="199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D9B0FD2" w14:textId="77777777" w:rsidR="00B248E1" w:rsidRDefault="00B248E1" w:rsidP="00B248E1">
      <w:pPr>
        <w:rPr>
          <w:rFonts w:ascii="Times New Roman" w:hAnsi="Times New Roman" w:cs="Times New Roman"/>
          <w:b/>
          <w:sz w:val="24"/>
          <w:szCs w:val="24"/>
        </w:rPr>
      </w:pPr>
    </w:p>
    <w:p w14:paraId="20BAD0AB" w14:textId="77777777" w:rsidR="00B248E1" w:rsidRDefault="00B248E1" w:rsidP="00B248E1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основных мероприятий</w:t>
      </w:r>
    </w:p>
    <w:tbl>
      <w:tblPr>
        <w:tblStyle w:val="aff0"/>
        <w:tblW w:w="10295" w:type="dxa"/>
        <w:tblInd w:w="0" w:type="dxa"/>
        <w:tblLook w:val="04A0" w:firstRow="1" w:lastRow="0" w:firstColumn="1" w:lastColumn="0" w:noHBand="0" w:noVBand="1"/>
      </w:tblPr>
      <w:tblGrid>
        <w:gridCol w:w="657"/>
        <w:gridCol w:w="4583"/>
        <w:gridCol w:w="2142"/>
        <w:gridCol w:w="2913"/>
      </w:tblGrid>
      <w:tr w:rsidR="00B248E1" w14:paraId="3B688409" w14:textId="77777777" w:rsidTr="00B248E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00BF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63F1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1C78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1149D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  <w:p w14:paraId="3E00AFE4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B248E1" w14:paraId="152378D4" w14:textId="77777777" w:rsidTr="00B248E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2EAD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81C8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профориентационной работы на уровне дошкольного образования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B4D0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83A0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8E1" w14:paraId="2E7BB95E" w14:textId="77777777" w:rsidTr="00B248E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1F7B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6994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программы по работе с детьми старшей и подготовительной групп в ДОУ района по ранней профориентации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3FF1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02.06.2022г-31.07.2022г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3A69D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профориентационного ресурсного центра</w:t>
            </w:r>
          </w:p>
        </w:tc>
      </w:tr>
      <w:tr w:rsidR="00B248E1" w14:paraId="261C74A7" w14:textId="77777777" w:rsidTr="00B248E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0704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0350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мероприятий по ранней профессиональной ориентации детей дошкольного возраста. Включающей формирование позитивных установок к труду, системных представлений о труде взрослых</w:t>
            </w:r>
          </w:p>
          <w:p w14:paraId="3DD8EC41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C4B6F" w14:textId="77777777" w:rsidR="00B248E1" w:rsidRDefault="00B248E1">
            <w:pPr>
              <w:spacing w:line="240" w:lineRule="auto"/>
              <w:ind w:hanging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31.07.2022г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C8A7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профориентационного ресурсного центра</w:t>
            </w:r>
          </w:p>
        </w:tc>
      </w:tr>
      <w:tr w:rsidR="00B248E1" w14:paraId="72868B26" w14:textId="77777777" w:rsidTr="00B248E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F72C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17EC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программ (планов в ДОУ) по профориентационной работе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7069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31.07.2022г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1E0C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профориентационного ресурсного центра, ДОУ</w:t>
            </w:r>
          </w:p>
        </w:tc>
      </w:tr>
      <w:tr w:rsidR="00B248E1" w14:paraId="6C3F86EF" w14:textId="77777777" w:rsidTr="00B248E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1403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7D73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профориентационной олимпиады «Радуга профессий. Дошкольник»</w:t>
            </w:r>
          </w:p>
          <w:p w14:paraId="74326DC1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822B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8B9A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профориентационного ресурсного центра, ДОУ</w:t>
            </w:r>
          </w:p>
        </w:tc>
      </w:tr>
      <w:tr w:rsidR="00B248E1" w14:paraId="7FFB21F6" w14:textId="77777777" w:rsidTr="00B248E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5F8E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B79C" w14:textId="77777777" w:rsidR="00B248E1" w:rsidRDefault="00B248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выставки рисунков среди воспитанников</w:t>
            </w:r>
          </w:p>
          <w:p w14:paraId="151E9A2A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подготовительных и старших групп «Ребенок в мире профессий»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0377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4ACDA3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C526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профориентационного ресурсного центра, ДОУ</w:t>
            </w:r>
          </w:p>
        </w:tc>
      </w:tr>
      <w:tr w:rsidR="00B248E1" w14:paraId="309FAA64" w14:textId="77777777" w:rsidTr="00B248E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CE6E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39BC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встреч с представителями разных</w:t>
            </w:r>
          </w:p>
          <w:p w14:paraId="46A1D117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профессий «Все профессии нужны, все профессии важны»</w:t>
            </w:r>
          </w:p>
          <w:p w14:paraId="48DF397E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8452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06B2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профориентационного ресурсного центра, ДОУ</w:t>
            </w:r>
          </w:p>
        </w:tc>
      </w:tr>
      <w:tr w:rsidR="00B248E1" w14:paraId="4E072E70" w14:textId="77777777" w:rsidTr="00B248E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7BFE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ABEB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– практикум для педагогических работников «Школа современных профессий». Повышение профессионального уровня педагогов ДОУ в вопросах профориентации дошкольников.</w:t>
            </w:r>
          </w:p>
          <w:p w14:paraId="23653EE6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AC003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37B6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профориентационного ресурсного центра, РМО образовательной области «дошкольное образование», ДОУ.</w:t>
            </w:r>
          </w:p>
        </w:tc>
      </w:tr>
      <w:tr w:rsidR="00B248E1" w14:paraId="611DC992" w14:textId="77777777" w:rsidTr="00B248E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590E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23CF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и проведение экскурсий на различные предприятия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9F1A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 разработанному плану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9FA8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профориентационного ресурсного центра, ДОУ</w:t>
            </w:r>
          </w:p>
        </w:tc>
      </w:tr>
      <w:tr w:rsidR="00B248E1" w14:paraId="592890D4" w14:textId="77777777" w:rsidTr="00B248E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C233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0866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и консультации по организации развивающей предметно-пространственной среды в группах по направлению «ранняя профориентация дошкольников»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2425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7947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профориентационного ресурсного центра, ДОУ</w:t>
            </w:r>
          </w:p>
        </w:tc>
      </w:tr>
      <w:tr w:rsidR="00B248E1" w14:paraId="2117403A" w14:textId="77777777" w:rsidTr="00B248E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EE69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DA01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Районный конкурс фестиваль «Профессия моих родителей»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4A7A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1CBC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профориентационного ресурсного центра, ДОУ</w:t>
            </w:r>
          </w:p>
        </w:tc>
      </w:tr>
      <w:tr w:rsidR="00B248E1" w14:paraId="312B0D30" w14:textId="77777777" w:rsidTr="00B248E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A227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64AC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консультации о значимости и необходимости работы по профессиональному самоопределению и профориентации детей дошкольного возраста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DE4B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ACBD8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профориентационного ресурсного центра</w:t>
            </w:r>
          </w:p>
        </w:tc>
      </w:tr>
      <w:tr w:rsidR="00B248E1" w14:paraId="31B820B2" w14:textId="77777777" w:rsidTr="00B248E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BDAE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AB4DA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информационной компании по освещению работы профориентационного ресурсного центра в СМИ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Дидойские  вести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сайт УО и МП и сайт администрации района, социальная сеть «ВКонтакте»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AD3F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F726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профориентационного ресурсного центра</w:t>
            </w:r>
          </w:p>
        </w:tc>
      </w:tr>
      <w:tr w:rsidR="00B248E1" w14:paraId="0912C67C" w14:textId="77777777" w:rsidTr="00B248E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0B1D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53CE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профориентационной работы на уровне основного и среднего(полного) образования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D63B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91D0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8E1" w14:paraId="32BECD5D" w14:textId="77777777" w:rsidTr="00B248E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486F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88571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принятие программы профориентационной работы в общеобразовательных учреждениях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25F3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02.06.22-31.07.22гг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0DCAE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профориентационного ресурсного центра, РМО образовательной области «Начальное образование»</w:t>
            </w:r>
          </w:p>
        </w:tc>
      </w:tr>
      <w:tr w:rsidR="00B248E1" w14:paraId="34F5ACB6" w14:textId="77777777" w:rsidTr="00B248E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2D91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0A24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принятие плана мероприятий по программе профориентационной работы в ОУ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C138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31.07.2022г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7FC0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профориентационного ресурсного центра</w:t>
            </w:r>
          </w:p>
        </w:tc>
      </w:tr>
    </w:tbl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536"/>
        <w:gridCol w:w="2126"/>
        <w:gridCol w:w="2835"/>
      </w:tblGrid>
      <w:tr w:rsidR="00B248E1" w14:paraId="64C5AE1D" w14:textId="77777777" w:rsidTr="00B248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924A" w14:textId="77777777" w:rsidR="00B248E1" w:rsidRDefault="00B248E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085C" w14:textId="77777777" w:rsidR="00B248E1" w:rsidRDefault="00B248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экскурсий для обучающихся ОУ района на предприятия и в учебные заведения Рязанской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8558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 разработанному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453A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профориентационного ресурсного центра</w:t>
            </w:r>
          </w:p>
        </w:tc>
      </w:tr>
      <w:tr w:rsidR="00B248E1" w14:paraId="2E7D98B7" w14:textId="77777777" w:rsidTr="00B248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8C0B" w14:textId="77777777" w:rsidR="00B248E1" w:rsidRDefault="00B248E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3EFC" w14:textId="77777777" w:rsidR="00B248E1" w:rsidRDefault="00B248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и проведение встреч с представителями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различных профессий.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435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65FF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профориентационного ресурсного центра</w:t>
            </w:r>
          </w:p>
        </w:tc>
      </w:tr>
      <w:tr w:rsidR="00B248E1" w14:paraId="11487887" w14:textId="77777777" w:rsidTr="00B248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7D5A" w14:textId="77777777" w:rsidR="00B248E1" w:rsidRDefault="00B248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9A26" w14:textId="77777777" w:rsidR="00B248E1" w:rsidRDefault="00B248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педагогов ОУ по вопросам оказания помощи и поддержки, учащихся в процессе их профессионального и личностного</w:t>
            </w:r>
          </w:p>
          <w:p w14:paraId="2E9F5CFA" w14:textId="77777777" w:rsidR="00B248E1" w:rsidRDefault="00B248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самоопределения; участие в работе методических объединений учителей-предметников</w:t>
            </w:r>
          </w:p>
          <w:p w14:paraId="32BEAD00" w14:textId="77777777" w:rsidR="00B248E1" w:rsidRDefault="00B248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FAC18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FF6C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профориентационного ресурсного центра</w:t>
            </w:r>
          </w:p>
        </w:tc>
      </w:tr>
      <w:tr w:rsidR="00B248E1" w14:paraId="0900252C" w14:textId="77777777" w:rsidTr="00B248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47F8D" w14:textId="77777777" w:rsidR="00B248E1" w:rsidRDefault="00B248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1A03" w14:textId="77777777" w:rsidR="00B248E1" w:rsidRDefault="00B248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Общешкольные, классные родительские собрания</w:t>
            </w:r>
          </w:p>
          <w:p w14:paraId="4D98E478" w14:textId="77777777" w:rsidR="00B248E1" w:rsidRDefault="00B248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 тематике:</w:t>
            </w:r>
          </w:p>
          <w:p w14:paraId="7D81A156" w14:textId="77777777" w:rsidR="00B248E1" w:rsidRDefault="00B248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помочь ребенку выбрать профессию», «Роль родителей в профессиональном</w:t>
            </w:r>
          </w:p>
          <w:p w14:paraId="711766F6" w14:textId="77777777" w:rsidR="00B248E1" w:rsidRDefault="00B248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самоопределении ребенка»</w:t>
            </w:r>
          </w:p>
          <w:p w14:paraId="29D5DBFC" w14:textId="77777777" w:rsidR="00B248E1" w:rsidRDefault="00B248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2CB0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231F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муниципального профориентационного ресурсного центра, руководители ОУ, классные руководители </w:t>
            </w:r>
          </w:p>
        </w:tc>
      </w:tr>
      <w:tr w:rsidR="00B248E1" w14:paraId="4FAE1238" w14:textId="77777777" w:rsidTr="00B248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EB258" w14:textId="77777777" w:rsidR="00B248E1" w:rsidRDefault="00B248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BE00" w14:textId="77777777" w:rsidR="00B248E1" w:rsidRDefault="00B248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курсов внеурочной деятельности, предметных факультативов, кружков профориентационной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CC49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CE87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муниципального профориентационного ресурсного центра, </w:t>
            </w:r>
          </w:p>
        </w:tc>
      </w:tr>
      <w:tr w:rsidR="00B248E1" w14:paraId="5B2F961C" w14:textId="77777777" w:rsidTr="00B248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CDE0" w14:textId="77777777" w:rsidR="00B248E1" w:rsidRDefault="00B248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FAEB" w14:textId="77777777" w:rsidR="00B248E1" w:rsidRDefault="00B248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лекториев профориентационной тематики, индивидуальные консультации для родителей по вопросам профориентации. Организация тематических групповых бесед с родителями учащихся по основным вопросам подготовки детей к осознанному выбору профиля обучения и профессии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DC78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BABEE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профориентационного ресурсного центра, педагог-психолог</w:t>
            </w:r>
          </w:p>
        </w:tc>
      </w:tr>
      <w:tr w:rsidR="00B248E1" w14:paraId="096AAFC3" w14:textId="77777777" w:rsidTr="00B248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A968" w14:textId="77777777" w:rsidR="00B248E1" w:rsidRDefault="00B248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D094" w14:textId="77777777" w:rsidR="00B248E1" w:rsidRDefault="00B248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прохождения курсов повышения квалификации педагогами района по профориентационной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706B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8A9D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профориентационного ресурсного центра</w:t>
            </w:r>
          </w:p>
        </w:tc>
      </w:tr>
      <w:tr w:rsidR="00B248E1" w14:paraId="15DBDA14" w14:textId="77777777" w:rsidTr="00B248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6FBB" w14:textId="77777777" w:rsidR="00B248E1" w:rsidRDefault="00B248E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32FF" w14:textId="77777777" w:rsidR="00B248E1" w:rsidRDefault="00B248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информационной компании по освещению работы профориентационного ресурсного центра в СМИ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 Дидойские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вести, сайт УО и МП и сайт администрации района, социальная сеть «ВКонтакте»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4737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D601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профориентационного ресурсного центра</w:t>
            </w:r>
          </w:p>
        </w:tc>
      </w:tr>
      <w:tr w:rsidR="00B248E1" w14:paraId="300B4BB6" w14:textId="77777777" w:rsidTr="00B248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F288" w14:textId="77777777" w:rsidR="00B248E1" w:rsidRDefault="00B248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06E6" w14:textId="77777777" w:rsidR="00B248E1" w:rsidRDefault="00B248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профориентационной работы на уровне начального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87EF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C89F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E1" w14:paraId="4CCA700C" w14:textId="77777777" w:rsidTr="00B248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57B0" w14:textId="77777777" w:rsidR="00B248E1" w:rsidRDefault="00B248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4DB38" w14:textId="77777777" w:rsidR="00B248E1" w:rsidRDefault="00B248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проведение школьного конкурса для детей младших классов ОУ по направлению «Ранняя профориентация»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ADCD8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6E571AB7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CCED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профориентационного ресурсного центра, РМО образовательной области «Начальное образование»</w:t>
            </w:r>
          </w:p>
        </w:tc>
      </w:tr>
      <w:tr w:rsidR="00B248E1" w14:paraId="51A8DC4B" w14:textId="77777777" w:rsidTr="00B248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4EEF" w14:textId="77777777" w:rsidR="00B248E1" w:rsidRDefault="00B248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E0BE" w14:textId="77777777" w:rsidR="00B248E1" w:rsidRDefault="00B248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выставки детского творчества «Наши руки не знают скуки»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C287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13C25EEE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988B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профориентационного ресурсного центра, РМО образовательной области «Начальное образование»</w:t>
            </w:r>
          </w:p>
        </w:tc>
      </w:tr>
      <w:tr w:rsidR="00B248E1" w14:paraId="7ED314E6" w14:textId="77777777" w:rsidTr="00B248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8143E" w14:textId="77777777" w:rsidR="00B248E1" w:rsidRDefault="00B248E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770C" w14:textId="77777777" w:rsidR="00B248E1" w:rsidRDefault="00B248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 «Волшебный мир профессий»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F01D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399D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муниципального профориентационного ресурсного центра, РМО образовательной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«Начальное образование»</w:t>
            </w:r>
          </w:p>
        </w:tc>
      </w:tr>
      <w:tr w:rsidR="00B248E1" w14:paraId="62A51818" w14:textId="77777777" w:rsidTr="00B248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A5BB" w14:textId="77777777" w:rsidR="00B248E1" w:rsidRDefault="00B248E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3B93E" w14:textId="77777777" w:rsidR="00B248E1" w:rsidRDefault="00B248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чтецов «Чем пахнут ремесла»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7637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DBAB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профориентационного ресурсного центра, РМО образовательной области «Начальное образование»</w:t>
            </w:r>
          </w:p>
        </w:tc>
      </w:tr>
      <w:tr w:rsidR="00B248E1" w14:paraId="36B2B7BF" w14:textId="77777777" w:rsidTr="00B248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3CEA" w14:textId="77777777" w:rsidR="00B248E1" w:rsidRDefault="00B248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C1F0" w14:textId="77777777" w:rsidR="00B248E1" w:rsidRDefault="00B248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единого дня профессионального самоопределения и профессиональной ориентации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E170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745869F0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51DBC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профориентационного ресурсного центра</w:t>
            </w:r>
          </w:p>
        </w:tc>
      </w:tr>
      <w:tr w:rsidR="00B248E1" w14:paraId="1F6DE741" w14:textId="77777777" w:rsidTr="00B248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FD5F" w14:textId="77777777" w:rsidR="00B248E1" w:rsidRDefault="00B248E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7D6F8" w14:textId="77777777" w:rsidR="00B248E1" w:rsidRDefault="00B248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Ярмарка профессий «Шаг в будущее»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E9713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694F8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профориентационного ресурсного центра</w:t>
            </w:r>
          </w:p>
        </w:tc>
      </w:tr>
      <w:tr w:rsidR="00B248E1" w14:paraId="5F428FE6" w14:textId="77777777" w:rsidTr="00B248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7770" w14:textId="77777777" w:rsidR="00B248E1" w:rsidRDefault="00B248E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BE0D2" w14:textId="77777777" w:rsidR="00B248E1" w:rsidRDefault="00B248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Развитие профориентационной работы на уровне основного общего образования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( 5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-7 классы)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D007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5A36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E1" w14:paraId="7C5AFDBD" w14:textId="77777777" w:rsidTr="00B248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52EF" w14:textId="77777777" w:rsidR="00B248E1" w:rsidRDefault="00B248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4F47" w14:textId="77777777" w:rsidR="00B248E1" w:rsidRDefault="00B248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проведение школьного конкурса на уровне основного общего образования ОУ по направлению «Ранняя профориентация»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0FF7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40EA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профориентационного ресурсного центра, заместители руководителей по ВР</w:t>
            </w:r>
          </w:p>
        </w:tc>
      </w:tr>
      <w:tr w:rsidR="00B248E1" w14:paraId="693EA638" w14:textId="77777777" w:rsidTr="00B248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5265C" w14:textId="77777777" w:rsidR="00B248E1" w:rsidRDefault="00B248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D6413" w14:textId="77777777" w:rsidR="00B248E1" w:rsidRDefault="00B248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выставки детского творчества «Наши руки не знают скуки»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FFC6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24B9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профориентационного ресурсного центра, заместители руководителей по ВР</w:t>
            </w:r>
          </w:p>
        </w:tc>
      </w:tr>
      <w:tr w:rsidR="00B248E1" w14:paraId="48CC8B25" w14:textId="77777777" w:rsidTr="00B248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AA75" w14:textId="77777777" w:rsidR="00B248E1" w:rsidRDefault="00B248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047F" w14:textId="77777777" w:rsidR="00B248E1" w:rsidRDefault="00B248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сочинений «Моя будущая профессия»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6C9A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4271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профориентационного ресурсного центра, руководители РМО учителей русского языка и литературы</w:t>
            </w:r>
          </w:p>
        </w:tc>
      </w:tr>
      <w:tr w:rsidR="00B248E1" w14:paraId="5AF54450" w14:textId="77777777" w:rsidTr="00B248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D6B8" w14:textId="77777777" w:rsidR="00B248E1" w:rsidRDefault="00B248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435A0" w14:textId="77777777" w:rsidR="00B248E1" w:rsidRDefault="00B248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единого дня профессионального самоопределения и профессиональной ориентации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FA5D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11C6A751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D86B3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профориентационного ресурсного центра</w:t>
            </w:r>
          </w:p>
        </w:tc>
      </w:tr>
      <w:tr w:rsidR="00B248E1" w14:paraId="4D8D596F" w14:textId="77777777" w:rsidTr="00B248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8F40" w14:textId="77777777" w:rsidR="00B248E1" w:rsidRDefault="00B248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4A16" w14:textId="77777777" w:rsidR="00B248E1" w:rsidRDefault="00B248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квест-игры «Я выбираю»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24E7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69D595DF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371B1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профориентационного ресурсного центра</w:t>
            </w:r>
          </w:p>
        </w:tc>
      </w:tr>
      <w:tr w:rsidR="00B248E1" w14:paraId="06F8F209" w14:textId="77777777" w:rsidTr="00B248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CD1C3" w14:textId="77777777" w:rsidR="00B248E1" w:rsidRDefault="00B248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08E4" w14:textId="77777777" w:rsidR="00B248E1" w:rsidRDefault="00B248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выставки детского творчества «Наши руки не знают скуки»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17FA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1EF6A31F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92CE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профориентационного ресурсного центра</w:t>
            </w:r>
          </w:p>
        </w:tc>
      </w:tr>
      <w:tr w:rsidR="00B248E1" w14:paraId="024B3F69" w14:textId="77777777" w:rsidTr="00B248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E6DD" w14:textId="77777777" w:rsidR="00B248E1" w:rsidRDefault="00B248E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6A7A" w14:textId="77777777" w:rsidR="00B248E1" w:rsidRDefault="00B248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чтецов «Чем пахнут ремесла»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9B04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DA58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профориентационного ресурсного центра, руководители РМО учителей русского языка и литературы</w:t>
            </w:r>
          </w:p>
        </w:tc>
      </w:tr>
      <w:tr w:rsidR="00B248E1" w14:paraId="443DDF96" w14:textId="77777777" w:rsidTr="00B248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3FAA" w14:textId="77777777" w:rsidR="00B248E1" w:rsidRDefault="00B248E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3029" w14:textId="77777777" w:rsidR="00B248E1" w:rsidRDefault="00B248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Ярмарка профессий «Шаг в будущее»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3F61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45B4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профориентационного ресурсного центра</w:t>
            </w:r>
          </w:p>
        </w:tc>
      </w:tr>
      <w:tr w:rsidR="00B248E1" w14:paraId="66EEB86E" w14:textId="77777777" w:rsidTr="00B248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4520" w14:textId="77777777" w:rsidR="00B248E1" w:rsidRDefault="00B248E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A8FA" w14:textId="77777777" w:rsidR="00B248E1" w:rsidRDefault="00B248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работы по привлечению учащихся ОУ района в реализацию Федеральных проектов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и «Билет в будущее»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5C2F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4F9B36FD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5F6E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профориентационного ресурсного центра, классные руководители</w:t>
            </w:r>
          </w:p>
        </w:tc>
      </w:tr>
      <w:tr w:rsidR="00B248E1" w14:paraId="39BCB919" w14:textId="77777777" w:rsidTr="00B248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3A03" w14:textId="77777777" w:rsidR="00B248E1" w:rsidRDefault="00B248E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C6E11" w14:textId="77777777" w:rsidR="00B248E1" w:rsidRDefault="00B248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Развитие профориентационной работы на уровне основного общего образования (8-9 классы)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4816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3986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E1" w14:paraId="35864830" w14:textId="77777777" w:rsidTr="00B248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D1BF" w14:textId="77777777" w:rsidR="00B248E1" w:rsidRDefault="00B248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41D0" w14:textId="77777777" w:rsidR="00B248E1" w:rsidRDefault="00B248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проведение конкурсов для детей на уровне основного общего образования ОУ по направлению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Профориентация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8F99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29B8D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профориентационного ресурсного центра, заместитель руководителей по ВР</w:t>
            </w:r>
          </w:p>
        </w:tc>
      </w:tr>
      <w:tr w:rsidR="00B248E1" w14:paraId="5DF5BD28" w14:textId="77777777" w:rsidTr="00B248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3CB7" w14:textId="77777777" w:rsidR="00B248E1" w:rsidRDefault="00B248E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2C2B" w14:textId="77777777" w:rsidR="00B248E1" w:rsidRDefault="00B248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Районный конкурс проектов «Я и профессия»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558D8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2D88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профориентационного ресурсного центра</w:t>
            </w:r>
          </w:p>
        </w:tc>
      </w:tr>
      <w:tr w:rsidR="00B248E1" w14:paraId="2424A7F3" w14:textId="77777777" w:rsidTr="00B248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68006" w14:textId="77777777" w:rsidR="00B248E1" w:rsidRDefault="00B248E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2D82" w14:textId="77777777" w:rsidR="00B248E1" w:rsidRDefault="00B248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открытых дверей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D16F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</w:t>
            </w:r>
          </w:p>
          <w:p w14:paraId="5A2F56E1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разработанному</w:t>
            </w:r>
          </w:p>
          <w:p w14:paraId="6524E17C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3387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профориентационного ресурсного центра</w:t>
            </w:r>
          </w:p>
        </w:tc>
      </w:tr>
      <w:tr w:rsidR="00B248E1" w14:paraId="6E84BA2E" w14:textId="77777777" w:rsidTr="00B248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C9F4" w14:textId="77777777" w:rsidR="00B248E1" w:rsidRDefault="00B248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63B7" w14:textId="77777777" w:rsidR="00B248E1" w:rsidRDefault="00B248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единого дня профессионального самоопределения и профессиональной ориентации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47A9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2556F29E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512C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профориентационного ресурсного центра</w:t>
            </w:r>
          </w:p>
        </w:tc>
      </w:tr>
      <w:tr w:rsidR="00B248E1" w14:paraId="73A59774" w14:textId="77777777" w:rsidTr="00B248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7590" w14:textId="77777777" w:rsidR="00B248E1" w:rsidRDefault="00B248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0314" w14:textId="77777777" w:rsidR="00B248E1" w:rsidRDefault="00B248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и тестирование обучающихся 9 классов по следующим направлениям:</w:t>
            </w:r>
          </w:p>
          <w:p w14:paraId="0C011A84" w14:textId="77777777" w:rsidR="00B248E1" w:rsidRDefault="00B248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-карта интересов;</w:t>
            </w:r>
          </w:p>
          <w:p w14:paraId="2163045C" w14:textId="77777777" w:rsidR="00B248E1" w:rsidRDefault="00B248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-профессиональные склонности и профессиональная направленность;</w:t>
            </w:r>
          </w:p>
          <w:p w14:paraId="6EAAFF0E" w14:textId="77777777" w:rsidR="00B248E1" w:rsidRDefault="00B248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-мотивы выбора;</w:t>
            </w:r>
          </w:p>
          <w:p w14:paraId="3107C0C9" w14:textId="77777777" w:rsidR="00B248E1" w:rsidRDefault="00B248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-анкетирование «Профессиональный</w:t>
            </w:r>
          </w:p>
          <w:p w14:paraId="117BACE0" w14:textId="77777777" w:rsidR="00B248E1" w:rsidRDefault="00B248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B649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EF1A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профориентационного ресурсного центра, педагог-психолог</w:t>
            </w:r>
          </w:p>
        </w:tc>
      </w:tr>
      <w:tr w:rsidR="00B248E1" w14:paraId="028C5757" w14:textId="77777777" w:rsidTr="00B248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2345" w14:textId="77777777" w:rsidR="00B248E1" w:rsidRDefault="00B248E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5D7B9" w14:textId="77777777" w:rsidR="00B248E1" w:rsidRDefault="00B248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Ярмарка профессий «Шаг в будущее»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19CE3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91A6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профориентационного ресурсного центра</w:t>
            </w:r>
          </w:p>
        </w:tc>
      </w:tr>
      <w:tr w:rsidR="00B248E1" w14:paraId="13969AFC" w14:textId="77777777" w:rsidTr="00B248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4366" w14:textId="77777777" w:rsidR="00B248E1" w:rsidRDefault="00B248E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92FF" w14:textId="77777777" w:rsidR="00B248E1" w:rsidRDefault="00B248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плана по организации работы муниципального профориентационного ресурсного центра в области:</w:t>
            </w:r>
          </w:p>
          <w:p w14:paraId="1B19238B" w14:textId="77777777" w:rsidR="00B248E1" w:rsidRDefault="00B248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-медицинском;</w:t>
            </w:r>
          </w:p>
          <w:p w14:paraId="2E755C58" w14:textId="77777777" w:rsidR="00B248E1" w:rsidRDefault="00B248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-педагогическом;</w:t>
            </w:r>
          </w:p>
          <w:p w14:paraId="6764756E" w14:textId="77777777" w:rsidR="00B248E1" w:rsidRDefault="00B248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-сельскохозяйственном;</w:t>
            </w:r>
          </w:p>
          <w:p w14:paraId="13F9F885" w14:textId="77777777" w:rsidR="00B248E1" w:rsidRDefault="00B248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-социально-культурном;</w:t>
            </w:r>
          </w:p>
          <w:p w14:paraId="77BFCDF2" w14:textId="77777777" w:rsidR="00B248E1" w:rsidRDefault="00B248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-техническом.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AFA2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 разработанному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90EC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профориентационного ресурсного центра</w:t>
            </w:r>
          </w:p>
        </w:tc>
      </w:tr>
      <w:tr w:rsidR="00B248E1" w14:paraId="6B51877E" w14:textId="77777777" w:rsidTr="00B248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6295" w14:textId="77777777" w:rsidR="00B248E1" w:rsidRDefault="00B248E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6A7F9" w14:textId="77777777" w:rsidR="00B248E1" w:rsidRDefault="00B248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работы по привлечению учащихся ОУ района в реализацию Федеральных проектов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и «Билет в будущее»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DDFD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675F075A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FCBC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профориентационного ресурсного центра, классные руководители</w:t>
            </w:r>
          </w:p>
        </w:tc>
      </w:tr>
      <w:tr w:rsidR="00B248E1" w14:paraId="2D42D6C5" w14:textId="77777777" w:rsidTr="00B248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ECC1" w14:textId="77777777" w:rsidR="00B248E1" w:rsidRDefault="00B248E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64E1" w14:textId="77777777" w:rsidR="00B248E1" w:rsidRDefault="00B248E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Развитие профориентационной работы на уровне основного общего образования (10-11 классы)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F17D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3BE1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E1" w14:paraId="796D578F" w14:textId="77777777" w:rsidTr="00B248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6079A" w14:textId="77777777" w:rsidR="00B248E1" w:rsidRDefault="00B248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8479" w14:textId="77777777" w:rsidR="00B248E1" w:rsidRDefault="00B248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проведение конкурсов для детей на уровне основного общего образования ОУ по направлению    </w:t>
            </w:r>
          </w:p>
          <w:p w14:paraId="4CBCF497" w14:textId="77777777" w:rsidR="00B248E1" w:rsidRDefault="00B248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Профориентация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2E82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4E90D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профориентационного ресурсного центра, заместитель руководителей по ВР</w:t>
            </w:r>
          </w:p>
        </w:tc>
      </w:tr>
      <w:tr w:rsidR="00B248E1" w14:paraId="35E9E0E0" w14:textId="77777777" w:rsidTr="00B248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4FFDC" w14:textId="77777777" w:rsidR="00B248E1" w:rsidRDefault="00B248E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7EF4" w14:textId="77777777" w:rsidR="00B248E1" w:rsidRDefault="00B248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Районный конкурс проектов «Я и профессия»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1D00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51FB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профориентационного ресурсного центра</w:t>
            </w:r>
          </w:p>
        </w:tc>
      </w:tr>
      <w:tr w:rsidR="00B248E1" w14:paraId="2283FD89" w14:textId="77777777" w:rsidTr="00B248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D148" w14:textId="77777777" w:rsidR="00B248E1" w:rsidRDefault="00B248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A42C" w14:textId="77777777" w:rsidR="00B248E1" w:rsidRDefault="00B248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анкетирования</w:t>
            </w:r>
          </w:p>
          <w:p w14:paraId="4C503733" w14:textId="77777777" w:rsidR="00B248E1" w:rsidRDefault="00B248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с целью выявления</w:t>
            </w:r>
          </w:p>
          <w:p w14:paraId="3C628C40" w14:textId="77777777" w:rsidR="00B248E1" w:rsidRDefault="00B248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3C3B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7A20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профориентационного ресурсного центра, педагог-психолог</w:t>
            </w:r>
          </w:p>
        </w:tc>
      </w:tr>
      <w:tr w:rsidR="00B248E1" w14:paraId="2F90E925" w14:textId="77777777" w:rsidTr="00B248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376D" w14:textId="77777777" w:rsidR="00B248E1" w:rsidRDefault="00B248E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3574" w14:textId="77777777" w:rsidR="00B248E1" w:rsidRDefault="00B248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плана по организации работы муниципального профориентационного ресурсного центра в области:</w:t>
            </w:r>
          </w:p>
          <w:p w14:paraId="32506959" w14:textId="77777777" w:rsidR="00B248E1" w:rsidRDefault="00B248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-медицинском;</w:t>
            </w:r>
          </w:p>
          <w:p w14:paraId="51E65CBD" w14:textId="77777777" w:rsidR="00B248E1" w:rsidRDefault="00B248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-педагогическом;</w:t>
            </w:r>
          </w:p>
          <w:p w14:paraId="0D809D99" w14:textId="77777777" w:rsidR="00B248E1" w:rsidRDefault="00B248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-сельскохозяйственном;</w:t>
            </w:r>
          </w:p>
          <w:p w14:paraId="1A2AAF61" w14:textId="77777777" w:rsidR="00B248E1" w:rsidRDefault="00B248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-социально-культурном;</w:t>
            </w:r>
          </w:p>
          <w:p w14:paraId="7296E9F0" w14:textId="77777777" w:rsidR="00B248E1" w:rsidRDefault="00B248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-техническом.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83E4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 разработанному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8449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профориентационного ресурсного центра</w:t>
            </w:r>
          </w:p>
        </w:tc>
      </w:tr>
      <w:tr w:rsidR="00B248E1" w14:paraId="39817D3D" w14:textId="77777777" w:rsidTr="00B248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F766" w14:textId="77777777" w:rsidR="00B248E1" w:rsidRDefault="00B248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DE6B" w14:textId="77777777" w:rsidR="00B248E1" w:rsidRDefault="00B248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единого дня профессионального самоопределения и профессиональной ориентации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8AF5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1AEFBBE9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AA7D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профориентационного ресурсного центра</w:t>
            </w:r>
          </w:p>
        </w:tc>
      </w:tr>
      <w:tr w:rsidR="00B248E1" w14:paraId="79AE0DFA" w14:textId="77777777" w:rsidTr="00B248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6281" w14:textId="77777777" w:rsidR="00B248E1" w:rsidRDefault="00B248E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C46F" w14:textId="77777777" w:rsidR="00B248E1" w:rsidRDefault="00B248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открытых дверей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9A6F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</w:t>
            </w:r>
          </w:p>
          <w:p w14:paraId="4C2A726F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разработанному</w:t>
            </w:r>
          </w:p>
          <w:p w14:paraId="1374EB90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A19F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профориентационного ресурсного центра</w:t>
            </w:r>
          </w:p>
        </w:tc>
      </w:tr>
      <w:tr w:rsidR="00B248E1" w14:paraId="70F6A750" w14:textId="77777777" w:rsidTr="00B248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1906" w14:textId="77777777" w:rsidR="00B248E1" w:rsidRDefault="00B248E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BAF8E" w14:textId="77777777" w:rsidR="00B248E1" w:rsidRDefault="00B248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Ярмарка профессий «Шаг в будущее»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B327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AD78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профориентационного ресурсного центра</w:t>
            </w:r>
          </w:p>
        </w:tc>
      </w:tr>
      <w:tr w:rsidR="00B248E1" w14:paraId="41ED9E86" w14:textId="77777777" w:rsidTr="00B248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9648" w14:textId="77777777" w:rsidR="00B248E1" w:rsidRDefault="00B248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297E" w14:textId="77777777" w:rsidR="00B248E1" w:rsidRDefault="00B248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родителей по вопросам профориентации:</w:t>
            </w:r>
          </w:p>
          <w:p w14:paraId="03737861" w14:textId="77777777" w:rsidR="00B248E1" w:rsidRDefault="00B248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анкетирование;</w:t>
            </w:r>
          </w:p>
          <w:p w14:paraId="7FDDDE27" w14:textId="77777777" w:rsidR="00B248E1" w:rsidRDefault="00B248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 на классных и общешкольных</w:t>
            </w:r>
          </w:p>
          <w:p w14:paraId="7DA071DB" w14:textId="77777777" w:rsidR="00B248E1" w:rsidRDefault="00B248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родительских собраниях;</w:t>
            </w:r>
          </w:p>
          <w:p w14:paraId="0F3CC9C9" w14:textId="77777777" w:rsidR="00B248E1" w:rsidRDefault="00B248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-беседы психолога с родителями.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5D4CD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7977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профориентационного ресурсного центра, педагог-психолог, классный руководитель</w:t>
            </w:r>
          </w:p>
        </w:tc>
      </w:tr>
      <w:tr w:rsidR="00B248E1" w14:paraId="138C7A56" w14:textId="77777777" w:rsidTr="00B248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61C8" w14:textId="77777777" w:rsidR="00B248E1" w:rsidRDefault="00B248E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F0D18" w14:textId="77777777" w:rsidR="00B248E1" w:rsidRDefault="00B248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работы по привлечению учащихся ОУ района в реализацию Федеральных проектов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и «Билет в будущее»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50F2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3E3C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профориентационного ресурсного центра, классные руководители</w:t>
            </w:r>
          </w:p>
        </w:tc>
      </w:tr>
      <w:tr w:rsidR="00B248E1" w14:paraId="63DA7212" w14:textId="77777777" w:rsidTr="00B248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F65C" w14:textId="77777777" w:rsidR="00B248E1" w:rsidRDefault="00B248E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D4FA" w14:textId="77777777" w:rsidR="00B248E1" w:rsidRDefault="00B248E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Психолого-диагностическая работа по профориентации учащихся 5-11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6572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8C19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E1" w14:paraId="513C8134" w14:textId="77777777" w:rsidTr="00B248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1852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DE52" w14:textId="77777777" w:rsidR="00B248E1" w:rsidRDefault="00B248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принятие программы психолого-диагностической работы по профориентации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FC81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02.06.2022-</w:t>
            </w:r>
          </w:p>
          <w:p w14:paraId="4258BF7F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31.07.2022гг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54C9" w14:textId="77777777" w:rsidR="00B248E1" w:rsidRDefault="00B24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профориентационного ресурсного центра, РМО педагогов-психологов</w:t>
            </w:r>
          </w:p>
        </w:tc>
      </w:tr>
      <w:tr w:rsidR="00B248E1" w14:paraId="1EC04541" w14:textId="77777777" w:rsidTr="00B248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E18" w14:textId="77777777" w:rsidR="00B248E1" w:rsidRDefault="00B24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8FF44" w14:textId="77777777" w:rsidR="00B248E1" w:rsidRDefault="00B248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мероприятий по программе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психолого-диагностической работы по профориентации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B7A9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31.07.2022г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8DB5" w14:textId="77777777" w:rsidR="00B248E1" w:rsidRDefault="00B24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профориентационного ресурсного центра, РМО педагогов-психологов</w:t>
            </w:r>
          </w:p>
        </w:tc>
      </w:tr>
      <w:tr w:rsidR="00B248E1" w14:paraId="27560B25" w14:textId="77777777" w:rsidTr="00B248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D82B0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7CFE" w14:textId="77777777" w:rsidR="00B248E1" w:rsidRDefault="00B248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занятия, элективные курсы по психологии. Развитие</w:t>
            </w:r>
          </w:p>
          <w:p w14:paraId="1FF6FB0F" w14:textId="77777777" w:rsidR="00B248E1" w:rsidRDefault="00B248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Специальных способностей,</w:t>
            </w:r>
          </w:p>
          <w:p w14:paraId="610A3FAB" w14:textId="77777777" w:rsidR="00B248E1" w:rsidRDefault="00B248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 значимых личностных качеств</w:t>
            </w:r>
          </w:p>
          <w:p w14:paraId="61397F6D" w14:textId="77777777" w:rsidR="00B248E1" w:rsidRDefault="00B248E1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14:paraId="75DA5F8C" w14:textId="77777777" w:rsidR="00B248E1" w:rsidRDefault="00B248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6DBA" w14:textId="77777777" w:rsidR="00B248E1" w:rsidRDefault="00B24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59C1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профориентационного ресурсного центра, педагог-психолог</w:t>
            </w:r>
          </w:p>
        </w:tc>
      </w:tr>
      <w:tr w:rsidR="00B248E1" w14:paraId="2832309D" w14:textId="77777777" w:rsidTr="00B248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4F9A" w14:textId="77777777" w:rsidR="00B248E1" w:rsidRDefault="00B24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9386" w14:textId="77777777" w:rsidR="00B248E1" w:rsidRDefault="00B248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по вопросам самоопределения</w:t>
            </w:r>
          </w:p>
          <w:p w14:paraId="4F204795" w14:textId="77777777" w:rsidR="00B248E1" w:rsidRDefault="00B248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школьников по завершению основного общего образования. Консультации для родителей по результатам психологической работы с учащимися</w:t>
            </w:r>
          </w:p>
          <w:p w14:paraId="2466F90B" w14:textId="77777777" w:rsidR="00B248E1" w:rsidRDefault="00B248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(диагностической,</w:t>
            </w:r>
          </w:p>
          <w:p w14:paraId="1D6CF3A4" w14:textId="77777777" w:rsidR="00B248E1" w:rsidRDefault="00B248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консультативной и др.)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897B" w14:textId="77777777" w:rsidR="00B248E1" w:rsidRDefault="00B24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628A5" w14:textId="77777777" w:rsidR="00B248E1" w:rsidRDefault="00B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профориентационного ресурсного центра, педагог-психолог.</w:t>
            </w:r>
          </w:p>
        </w:tc>
      </w:tr>
    </w:tbl>
    <w:tbl>
      <w:tblPr>
        <w:tblStyle w:val="aff0"/>
        <w:tblW w:w="10201" w:type="dxa"/>
        <w:tblInd w:w="0" w:type="dxa"/>
        <w:tblLook w:val="04A0" w:firstRow="1" w:lastRow="0" w:firstColumn="1" w:lastColumn="0" w:noHBand="0" w:noVBand="1"/>
      </w:tblPr>
      <w:tblGrid>
        <w:gridCol w:w="704"/>
        <w:gridCol w:w="4536"/>
        <w:gridCol w:w="2126"/>
        <w:gridCol w:w="2835"/>
      </w:tblGrid>
      <w:tr w:rsidR="00B248E1" w14:paraId="29233527" w14:textId="77777777" w:rsidTr="00B248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B561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E0282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педагогов ОУ по вопросам оказания помощи и поддержки, учащимся в процессе их профессионального и личностного самоопределения; участие в работе методических объединений учителей-предметников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1EE1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558F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профориентационного ресурсного центра, педагог-психолог</w:t>
            </w:r>
          </w:p>
        </w:tc>
      </w:tr>
      <w:tr w:rsidR="00B248E1" w14:paraId="72122F93" w14:textId="77777777" w:rsidTr="00B248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E9B7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F570" w14:textId="77777777" w:rsidR="00B248E1" w:rsidRDefault="00B248E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по выявлению проблем, с которыми сталкиваются родители при профессиональном определении их ребёнка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8900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B180" w14:textId="77777777" w:rsidR="00B248E1" w:rsidRDefault="00B24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профориентационного ресурсного центра, педагог-психолог</w:t>
            </w:r>
          </w:p>
        </w:tc>
      </w:tr>
    </w:tbl>
    <w:p w14:paraId="291E5C82" w14:textId="77777777" w:rsidR="00C06FC0" w:rsidRDefault="00C06FC0"/>
    <w:sectPr w:rsidR="00C06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8E1"/>
    <w:rsid w:val="00B248E1"/>
    <w:rsid w:val="00C0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3980"/>
  <w15:chartTrackingRefBased/>
  <w15:docId w15:val="{D751AE6D-F531-4E91-9023-E75C3FD7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8E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48E1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B248E1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B24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24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B24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24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24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248E1"/>
  </w:style>
  <w:style w:type="paragraph" w:styleId="aa">
    <w:name w:val="footer"/>
    <w:basedOn w:val="a"/>
    <w:link w:val="ab"/>
    <w:uiPriority w:val="99"/>
    <w:semiHidden/>
    <w:unhideWhenUsed/>
    <w:rsid w:val="00B24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48E1"/>
  </w:style>
  <w:style w:type="paragraph" w:styleId="ac">
    <w:name w:val="Body Text"/>
    <w:basedOn w:val="a"/>
    <w:link w:val="ad"/>
    <w:uiPriority w:val="99"/>
    <w:semiHidden/>
    <w:unhideWhenUsed/>
    <w:rsid w:val="00B248E1"/>
    <w:pPr>
      <w:widowControl w:val="0"/>
      <w:shd w:val="clear" w:color="auto" w:fill="FFFFFF"/>
      <w:spacing w:before="300" w:after="0" w:line="479" w:lineRule="exact"/>
      <w:ind w:hanging="220"/>
      <w:jc w:val="both"/>
    </w:pPr>
    <w:rPr>
      <w:rFonts w:ascii="Times New Roman" w:hAnsi="Times New Roman" w:cs="Times New Roman"/>
      <w:spacing w:val="10"/>
    </w:rPr>
  </w:style>
  <w:style w:type="character" w:customStyle="1" w:styleId="ad">
    <w:name w:val="Основной текст Знак"/>
    <w:basedOn w:val="a0"/>
    <w:link w:val="ac"/>
    <w:uiPriority w:val="99"/>
    <w:semiHidden/>
    <w:rsid w:val="00B248E1"/>
    <w:rPr>
      <w:rFonts w:ascii="Times New Roman" w:hAnsi="Times New Roman" w:cs="Times New Roman"/>
      <w:spacing w:val="10"/>
      <w:shd w:val="clear" w:color="auto" w:fill="FFFFFF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B248E1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B248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24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248E1"/>
    <w:rPr>
      <w:rFonts w:ascii="Segoe UI" w:hAnsi="Segoe UI" w:cs="Segoe UI"/>
      <w:sz w:val="18"/>
      <w:szCs w:val="18"/>
    </w:rPr>
  </w:style>
  <w:style w:type="character" w:customStyle="1" w:styleId="af2">
    <w:name w:val="Без интервала Знак"/>
    <w:basedOn w:val="a0"/>
    <w:link w:val="af3"/>
    <w:uiPriority w:val="1"/>
    <w:locked/>
    <w:rsid w:val="00B24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link w:val="af2"/>
    <w:uiPriority w:val="1"/>
    <w:qFormat/>
    <w:rsid w:val="00B24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Revision"/>
    <w:uiPriority w:val="99"/>
    <w:semiHidden/>
    <w:rsid w:val="00B248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Абзац списка Знак"/>
    <w:aliases w:val="мой Знак"/>
    <w:link w:val="af6"/>
    <w:uiPriority w:val="34"/>
    <w:locked/>
    <w:rsid w:val="00B248E1"/>
    <w:rPr>
      <w:rFonts w:ascii="Times New Roman" w:eastAsiaTheme="minorEastAsia" w:hAnsi="Times New Roman" w:cs="Times New Roman"/>
      <w:lang w:eastAsia="ru-RU"/>
    </w:rPr>
  </w:style>
  <w:style w:type="paragraph" w:styleId="af6">
    <w:name w:val="List Paragraph"/>
    <w:aliases w:val="мой"/>
    <w:basedOn w:val="a"/>
    <w:link w:val="af5"/>
    <w:uiPriority w:val="34"/>
    <w:qFormat/>
    <w:rsid w:val="00B248E1"/>
    <w:pPr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2">
    <w:name w:val="Колонтитул (2)_"/>
    <w:basedOn w:val="a0"/>
    <w:link w:val="20"/>
    <w:semiHidden/>
    <w:locked/>
    <w:rsid w:val="00B248E1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paragraph" w:customStyle="1" w:styleId="20">
    <w:name w:val="Колонтитул (2)"/>
    <w:basedOn w:val="a"/>
    <w:link w:val="2"/>
    <w:semiHidden/>
    <w:rsid w:val="00B248E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customStyle="1" w:styleId="af7">
    <w:name w:val="Основной текст_"/>
    <w:basedOn w:val="a0"/>
    <w:link w:val="46"/>
    <w:semiHidden/>
    <w:locked/>
    <w:rsid w:val="00B248E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6">
    <w:name w:val="Основной текст46"/>
    <w:basedOn w:val="a"/>
    <w:link w:val="af7"/>
    <w:semiHidden/>
    <w:rsid w:val="00B248E1"/>
    <w:pPr>
      <w:shd w:val="clear" w:color="auto" w:fill="FFFFFF"/>
      <w:spacing w:after="0" w:line="312" w:lineRule="exact"/>
      <w:ind w:hanging="5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semiHidden/>
    <w:rsid w:val="00B248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semiHidden/>
    <w:rsid w:val="00B248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semiHidden/>
    <w:rsid w:val="00B24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uiPriority w:val="99"/>
    <w:semiHidden/>
    <w:rsid w:val="00B248E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uiPriority w:val="99"/>
    <w:semiHidden/>
    <w:rsid w:val="00B248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semiHidden/>
    <w:rsid w:val="00B248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semiHidden/>
    <w:rsid w:val="00B24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абзаца Знак"/>
    <w:link w:val="afb"/>
    <w:semiHidden/>
    <w:locked/>
    <w:rsid w:val="00B24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 абзаца"/>
    <w:basedOn w:val="a"/>
    <w:link w:val="afa"/>
    <w:semiHidden/>
    <w:qFormat/>
    <w:rsid w:val="00B248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1"/>
    <w:uiPriority w:val="99"/>
    <w:semiHidden/>
    <w:locked/>
    <w:rsid w:val="00B248E1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semiHidden/>
    <w:rsid w:val="00B248E1"/>
    <w:pPr>
      <w:widowControl w:val="0"/>
      <w:shd w:val="clear" w:color="auto" w:fill="FFFFFF"/>
      <w:spacing w:after="0" w:line="230" w:lineRule="exact"/>
      <w:jc w:val="both"/>
    </w:pPr>
    <w:rPr>
      <w:rFonts w:ascii="Times New Roman" w:hAnsi="Times New Roman" w:cs="Times New Roman"/>
      <w:spacing w:val="10"/>
      <w:sz w:val="16"/>
      <w:szCs w:val="16"/>
    </w:rPr>
  </w:style>
  <w:style w:type="paragraph" w:customStyle="1" w:styleId="formattext">
    <w:name w:val="formattext"/>
    <w:basedOn w:val="a"/>
    <w:uiPriority w:val="99"/>
    <w:semiHidden/>
    <w:rsid w:val="00B24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annotation reference"/>
    <w:uiPriority w:val="99"/>
    <w:semiHidden/>
    <w:unhideWhenUsed/>
    <w:rsid w:val="00B248E1"/>
    <w:rPr>
      <w:sz w:val="16"/>
      <w:szCs w:val="16"/>
    </w:rPr>
  </w:style>
  <w:style w:type="character" w:styleId="afd">
    <w:name w:val="Subtle Emphasis"/>
    <w:uiPriority w:val="19"/>
    <w:qFormat/>
    <w:rsid w:val="00B248E1"/>
    <w:rPr>
      <w:i/>
      <w:iCs/>
      <w:color w:val="404040"/>
    </w:rPr>
  </w:style>
  <w:style w:type="character" w:styleId="afe">
    <w:name w:val="Intense Emphasis"/>
    <w:uiPriority w:val="21"/>
    <w:qFormat/>
    <w:rsid w:val="00B248E1"/>
    <w:rPr>
      <w:i/>
      <w:iCs/>
      <w:color w:val="4472C4"/>
    </w:rPr>
  </w:style>
  <w:style w:type="character" w:customStyle="1" w:styleId="3">
    <w:name w:val="Заголовок №3"/>
    <w:basedOn w:val="a0"/>
    <w:rsid w:val="00B248E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Основной текст1"/>
    <w:basedOn w:val="a0"/>
    <w:rsid w:val="00B248E1"/>
    <w:rPr>
      <w:rFonts w:ascii="Times New Roman" w:eastAsia="Times New Roman" w:hAnsi="Times New Roman" w:cs="Times New Roman" w:hint="default"/>
      <w:color w:val="000000"/>
      <w:spacing w:val="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">
    <w:name w:val="Основной текст + Курсив"/>
    <w:aliases w:val="Интервал 0 pt,Основной текст (5) + Курсив2"/>
    <w:basedOn w:val="a0"/>
    <w:uiPriority w:val="99"/>
    <w:rsid w:val="00B248E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5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-1pt">
    <w:name w:val="Основной текст + Интервал -1 pt"/>
    <w:basedOn w:val="a0"/>
    <w:rsid w:val="00B248E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26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0"/>
    <w:rsid w:val="00B248E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4">
    <w:name w:val="Основной текст (4)"/>
    <w:basedOn w:val="a0"/>
    <w:rsid w:val="00B248E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2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2">
    <w:name w:val="Основной текст (2)"/>
    <w:rsid w:val="00B248E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lk">
    <w:name w:val="blk"/>
    <w:basedOn w:val="a0"/>
    <w:rsid w:val="00B248E1"/>
  </w:style>
  <w:style w:type="character" w:customStyle="1" w:styleId="apple-converted-space">
    <w:name w:val="apple-converted-space"/>
    <w:basedOn w:val="a0"/>
    <w:rsid w:val="00B248E1"/>
  </w:style>
  <w:style w:type="character" w:customStyle="1" w:styleId="normaltextrun">
    <w:name w:val="normaltextrun"/>
    <w:rsid w:val="00B248E1"/>
  </w:style>
  <w:style w:type="character" w:customStyle="1" w:styleId="eop">
    <w:name w:val="eop"/>
    <w:rsid w:val="00B248E1"/>
  </w:style>
  <w:style w:type="character" w:customStyle="1" w:styleId="11">
    <w:name w:val="Основной текст Знак1"/>
    <w:basedOn w:val="a0"/>
    <w:uiPriority w:val="99"/>
    <w:locked/>
    <w:rsid w:val="00B248E1"/>
    <w:rPr>
      <w:rFonts w:ascii="Times New Roman" w:hAnsi="Times New Roman" w:cs="Times New Roman" w:hint="default"/>
      <w:spacing w:val="10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B248E1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table" w:styleId="aff0">
    <w:name w:val="Table Grid"/>
    <w:basedOn w:val="a1"/>
    <w:uiPriority w:val="59"/>
    <w:unhideWhenUsed/>
    <w:rsid w:val="00B248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7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5347</Words>
  <Characters>30481</Characters>
  <Application>Microsoft Office Word</Application>
  <DocSecurity>0</DocSecurity>
  <Lines>254</Lines>
  <Paragraphs>71</Paragraphs>
  <ScaleCrop>false</ScaleCrop>
  <Company/>
  <LinksUpToDate>false</LinksUpToDate>
  <CharactersWithSpaces>35757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islamdag_ ru</dc:creator>
  <cp:keywords/>
  <dc:description/>
  <cp:lastModifiedBy>islamdag_ ru</cp:lastModifiedBy>
  <cp:revision>1</cp:revision>
  <dcterms:created xsi:type="dcterms:W3CDTF">2022-05-24T09:03:00Z</dcterms:created>
  <dcterms:modified xsi:type="dcterms:W3CDTF">2022-05-24T09:04:00Z</dcterms:modified>
</cp:coreProperties>
</file>