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1B" w:rsidRDefault="000A6073" w:rsidP="000A6073">
      <w:pPr>
        <w:shd w:val="clear" w:color="auto" w:fill="FFFFFF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0A6073">
        <w:rPr>
          <w:rFonts w:eastAsia="Times New Roman" w:cs="Times New Roman"/>
          <w:b/>
          <w:bCs/>
          <w:color w:val="333333"/>
          <w:szCs w:val="28"/>
          <w:lang w:eastAsia="ru-RU"/>
        </w:rPr>
        <w:t>Семьям с небольшими доходами предоставлено право на получение ежемесячных выплат из материнского (семейного) капитала</w:t>
      </w:r>
    </w:p>
    <w:p w:rsidR="000A6073" w:rsidRPr="00B32C1B" w:rsidRDefault="000A6073" w:rsidP="000A6073">
      <w:pPr>
        <w:shd w:val="clear" w:color="auto" w:fill="FFFFFF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A37FCC" w:rsidRPr="00A37FCC" w:rsidRDefault="00A37FCC" w:rsidP="00A37FCC">
      <w:pPr>
        <w:shd w:val="clear" w:color="auto" w:fill="FFFFFF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37FCC">
        <w:rPr>
          <w:rFonts w:eastAsia="Times New Roman" w:cs="Times New Roman"/>
          <w:color w:val="333333"/>
          <w:szCs w:val="28"/>
          <w:lang w:eastAsia="ru-RU"/>
        </w:rPr>
        <w:t>Правительство Российской Федерации 01.02.2023 утвердило Правила направления средств (части средств) материнского (семейного) капитала на получение ежемесячной выплаты в связи с рождением (усыновлением) ребенка до достижения им возраста трех лет, перечня документов (сведений), необходимых для распоряжения средствами (частью средств) материнского (семейного) капитала на получение ежемесячной выплаты в связи с рождением (усыновлением) ребенка до достижения им возраста трех лет, формы заявления о распоряжении средствами (частью средств) материнского (семейного) капитала на получение ежемесячной выплаты в связи с рождением (усыновлением) ребенка до достижения им возраста трех лет и формы заявления об отказе от ее получения № 133  (далее – Правила).</w:t>
      </w:r>
    </w:p>
    <w:p w:rsidR="00A37FCC" w:rsidRPr="00A37FCC" w:rsidRDefault="00A37FCC" w:rsidP="00A37FCC">
      <w:pPr>
        <w:shd w:val="clear" w:color="auto" w:fill="FFFFFF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37FCC">
        <w:rPr>
          <w:rFonts w:eastAsia="Times New Roman" w:cs="Times New Roman"/>
          <w:color w:val="333333"/>
          <w:szCs w:val="28"/>
          <w:lang w:eastAsia="ru-RU"/>
        </w:rPr>
        <w:t>Согласно данным правилам материнский (семейный) капитал направляют на ежемесячные выплаты в связи с рождением или усыновлением ребенка до трех лет. Средства могут получить семьи, у которых среднедушевой доход не больше 2-кратного регионального прожиточного минимума на душу населения (пункт 2 Правил). И получатель, и ребенок должны быть гражданами России.</w:t>
      </w:r>
    </w:p>
    <w:p w:rsidR="00A37FCC" w:rsidRPr="00A37FCC" w:rsidRDefault="00A37FCC" w:rsidP="00A37FCC">
      <w:pPr>
        <w:shd w:val="clear" w:color="auto" w:fill="FFFFFF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37FCC">
        <w:rPr>
          <w:rFonts w:eastAsia="Times New Roman" w:cs="Times New Roman"/>
          <w:color w:val="333333"/>
          <w:szCs w:val="28"/>
          <w:lang w:eastAsia="ru-RU"/>
        </w:rPr>
        <w:t>Размер выплаты - региональный прожиточный минимум для детей на дату обращения (пункт 3 Правил). При этом, данную выплату можно получать вместе с единым пособием.</w:t>
      </w:r>
    </w:p>
    <w:p w:rsidR="00A37FCC" w:rsidRPr="00A37FCC" w:rsidRDefault="00A37FCC" w:rsidP="00A37FCC">
      <w:pPr>
        <w:shd w:val="clear" w:color="auto" w:fill="FFFFFF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37FCC">
        <w:rPr>
          <w:rFonts w:eastAsia="Times New Roman" w:cs="Times New Roman"/>
          <w:color w:val="333333"/>
          <w:szCs w:val="28"/>
          <w:lang w:eastAsia="ru-RU"/>
        </w:rPr>
        <w:t xml:space="preserve">Чтобы оформить выплату, нужно подать заявление в Социальный фонд России лично, через МФЦ или </w:t>
      </w:r>
      <w:proofErr w:type="spellStart"/>
      <w:r w:rsidRPr="00A37FCC">
        <w:rPr>
          <w:rFonts w:eastAsia="Times New Roman" w:cs="Times New Roman"/>
          <w:color w:val="333333"/>
          <w:szCs w:val="28"/>
          <w:lang w:eastAsia="ru-RU"/>
        </w:rPr>
        <w:t>Госуслуги</w:t>
      </w:r>
      <w:proofErr w:type="spellEnd"/>
      <w:r w:rsidRPr="00A37FCC">
        <w:rPr>
          <w:rFonts w:eastAsia="Times New Roman" w:cs="Times New Roman"/>
          <w:color w:val="333333"/>
          <w:szCs w:val="28"/>
          <w:lang w:eastAsia="ru-RU"/>
        </w:rPr>
        <w:t xml:space="preserve"> в любое время в течение трех лет со дня рождения ребенка (пункты 5 и 9 Правил). По общему правилу средства начнут поступать с месяца обращения. Но если подать заявление не позднее трех месяцев с месяца рождения, то перечислят деньги за периоды с рождения.</w:t>
      </w:r>
    </w:p>
    <w:p w:rsidR="00A37FCC" w:rsidRPr="00A37FCC" w:rsidRDefault="00A37FCC" w:rsidP="00A37FCC">
      <w:pPr>
        <w:shd w:val="clear" w:color="auto" w:fill="FFFFFF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37FCC">
        <w:rPr>
          <w:rFonts w:eastAsia="Times New Roman" w:cs="Times New Roman"/>
          <w:color w:val="333333"/>
          <w:szCs w:val="28"/>
          <w:lang w:eastAsia="ru-RU"/>
        </w:rPr>
        <w:t>Выплата назначается на двенадцать месяцев, но не более чем до достижения ребенком трех лет. Если через год ребенок все еще будет младше, нужно будет обратиться повторно (пункт 7 Правил).</w:t>
      </w:r>
    </w:p>
    <w:p w:rsidR="00A37FCC" w:rsidRPr="00A37FCC" w:rsidRDefault="00A37FCC" w:rsidP="00A37FCC">
      <w:pPr>
        <w:shd w:val="clear" w:color="auto" w:fill="FFFFFF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37FCC">
        <w:rPr>
          <w:rFonts w:eastAsia="Times New Roman" w:cs="Times New Roman"/>
          <w:color w:val="333333"/>
          <w:szCs w:val="28"/>
          <w:lang w:eastAsia="ru-RU"/>
        </w:rPr>
        <w:t>Также правительство установило форму заявления, основания для отказа в выплате, случаи прекращения выплаты, особенности подсчета среднедушевого дохода и другие правила.</w:t>
      </w:r>
    </w:p>
    <w:p w:rsidR="00A37FCC" w:rsidRPr="00A37FCC" w:rsidRDefault="00A37FCC" w:rsidP="00A37FCC">
      <w:pPr>
        <w:shd w:val="clear" w:color="auto" w:fill="FFFFFF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37FCC">
        <w:rPr>
          <w:rFonts w:eastAsia="Times New Roman" w:cs="Times New Roman"/>
          <w:color w:val="333333"/>
          <w:szCs w:val="28"/>
          <w:lang w:eastAsia="ru-RU"/>
        </w:rPr>
        <w:t>Данные Правила вступили в законную силу 06.02.2023.</w:t>
      </w:r>
    </w:p>
    <w:p w:rsidR="00B32C1B" w:rsidRPr="00B32C1B" w:rsidRDefault="00B32C1B" w:rsidP="00B32C1B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915228" w:rsidRPr="00915228" w:rsidRDefault="00915228" w:rsidP="00915228">
      <w:pPr>
        <w:shd w:val="clear" w:color="auto" w:fill="FFFFFF"/>
        <w:spacing w:line="324" w:lineRule="atLeast"/>
        <w:rPr>
          <w:rFonts w:eastAsia="Times New Roman" w:cs="Times New Roman"/>
          <w:color w:val="333333"/>
          <w:szCs w:val="28"/>
          <w:lang w:eastAsia="ru-RU"/>
        </w:rPr>
      </w:pPr>
      <w:r w:rsidRPr="00915228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C8441F" w:rsidRDefault="00915228" w:rsidP="00C8441F">
      <w:pPr>
        <w:shd w:val="clear" w:color="auto" w:fill="FFFFFF"/>
        <w:spacing w:after="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15228">
        <w:rPr>
          <w:rFonts w:eastAsia="Times New Roman" w:cs="Times New Roman"/>
          <w:color w:val="333333"/>
          <w:szCs w:val="28"/>
          <w:lang w:eastAsia="ru-RU"/>
        </w:rPr>
        <w:t> </w:t>
      </w:r>
      <w:r w:rsidR="00634875">
        <w:rPr>
          <w:color w:val="000000"/>
          <w:szCs w:val="28"/>
        </w:rPr>
        <w:t xml:space="preserve">Помощник прокурора </w:t>
      </w:r>
      <w:r w:rsidR="00634875">
        <w:rPr>
          <w:color w:val="000000"/>
          <w:szCs w:val="28"/>
        </w:rPr>
        <w:tab/>
      </w:r>
      <w:r w:rsidR="00634875">
        <w:rPr>
          <w:color w:val="000000"/>
          <w:szCs w:val="28"/>
        </w:rPr>
        <w:tab/>
      </w:r>
      <w:r w:rsidR="00634875">
        <w:rPr>
          <w:color w:val="000000"/>
          <w:szCs w:val="28"/>
        </w:rPr>
        <w:tab/>
      </w:r>
      <w:r w:rsidR="00634875">
        <w:rPr>
          <w:color w:val="000000"/>
          <w:szCs w:val="28"/>
        </w:rPr>
        <w:tab/>
      </w:r>
      <w:r w:rsidR="00634875">
        <w:rPr>
          <w:color w:val="000000"/>
          <w:szCs w:val="28"/>
        </w:rPr>
        <w:tab/>
      </w:r>
      <w:r w:rsidR="00634875">
        <w:rPr>
          <w:color w:val="000000"/>
          <w:szCs w:val="28"/>
        </w:rPr>
        <w:tab/>
        <w:t xml:space="preserve">      Ш.М. Газимагомедов</w:t>
      </w:r>
    </w:p>
    <w:p w:rsidR="00C8441F" w:rsidRDefault="00C8441F" w:rsidP="00915228">
      <w:pPr>
        <w:shd w:val="clear" w:color="auto" w:fill="FFFFFF"/>
        <w:spacing w:line="324" w:lineRule="atLeast"/>
        <w:rPr>
          <w:rFonts w:eastAsia="Times New Roman" w:cs="Times New Roman"/>
          <w:color w:val="333333"/>
          <w:szCs w:val="28"/>
          <w:lang w:eastAsia="ru-RU"/>
        </w:rPr>
      </w:pPr>
    </w:p>
    <w:p w:rsidR="00C8441F" w:rsidRDefault="00C8441F" w:rsidP="00915228">
      <w:pPr>
        <w:shd w:val="clear" w:color="auto" w:fill="FFFFFF"/>
        <w:spacing w:line="324" w:lineRule="atLeast"/>
        <w:rPr>
          <w:rFonts w:eastAsia="Times New Roman" w:cs="Times New Roman"/>
          <w:color w:val="333333"/>
          <w:szCs w:val="28"/>
          <w:lang w:eastAsia="ru-RU"/>
        </w:rPr>
      </w:pPr>
    </w:p>
    <w:p w:rsidR="00915228" w:rsidRPr="008C0A7B" w:rsidRDefault="00915228" w:rsidP="00915228">
      <w:pPr>
        <w:shd w:val="clear" w:color="auto" w:fill="FFFFFF"/>
        <w:spacing w:line="324" w:lineRule="atLeast"/>
        <w:rPr>
          <w:rFonts w:eastAsia="Times New Roman" w:cs="Times New Roman"/>
          <w:b/>
          <w:color w:val="333333"/>
          <w:szCs w:val="28"/>
          <w:lang w:eastAsia="ru-RU"/>
        </w:rPr>
      </w:pPr>
      <w:r w:rsidRPr="008C0A7B">
        <w:rPr>
          <w:rFonts w:eastAsia="Times New Roman" w:cs="Times New Roman"/>
          <w:b/>
          <w:color w:val="333333"/>
          <w:szCs w:val="28"/>
          <w:lang w:eastAsia="ru-RU"/>
        </w:rPr>
        <w:t>1</w:t>
      </w:r>
      <w:r w:rsidR="004B4B04">
        <w:rPr>
          <w:rFonts w:eastAsia="Times New Roman" w:cs="Times New Roman"/>
          <w:b/>
          <w:color w:val="333333"/>
          <w:szCs w:val="28"/>
          <w:lang w:eastAsia="ru-RU"/>
        </w:rPr>
        <w:t>7</w:t>
      </w:r>
      <w:bookmarkStart w:id="0" w:name="_GoBack"/>
      <w:bookmarkEnd w:id="0"/>
      <w:r w:rsidRPr="008C0A7B">
        <w:rPr>
          <w:rFonts w:eastAsia="Times New Roman" w:cs="Times New Roman"/>
          <w:b/>
          <w:color w:val="333333"/>
          <w:szCs w:val="28"/>
          <w:lang w:eastAsia="ru-RU"/>
        </w:rPr>
        <w:t>.02.202</w:t>
      </w:r>
      <w:r w:rsidR="00A37FCC">
        <w:rPr>
          <w:rFonts w:eastAsia="Times New Roman" w:cs="Times New Roman"/>
          <w:b/>
          <w:color w:val="333333"/>
          <w:szCs w:val="28"/>
          <w:lang w:eastAsia="ru-RU"/>
        </w:rPr>
        <w:t>3</w:t>
      </w:r>
    </w:p>
    <w:sectPr w:rsidR="00915228" w:rsidRPr="008C0A7B" w:rsidSect="00C8441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228"/>
    <w:rsid w:val="000A6073"/>
    <w:rsid w:val="001E7B8C"/>
    <w:rsid w:val="003135B1"/>
    <w:rsid w:val="004B3350"/>
    <w:rsid w:val="004B4B04"/>
    <w:rsid w:val="006215C7"/>
    <w:rsid w:val="00634875"/>
    <w:rsid w:val="008702CD"/>
    <w:rsid w:val="008C0A7B"/>
    <w:rsid w:val="00915228"/>
    <w:rsid w:val="009D066D"/>
    <w:rsid w:val="00A37FCC"/>
    <w:rsid w:val="00B32C1B"/>
    <w:rsid w:val="00C8441F"/>
    <w:rsid w:val="00D4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62E2"/>
  <w15:docId w15:val="{886A5DC2-174E-4B2F-BD8A-3DDD292E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5B1"/>
  </w:style>
  <w:style w:type="paragraph" w:styleId="2">
    <w:name w:val="heading 2"/>
    <w:basedOn w:val="a"/>
    <w:link w:val="20"/>
    <w:uiPriority w:val="9"/>
    <w:qFormat/>
    <w:rsid w:val="0091522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5228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15228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B32C1B"/>
  </w:style>
  <w:style w:type="character" w:customStyle="1" w:styleId="feeds-pagenavigationtooltip">
    <w:name w:val="feeds-page__navigation_tooltip"/>
    <w:basedOn w:val="a0"/>
    <w:rsid w:val="00B32C1B"/>
  </w:style>
  <w:style w:type="paragraph" w:styleId="a4">
    <w:name w:val="Normal (Web)"/>
    <w:basedOn w:val="a"/>
    <w:uiPriority w:val="99"/>
    <w:semiHidden/>
    <w:unhideWhenUsed/>
    <w:rsid w:val="00B32C1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4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66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60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8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40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515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5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6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006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2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310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9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6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96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1894</Characters>
  <Application>Microsoft Office Word</Application>
  <DocSecurity>0</DocSecurity>
  <Lines>15</Lines>
  <Paragraphs>4</Paragraphs>
  <ScaleCrop>false</ScaleCrop>
  <Company>Microsoft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Цунтинский район</cp:lastModifiedBy>
  <cp:revision>11</cp:revision>
  <dcterms:created xsi:type="dcterms:W3CDTF">2020-03-17T13:36:00Z</dcterms:created>
  <dcterms:modified xsi:type="dcterms:W3CDTF">2023-06-08T15:14:00Z</dcterms:modified>
</cp:coreProperties>
</file>