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6B" w:rsidRDefault="0005226B" w:rsidP="0005226B">
      <w:pPr>
        <w:pStyle w:val="1"/>
        <w:shd w:val="clear" w:color="auto" w:fill="FFFFFF"/>
        <w:spacing w:before="0"/>
        <w:rPr>
          <w:rFonts w:ascii="Microsoft Sans Serif" w:hAnsi="Microsoft Sans Serif" w:cs="Microsoft Sans Serif"/>
          <w:caps/>
          <w:color w:val="555555"/>
          <w:sz w:val="22"/>
          <w:szCs w:val="22"/>
          <w:u w:val="single"/>
        </w:rPr>
      </w:pPr>
      <w:r>
        <w:rPr>
          <w:rFonts w:ascii="Microsoft Sans Serif" w:hAnsi="Microsoft Sans Serif" w:cs="Microsoft Sans Serif"/>
          <w:caps/>
          <w:color w:val="555555"/>
          <w:sz w:val="22"/>
          <w:szCs w:val="22"/>
          <w:u w:val="single"/>
        </w:rPr>
        <w:t>ПРОКУРАТУРА  цунтинского района  РАЗЪЯСНЯЕТ</w:t>
      </w:r>
    </w:p>
    <w:p w:rsidR="0005226B" w:rsidRPr="00277CF8" w:rsidRDefault="0005226B" w:rsidP="00052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D5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D51111"/>
          <w:sz w:val="24"/>
          <w:szCs w:val="24"/>
          <w:lang w:eastAsia="ru-RU"/>
        </w:rPr>
        <w:t>25</w:t>
      </w:r>
      <w:r w:rsidRPr="00277CF8">
        <w:rPr>
          <w:rFonts w:ascii="Times New Roman" w:eastAsia="Times New Roman" w:hAnsi="Times New Roman" w:cs="Times New Roman"/>
          <w:color w:val="D51111"/>
          <w:sz w:val="24"/>
          <w:szCs w:val="24"/>
          <w:lang w:eastAsia="ru-RU"/>
        </w:rPr>
        <w:t>.12.2017</w:t>
      </w:r>
    </w:p>
    <w:p w:rsidR="0005226B" w:rsidRDefault="0005226B" w:rsidP="00052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77C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Разъясняет прокурор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Цунтинского района Исмаилов Р.И. </w:t>
      </w:r>
    </w:p>
    <w:p w:rsidR="00216813" w:rsidRPr="00216813" w:rsidRDefault="00216813" w:rsidP="0021681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1681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Исполнение решения суда — порядок</w:t>
      </w:r>
    </w:p>
    <w:p w:rsidR="00216813" w:rsidRPr="00216813" w:rsidRDefault="00216813" w:rsidP="000522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21681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После вступления решения в законную илу или принятия решения о немедленном исполнении, суд выдает исполнительный лист или направляет его для исполнения в государственный орган – службу судебных приставов. Выигравшая дело сторона – </w:t>
      </w:r>
      <w:hyperlink r:id="rId4" w:tgtFrame="_blank" w:history="1">
        <w:r w:rsidRPr="00216813">
          <w:rPr>
            <w:rFonts w:ascii="inherit" w:eastAsia="Times New Roman" w:hAnsi="inherit" w:cs="Times New Roman"/>
            <w:i/>
            <w:iCs/>
            <w:color w:val="000000"/>
            <w:sz w:val="20"/>
            <w:u w:val="single"/>
            <w:lang w:eastAsia="ru-RU"/>
          </w:rPr>
          <w:t>истец</w:t>
        </w:r>
      </w:hyperlink>
      <w:r w:rsidRPr="0021681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или ответчик (при подаче </w:t>
      </w:r>
      <w:hyperlink r:id="rId5" w:tgtFrame="_blank" w:history="1">
        <w:r w:rsidRPr="00216813">
          <w:rPr>
            <w:rFonts w:ascii="inherit" w:eastAsia="Times New Roman" w:hAnsi="inherit" w:cs="Times New Roman"/>
            <w:i/>
            <w:iCs/>
            <w:color w:val="000000"/>
            <w:sz w:val="20"/>
            <w:u w:val="single"/>
            <w:lang w:eastAsia="ru-RU"/>
          </w:rPr>
          <w:t>встречного иска</w:t>
        </w:r>
      </w:hyperlink>
      <w:r w:rsidRPr="0021681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) – становятся взыскателями, а проигравшая – должником. Процесс исполнения решения суда регламентирован ГПК и специальным законом – об исполнительном производстве.</w:t>
      </w:r>
    </w:p>
    <w:p w:rsidR="00216813" w:rsidRPr="00216813" w:rsidRDefault="00216813" w:rsidP="000522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21681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Если в деле участвовало несколько ответчиков или истцов, выдается несколько исполнительных листов с указанием на ту часть решения, на которое обращается взыскание. Это касается и случаев, когда исполнение решения будет проходить территориально в разных местах. В случае утраты исполнительного листа по письменному заявлению может быть выдан дубликат.</w:t>
      </w:r>
    </w:p>
    <w:p w:rsidR="00216813" w:rsidRPr="00216813" w:rsidRDefault="00216813" w:rsidP="000522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21681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Итак, после получения на руки вступившего в законную силу решения суда, взыскатель обращается в службу судебных приставов. Подразделение определяется исходя из места жительства ответчика или местонахождения его имущества. Заявление об инициировании исполнительного производства подается в письменной форме. При затруднении в определении конкретного отдела, обратиться можно к главному судебному приставу – начальнику службы в субъекте РФ.</w:t>
      </w:r>
    </w:p>
    <w:p w:rsidR="00216813" w:rsidRPr="00216813" w:rsidRDefault="00216813" w:rsidP="000522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21681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Если взыскатель не имеет желания обращать исполнительный ли</w:t>
      </w:r>
      <w:proofErr w:type="gramStart"/>
      <w:r w:rsidRPr="0021681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ст к вз</w:t>
      </w:r>
      <w:proofErr w:type="gramEnd"/>
      <w:r w:rsidRPr="0021681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ысканию сам, он должен обратиться с просьбой к суду о направлении его к судебным приставам. Сам суд сделать это не уполномочен. При пропуске срока обращения к взысканию восстановить его можно, но достаточно сложно.</w:t>
      </w:r>
    </w:p>
    <w:p w:rsidR="00216813" w:rsidRPr="00216813" w:rsidRDefault="00216813" w:rsidP="000522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21681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Если стороны участвовали в деле с помощью представителей, право на обращение решения суда к исполнению должно быть специально оговорено в доверенности.</w:t>
      </w:r>
    </w:p>
    <w:p w:rsidR="00216813" w:rsidRPr="00216813" w:rsidRDefault="00216813" w:rsidP="0005226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21681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Отсрочка или рассрочка исполнения решения суда, индексация денежных сумм к выплате взыскателю предоставляются судом по рассмотрению заявления одной из сторон исполнительного производства, в т.ч. судебного пристава-исполнителя. Заявление подается или в суд, который вынес решение, или в суд по месту совершения исполнительного производства.</w:t>
      </w:r>
    </w:p>
    <w:p w:rsidR="00216813" w:rsidRPr="00216813" w:rsidRDefault="00216813" w:rsidP="000522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21681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Если, по мнению любой из сторон процесса исполнения решения суда, т.е. исполнительного производства, пристав-исполнитель нарушил закон или его действиями причинен вред охраняемым законом правам – в суд может быть подана </w:t>
      </w:r>
      <w:hyperlink r:id="rId6" w:tgtFrame="_blank" w:history="1">
        <w:r w:rsidRPr="00216813">
          <w:rPr>
            <w:rFonts w:ascii="inherit" w:eastAsia="Times New Roman" w:hAnsi="inherit" w:cs="Times New Roman"/>
            <w:i/>
            <w:iCs/>
            <w:color w:val="000000"/>
            <w:sz w:val="20"/>
            <w:u w:val="single"/>
            <w:lang w:eastAsia="ru-RU"/>
          </w:rPr>
          <w:t>жалоба на действия судебного пристава-исполнителя</w:t>
        </w:r>
      </w:hyperlink>
      <w:r w:rsidRPr="0021681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.</w:t>
      </w:r>
    </w:p>
    <w:p w:rsidR="00876DD3" w:rsidRDefault="00876DD3"/>
    <w:sectPr w:rsidR="00876DD3" w:rsidSect="0087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6813"/>
    <w:rsid w:val="0005226B"/>
    <w:rsid w:val="00216813"/>
    <w:rsid w:val="00527484"/>
    <w:rsid w:val="00876DD3"/>
    <w:rsid w:val="00AF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D3"/>
  </w:style>
  <w:style w:type="paragraph" w:styleId="1">
    <w:name w:val="heading 1"/>
    <w:basedOn w:val="a"/>
    <w:next w:val="a"/>
    <w:link w:val="10"/>
    <w:uiPriority w:val="9"/>
    <w:qFormat/>
    <w:rsid w:val="00052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6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8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68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22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kiplus.ru/zhaloba-na-dejstviya-sudebnogo-pristava-ispolnitelya/" TargetMode="External"/><Relationship Id="rId5" Type="http://schemas.openxmlformats.org/officeDocument/2006/relationships/hyperlink" Target="http://iskiplus.ru/vstrechnyj-isk/" TargetMode="External"/><Relationship Id="rId4" Type="http://schemas.openxmlformats.org/officeDocument/2006/relationships/hyperlink" Target="http://iskiplus.ru/iste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2239</Characters>
  <Application>Microsoft Office Word</Application>
  <DocSecurity>0</DocSecurity>
  <Lines>18</Lines>
  <Paragraphs>5</Paragraphs>
  <ScaleCrop>false</ScaleCrop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2017-12-29T06:31:00Z</dcterms:created>
  <dcterms:modified xsi:type="dcterms:W3CDTF">2017-12-29T06:58:00Z</dcterms:modified>
</cp:coreProperties>
</file>